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BE2" w:rsidRDefault="00446BE2" w:rsidP="004361EB">
      <w:pPr>
        <w:pStyle w:val="Default"/>
        <w:spacing w:line="276" w:lineRule="auto"/>
        <w:jc w:val="center"/>
        <w:rPr>
          <w:rFonts w:ascii="Times New Roman" w:hAnsi="Times New Roman" w:cs="Times New Roman"/>
          <w:sz w:val="36"/>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46BE2" w:rsidRPr="007D7272" w:rsidTr="00717E32">
        <w:tc>
          <w:tcPr>
            <w:tcW w:w="4414" w:type="dxa"/>
          </w:tcPr>
          <w:p w:rsidR="00446BE2" w:rsidRPr="007D7272" w:rsidRDefault="00717E32" w:rsidP="004361EB">
            <w:pPr>
              <w:pStyle w:val="Default"/>
              <w:spacing w:line="276" w:lineRule="auto"/>
              <w:rPr>
                <w:rFonts w:ascii="Times New Roman" w:hAnsi="Times New Roman" w:cs="Times New Roman"/>
                <w:sz w:val="36"/>
                <w:szCs w:val="22"/>
              </w:rPr>
            </w:pPr>
            <w:r w:rsidRPr="007D7272">
              <w:rPr>
                <w:rFonts w:ascii="Times New Roman" w:hAnsi="Times New Roman" w:cs="Times New Roman"/>
                <w:noProof/>
                <w:sz w:val="36"/>
                <w:szCs w:val="22"/>
                <w:lang w:eastAsia="es-SV"/>
              </w:rPr>
              <w:drawing>
                <wp:inline distT="0" distB="0" distL="0" distR="0">
                  <wp:extent cx="639978" cy="1089328"/>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U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226" cy="1098261"/>
                          </a:xfrm>
                          <a:prstGeom prst="rect">
                            <a:avLst/>
                          </a:prstGeom>
                        </pic:spPr>
                      </pic:pic>
                    </a:graphicData>
                  </a:graphic>
                </wp:inline>
              </w:drawing>
            </w:r>
          </w:p>
        </w:tc>
        <w:tc>
          <w:tcPr>
            <w:tcW w:w="4414" w:type="dxa"/>
          </w:tcPr>
          <w:p w:rsidR="00446BE2" w:rsidRPr="007D7272" w:rsidRDefault="00446BE2" w:rsidP="004361EB">
            <w:pPr>
              <w:pStyle w:val="Default"/>
              <w:spacing w:line="276" w:lineRule="auto"/>
              <w:jc w:val="right"/>
              <w:rPr>
                <w:rFonts w:ascii="Times New Roman" w:hAnsi="Times New Roman" w:cs="Times New Roman"/>
                <w:sz w:val="36"/>
                <w:szCs w:val="22"/>
              </w:rPr>
            </w:pPr>
            <w:r w:rsidRPr="007D7272">
              <w:rPr>
                <w:rFonts w:ascii="Times New Roman" w:hAnsi="Times New Roman" w:cs="Times New Roman"/>
                <w:noProof/>
                <w:sz w:val="36"/>
                <w:szCs w:val="22"/>
                <w:lang w:eastAsia="es-SV"/>
              </w:rPr>
              <w:drawing>
                <wp:inline distT="0" distB="0" distL="0" distR="0" wp14:anchorId="29E61B9C" wp14:editId="7BBE010A">
                  <wp:extent cx="2095911" cy="6761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MCP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9898" cy="687072"/>
                          </a:xfrm>
                          <a:prstGeom prst="rect">
                            <a:avLst/>
                          </a:prstGeom>
                        </pic:spPr>
                      </pic:pic>
                    </a:graphicData>
                  </a:graphic>
                </wp:inline>
              </w:drawing>
            </w:r>
          </w:p>
        </w:tc>
      </w:tr>
    </w:tbl>
    <w:p w:rsidR="00446BE2" w:rsidRPr="007D7272" w:rsidRDefault="00446BE2" w:rsidP="004361EB">
      <w:pPr>
        <w:pStyle w:val="Default"/>
        <w:spacing w:line="276" w:lineRule="auto"/>
        <w:jc w:val="center"/>
        <w:rPr>
          <w:rFonts w:ascii="Times New Roman" w:hAnsi="Times New Roman" w:cs="Times New Roman"/>
          <w:sz w:val="36"/>
          <w:szCs w:val="22"/>
        </w:rPr>
      </w:pPr>
    </w:p>
    <w:p w:rsidR="00446BE2" w:rsidRPr="007D7272" w:rsidRDefault="00446BE2" w:rsidP="004361EB">
      <w:pPr>
        <w:pStyle w:val="Default"/>
        <w:spacing w:line="276" w:lineRule="auto"/>
        <w:jc w:val="center"/>
        <w:rPr>
          <w:rFonts w:ascii="Times New Roman" w:hAnsi="Times New Roman" w:cs="Times New Roman"/>
          <w:sz w:val="36"/>
          <w:szCs w:val="22"/>
        </w:rPr>
      </w:pPr>
    </w:p>
    <w:p w:rsidR="0042303E" w:rsidRPr="005D4045" w:rsidRDefault="0069454D" w:rsidP="004361EB">
      <w:pPr>
        <w:pStyle w:val="Default"/>
        <w:spacing w:line="276" w:lineRule="auto"/>
        <w:jc w:val="center"/>
        <w:rPr>
          <w:rFonts w:ascii="Times New Roman" w:hAnsi="Times New Roman" w:cs="Times New Roman"/>
          <w:sz w:val="28"/>
          <w:szCs w:val="22"/>
        </w:rPr>
      </w:pPr>
      <w:r w:rsidRPr="005D4045">
        <w:rPr>
          <w:rFonts w:ascii="Times New Roman" w:hAnsi="Times New Roman" w:cs="Times New Roman"/>
          <w:sz w:val="28"/>
          <w:szCs w:val="22"/>
        </w:rPr>
        <w:t xml:space="preserve">INFORME DE  VISITA DE CAMPO </w:t>
      </w:r>
      <w:r w:rsidR="00446BE2" w:rsidRPr="005D4045">
        <w:rPr>
          <w:rFonts w:ascii="Times New Roman" w:hAnsi="Times New Roman" w:cs="Times New Roman"/>
          <w:sz w:val="28"/>
          <w:szCs w:val="22"/>
        </w:rPr>
        <w:t xml:space="preserve">No </w:t>
      </w:r>
      <w:r w:rsidRPr="005D4045">
        <w:rPr>
          <w:rFonts w:ascii="Times New Roman" w:hAnsi="Times New Roman" w:cs="Times New Roman"/>
          <w:sz w:val="28"/>
          <w:szCs w:val="22"/>
        </w:rPr>
        <w:t>2</w:t>
      </w:r>
      <w:r w:rsidR="00446BE2" w:rsidRPr="005D4045">
        <w:rPr>
          <w:rFonts w:ascii="Times New Roman" w:hAnsi="Times New Roman" w:cs="Times New Roman"/>
          <w:sz w:val="28"/>
          <w:szCs w:val="22"/>
        </w:rPr>
        <w:t xml:space="preserve">, ABRIL </w:t>
      </w:r>
      <w:r w:rsidRPr="005D4045">
        <w:rPr>
          <w:rFonts w:ascii="Times New Roman" w:hAnsi="Times New Roman" w:cs="Times New Roman"/>
          <w:sz w:val="28"/>
          <w:szCs w:val="22"/>
        </w:rPr>
        <w:t>-2014</w:t>
      </w:r>
    </w:p>
    <w:p w:rsidR="0069454D" w:rsidRPr="007D7272" w:rsidRDefault="0069454D" w:rsidP="004361EB">
      <w:pPr>
        <w:spacing w:line="276" w:lineRule="auto"/>
        <w:rPr>
          <w:rFonts w:ascii="Times New Roman" w:hAnsi="Times New Roman" w:cs="Times New Roman"/>
          <w:iCs/>
          <w:sz w:val="36"/>
        </w:rPr>
      </w:pPr>
    </w:p>
    <w:p w:rsidR="00717E32" w:rsidRPr="007D7272" w:rsidRDefault="00717E32" w:rsidP="004361EB">
      <w:pPr>
        <w:spacing w:line="276" w:lineRule="auto"/>
        <w:rPr>
          <w:rFonts w:ascii="Times New Roman" w:hAnsi="Times New Roman" w:cs="Times New Roman"/>
          <w:iCs/>
          <w:sz w:val="36"/>
        </w:rPr>
      </w:pPr>
    </w:p>
    <w:p w:rsidR="0069454D" w:rsidRPr="005D4045" w:rsidRDefault="0069454D" w:rsidP="004361EB">
      <w:pPr>
        <w:spacing w:line="276" w:lineRule="auto"/>
        <w:jc w:val="center"/>
        <w:rPr>
          <w:rFonts w:ascii="Times New Roman" w:hAnsi="Times New Roman" w:cs="Times New Roman"/>
          <w:b/>
          <w:iCs/>
          <w:sz w:val="32"/>
        </w:rPr>
      </w:pPr>
      <w:r w:rsidRPr="005D4045">
        <w:rPr>
          <w:rFonts w:ascii="Times New Roman" w:hAnsi="Times New Roman" w:cs="Times New Roman"/>
          <w:b/>
          <w:iCs/>
          <w:sz w:val="32"/>
        </w:rPr>
        <w:t>Informe de visita a Clínica de Atención Integral en VIH, del Hospital nacional San Pedro de Usulután y Clínica de Vigilancia Centinela de ITS (VICITS) de la Unidad Comunitaria Anexa del Hospital de San Miguel</w:t>
      </w:r>
    </w:p>
    <w:p w:rsidR="0069454D" w:rsidRDefault="0069454D" w:rsidP="004361EB">
      <w:pPr>
        <w:spacing w:line="276" w:lineRule="auto"/>
        <w:jc w:val="center"/>
        <w:rPr>
          <w:rFonts w:ascii="Times New Roman" w:hAnsi="Times New Roman" w:cs="Times New Roman"/>
          <w:iCs/>
          <w:sz w:val="36"/>
        </w:rPr>
      </w:pPr>
    </w:p>
    <w:p w:rsidR="005D4045" w:rsidRPr="007D7272" w:rsidRDefault="005D4045" w:rsidP="004361EB">
      <w:pPr>
        <w:spacing w:line="276" w:lineRule="auto"/>
        <w:jc w:val="center"/>
        <w:rPr>
          <w:rFonts w:ascii="Times New Roman" w:hAnsi="Times New Roman" w:cs="Times New Roman"/>
          <w:iCs/>
          <w:sz w:val="36"/>
        </w:rPr>
      </w:pPr>
    </w:p>
    <w:p w:rsidR="0069454D" w:rsidRPr="007D7272" w:rsidRDefault="0069454D" w:rsidP="004361EB">
      <w:pPr>
        <w:spacing w:line="276" w:lineRule="auto"/>
        <w:rPr>
          <w:rFonts w:ascii="Times New Roman" w:hAnsi="Times New Roman" w:cs="Times New Roman"/>
          <w:iCs/>
          <w:sz w:val="36"/>
        </w:rPr>
      </w:pPr>
    </w:p>
    <w:p w:rsidR="00717E32" w:rsidRPr="007D7272" w:rsidRDefault="00717E32" w:rsidP="004361EB">
      <w:pPr>
        <w:spacing w:line="276" w:lineRule="auto"/>
        <w:rPr>
          <w:rFonts w:ascii="Times New Roman" w:hAnsi="Times New Roman" w:cs="Times New Roman"/>
          <w:iCs/>
          <w:sz w:val="36"/>
        </w:rPr>
      </w:pPr>
    </w:p>
    <w:p w:rsidR="00717E32" w:rsidRPr="007D7272" w:rsidRDefault="00717E32" w:rsidP="004361EB">
      <w:pPr>
        <w:spacing w:line="276" w:lineRule="auto"/>
        <w:rPr>
          <w:rFonts w:ascii="Times New Roman" w:hAnsi="Times New Roman" w:cs="Times New Roman"/>
          <w:iCs/>
          <w:sz w:val="36"/>
        </w:rPr>
      </w:pPr>
    </w:p>
    <w:p w:rsidR="00717E32" w:rsidRPr="007D7272" w:rsidRDefault="00717E32" w:rsidP="004361EB">
      <w:pPr>
        <w:spacing w:line="276" w:lineRule="auto"/>
        <w:rPr>
          <w:rFonts w:ascii="Times New Roman" w:hAnsi="Times New Roman" w:cs="Times New Roman"/>
          <w:iCs/>
          <w:sz w:val="36"/>
        </w:rPr>
      </w:pPr>
    </w:p>
    <w:p w:rsidR="0069454D" w:rsidRPr="007D7272" w:rsidRDefault="0069454D" w:rsidP="004361EB">
      <w:pPr>
        <w:spacing w:line="276" w:lineRule="auto"/>
        <w:jc w:val="center"/>
        <w:rPr>
          <w:rFonts w:ascii="Times New Roman" w:hAnsi="Times New Roman" w:cs="Times New Roman"/>
          <w:iCs/>
          <w:sz w:val="36"/>
        </w:rPr>
      </w:pPr>
      <w:r w:rsidRPr="007D7272">
        <w:rPr>
          <w:rFonts w:ascii="Times New Roman" w:hAnsi="Times New Roman" w:cs="Times New Roman"/>
          <w:iCs/>
          <w:sz w:val="36"/>
        </w:rPr>
        <w:t xml:space="preserve">San Salvador, </w:t>
      </w:r>
      <w:r w:rsidR="007D7272" w:rsidRPr="007D7272">
        <w:rPr>
          <w:rFonts w:ascii="Times New Roman" w:hAnsi="Times New Roman" w:cs="Times New Roman"/>
          <w:iCs/>
          <w:sz w:val="36"/>
        </w:rPr>
        <w:t>29</w:t>
      </w:r>
      <w:r w:rsidRPr="007D7272">
        <w:rPr>
          <w:rFonts w:ascii="Times New Roman" w:hAnsi="Times New Roman" w:cs="Times New Roman"/>
          <w:iCs/>
          <w:sz w:val="36"/>
        </w:rPr>
        <w:t xml:space="preserve"> de </w:t>
      </w:r>
      <w:r w:rsidR="007D7272" w:rsidRPr="007D7272">
        <w:rPr>
          <w:rFonts w:ascii="Times New Roman" w:hAnsi="Times New Roman" w:cs="Times New Roman"/>
          <w:iCs/>
          <w:sz w:val="36"/>
        </w:rPr>
        <w:t xml:space="preserve">abril </w:t>
      </w:r>
      <w:r w:rsidRPr="007D7272">
        <w:rPr>
          <w:rFonts w:ascii="Times New Roman" w:hAnsi="Times New Roman" w:cs="Times New Roman"/>
          <w:iCs/>
          <w:sz w:val="36"/>
        </w:rPr>
        <w:t>de 2014</w:t>
      </w:r>
    </w:p>
    <w:p w:rsidR="0069454D" w:rsidRPr="007D7272" w:rsidRDefault="0069454D" w:rsidP="004361EB">
      <w:pPr>
        <w:spacing w:line="276" w:lineRule="auto"/>
        <w:rPr>
          <w:rFonts w:ascii="Times New Roman" w:hAnsi="Times New Roman" w:cs="Times New Roman"/>
          <w:i/>
          <w:iCs/>
          <w:sz w:val="36"/>
        </w:rPr>
      </w:pPr>
      <w:r w:rsidRPr="007D7272">
        <w:rPr>
          <w:rFonts w:ascii="Times New Roman" w:hAnsi="Times New Roman" w:cs="Times New Roman"/>
          <w:i/>
          <w:iCs/>
          <w:sz w:val="36"/>
        </w:rPr>
        <w:br w:type="page"/>
      </w:r>
    </w:p>
    <w:sdt>
      <w:sdtPr>
        <w:rPr>
          <w:rFonts w:asciiTheme="minorHAnsi" w:eastAsiaTheme="minorHAnsi" w:hAnsiTheme="minorHAnsi" w:cstheme="minorBidi"/>
          <w:color w:val="auto"/>
          <w:sz w:val="22"/>
          <w:szCs w:val="22"/>
          <w:lang w:val="es-ES" w:eastAsia="en-US"/>
        </w:rPr>
        <w:id w:val="604307025"/>
        <w:docPartObj>
          <w:docPartGallery w:val="Table of Contents"/>
          <w:docPartUnique/>
        </w:docPartObj>
      </w:sdtPr>
      <w:sdtEndPr>
        <w:rPr>
          <w:b/>
          <w:bCs/>
        </w:rPr>
      </w:sdtEndPr>
      <w:sdtContent>
        <w:p w:rsidR="00F85BB2" w:rsidRPr="007D7272" w:rsidRDefault="00F85BB2" w:rsidP="004361EB">
          <w:pPr>
            <w:pStyle w:val="TtulodeTDC"/>
            <w:spacing w:line="276" w:lineRule="auto"/>
          </w:pPr>
          <w:r w:rsidRPr="007D7272">
            <w:rPr>
              <w:lang w:val="es-ES"/>
            </w:rPr>
            <w:t>Contenido</w:t>
          </w:r>
        </w:p>
        <w:p w:rsidR="009A361B" w:rsidRDefault="00F85BB2">
          <w:pPr>
            <w:pStyle w:val="TDC1"/>
            <w:tabs>
              <w:tab w:val="left" w:pos="440"/>
              <w:tab w:val="right" w:leader="dot" w:pos="8828"/>
            </w:tabs>
            <w:rPr>
              <w:rFonts w:eastAsiaTheme="minorEastAsia"/>
              <w:noProof/>
              <w:lang w:eastAsia="es-SV"/>
            </w:rPr>
          </w:pPr>
          <w:r w:rsidRPr="007D7272">
            <w:fldChar w:fldCharType="begin"/>
          </w:r>
          <w:r w:rsidRPr="007D7272">
            <w:instrText xml:space="preserve"> TOC \o "1-3" \h \z \u </w:instrText>
          </w:r>
          <w:r w:rsidRPr="007D7272">
            <w:fldChar w:fldCharType="separate"/>
          </w:r>
          <w:hyperlink w:anchor="_Toc387229765" w:history="1">
            <w:r w:rsidR="009A361B" w:rsidRPr="004E5CAC">
              <w:rPr>
                <w:rStyle w:val="Hipervnculo"/>
                <w:rFonts w:ascii="Times New Roman" w:hAnsi="Times New Roman" w:cs="Times New Roman"/>
                <w:b/>
                <w:noProof/>
              </w:rPr>
              <w:t>I.</w:t>
            </w:r>
            <w:r w:rsidR="009A361B">
              <w:rPr>
                <w:rFonts w:eastAsiaTheme="minorEastAsia"/>
                <w:noProof/>
                <w:lang w:eastAsia="es-SV"/>
              </w:rPr>
              <w:tab/>
            </w:r>
            <w:r w:rsidR="009A361B" w:rsidRPr="004E5CAC">
              <w:rPr>
                <w:rStyle w:val="Hipervnculo"/>
                <w:rFonts w:ascii="Times New Roman" w:hAnsi="Times New Roman" w:cs="Times New Roman"/>
                <w:b/>
                <w:noProof/>
              </w:rPr>
              <w:t>INTRODUCCIÓN</w:t>
            </w:r>
            <w:r w:rsidR="009A361B">
              <w:rPr>
                <w:noProof/>
                <w:webHidden/>
              </w:rPr>
              <w:tab/>
            </w:r>
            <w:r w:rsidR="009A361B">
              <w:rPr>
                <w:noProof/>
                <w:webHidden/>
              </w:rPr>
              <w:fldChar w:fldCharType="begin"/>
            </w:r>
            <w:r w:rsidR="009A361B">
              <w:rPr>
                <w:noProof/>
                <w:webHidden/>
              </w:rPr>
              <w:instrText xml:space="preserve"> PAGEREF _Toc387229765 \h </w:instrText>
            </w:r>
            <w:r w:rsidR="009A361B">
              <w:rPr>
                <w:noProof/>
                <w:webHidden/>
              </w:rPr>
            </w:r>
            <w:r w:rsidR="009A361B">
              <w:rPr>
                <w:noProof/>
                <w:webHidden/>
              </w:rPr>
              <w:fldChar w:fldCharType="separate"/>
            </w:r>
            <w:r w:rsidR="009A361B">
              <w:rPr>
                <w:noProof/>
                <w:webHidden/>
              </w:rPr>
              <w:t>3</w:t>
            </w:r>
            <w:r w:rsidR="009A361B">
              <w:rPr>
                <w:noProof/>
                <w:webHidden/>
              </w:rPr>
              <w:fldChar w:fldCharType="end"/>
            </w:r>
          </w:hyperlink>
        </w:p>
        <w:p w:rsidR="009A361B" w:rsidRDefault="009A361B">
          <w:pPr>
            <w:pStyle w:val="TDC1"/>
            <w:tabs>
              <w:tab w:val="left" w:pos="660"/>
              <w:tab w:val="right" w:leader="dot" w:pos="8828"/>
            </w:tabs>
            <w:rPr>
              <w:rFonts w:eastAsiaTheme="minorEastAsia"/>
              <w:noProof/>
              <w:lang w:eastAsia="es-SV"/>
            </w:rPr>
          </w:pPr>
          <w:hyperlink w:anchor="_Toc387229766" w:history="1">
            <w:r w:rsidRPr="004E5CAC">
              <w:rPr>
                <w:rStyle w:val="Hipervnculo"/>
                <w:rFonts w:ascii="Times New Roman" w:hAnsi="Times New Roman" w:cs="Times New Roman"/>
                <w:b/>
                <w:noProof/>
              </w:rPr>
              <w:t>II.</w:t>
            </w:r>
            <w:r>
              <w:rPr>
                <w:rFonts w:eastAsiaTheme="minorEastAsia"/>
                <w:noProof/>
                <w:lang w:eastAsia="es-SV"/>
              </w:rPr>
              <w:tab/>
            </w:r>
            <w:r w:rsidRPr="004E5CAC">
              <w:rPr>
                <w:rStyle w:val="Hipervnculo"/>
                <w:rFonts w:ascii="Times New Roman" w:hAnsi="Times New Roman" w:cs="Times New Roman"/>
                <w:b/>
                <w:noProof/>
              </w:rPr>
              <w:t>EQUIPO DE MONITOREO</w:t>
            </w:r>
            <w:r>
              <w:rPr>
                <w:noProof/>
                <w:webHidden/>
              </w:rPr>
              <w:tab/>
            </w:r>
            <w:r>
              <w:rPr>
                <w:noProof/>
                <w:webHidden/>
              </w:rPr>
              <w:fldChar w:fldCharType="begin"/>
            </w:r>
            <w:r>
              <w:rPr>
                <w:noProof/>
                <w:webHidden/>
              </w:rPr>
              <w:instrText xml:space="preserve"> PAGEREF _Toc387229766 \h </w:instrText>
            </w:r>
            <w:r>
              <w:rPr>
                <w:noProof/>
                <w:webHidden/>
              </w:rPr>
            </w:r>
            <w:r>
              <w:rPr>
                <w:noProof/>
                <w:webHidden/>
              </w:rPr>
              <w:fldChar w:fldCharType="separate"/>
            </w:r>
            <w:r>
              <w:rPr>
                <w:noProof/>
                <w:webHidden/>
              </w:rPr>
              <w:t>4</w:t>
            </w:r>
            <w:r>
              <w:rPr>
                <w:noProof/>
                <w:webHidden/>
              </w:rPr>
              <w:fldChar w:fldCharType="end"/>
            </w:r>
          </w:hyperlink>
        </w:p>
        <w:p w:rsidR="009A361B" w:rsidRDefault="009A361B">
          <w:pPr>
            <w:pStyle w:val="TDC1"/>
            <w:tabs>
              <w:tab w:val="left" w:pos="660"/>
              <w:tab w:val="right" w:leader="dot" w:pos="8828"/>
            </w:tabs>
            <w:rPr>
              <w:rFonts w:eastAsiaTheme="minorEastAsia"/>
              <w:noProof/>
              <w:lang w:eastAsia="es-SV"/>
            </w:rPr>
          </w:pPr>
          <w:hyperlink w:anchor="_Toc387229767" w:history="1">
            <w:r w:rsidRPr="004E5CAC">
              <w:rPr>
                <w:rStyle w:val="Hipervnculo"/>
                <w:rFonts w:ascii="Times New Roman" w:hAnsi="Times New Roman" w:cs="Times New Roman"/>
                <w:b/>
                <w:noProof/>
              </w:rPr>
              <w:t>III.</w:t>
            </w:r>
            <w:r>
              <w:rPr>
                <w:rFonts w:eastAsiaTheme="minorEastAsia"/>
                <w:noProof/>
                <w:lang w:eastAsia="es-SV"/>
              </w:rPr>
              <w:tab/>
            </w:r>
            <w:r w:rsidRPr="004E5CAC">
              <w:rPr>
                <w:rStyle w:val="Hipervnculo"/>
                <w:rFonts w:ascii="Times New Roman" w:hAnsi="Times New Roman" w:cs="Times New Roman"/>
                <w:b/>
                <w:noProof/>
              </w:rPr>
              <w:t>OBJETIVOS</w:t>
            </w:r>
            <w:r>
              <w:rPr>
                <w:noProof/>
                <w:webHidden/>
              </w:rPr>
              <w:tab/>
            </w:r>
            <w:r>
              <w:rPr>
                <w:noProof/>
                <w:webHidden/>
              </w:rPr>
              <w:fldChar w:fldCharType="begin"/>
            </w:r>
            <w:r>
              <w:rPr>
                <w:noProof/>
                <w:webHidden/>
              </w:rPr>
              <w:instrText xml:space="preserve"> PAGEREF _Toc387229767 \h </w:instrText>
            </w:r>
            <w:r>
              <w:rPr>
                <w:noProof/>
                <w:webHidden/>
              </w:rPr>
            </w:r>
            <w:r>
              <w:rPr>
                <w:noProof/>
                <w:webHidden/>
              </w:rPr>
              <w:fldChar w:fldCharType="separate"/>
            </w:r>
            <w:r>
              <w:rPr>
                <w:noProof/>
                <w:webHidden/>
              </w:rPr>
              <w:t>5</w:t>
            </w:r>
            <w:r>
              <w:rPr>
                <w:noProof/>
                <w:webHidden/>
              </w:rPr>
              <w:fldChar w:fldCharType="end"/>
            </w:r>
          </w:hyperlink>
        </w:p>
        <w:p w:rsidR="009A361B" w:rsidRDefault="009A361B">
          <w:pPr>
            <w:pStyle w:val="TDC1"/>
            <w:tabs>
              <w:tab w:val="left" w:pos="660"/>
              <w:tab w:val="right" w:leader="dot" w:pos="8828"/>
            </w:tabs>
            <w:rPr>
              <w:rFonts w:eastAsiaTheme="minorEastAsia"/>
              <w:noProof/>
              <w:lang w:eastAsia="es-SV"/>
            </w:rPr>
          </w:pPr>
          <w:hyperlink w:anchor="_Toc387229768" w:history="1">
            <w:r w:rsidRPr="004E5CAC">
              <w:rPr>
                <w:rStyle w:val="Hipervnculo"/>
                <w:rFonts w:ascii="Times New Roman" w:hAnsi="Times New Roman" w:cs="Times New Roman"/>
                <w:b/>
                <w:noProof/>
              </w:rPr>
              <w:t>IV.</w:t>
            </w:r>
            <w:r>
              <w:rPr>
                <w:rFonts w:eastAsiaTheme="minorEastAsia"/>
                <w:noProof/>
                <w:lang w:eastAsia="es-SV"/>
              </w:rPr>
              <w:tab/>
            </w:r>
            <w:r w:rsidRPr="004E5CAC">
              <w:rPr>
                <w:rStyle w:val="Hipervnculo"/>
                <w:rFonts w:ascii="Times New Roman" w:hAnsi="Times New Roman" w:cs="Times New Roman"/>
                <w:b/>
                <w:noProof/>
              </w:rPr>
              <w:t>ANTECEDENTES</w:t>
            </w:r>
            <w:r>
              <w:rPr>
                <w:noProof/>
                <w:webHidden/>
              </w:rPr>
              <w:tab/>
            </w:r>
            <w:r>
              <w:rPr>
                <w:noProof/>
                <w:webHidden/>
              </w:rPr>
              <w:fldChar w:fldCharType="begin"/>
            </w:r>
            <w:r>
              <w:rPr>
                <w:noProof/>
                <w:webHidden/>
              </w:rPr>
              <w:instrText xml:space="preserve"> PAGEREF _Toc387229768 \h </w:instrText>
            </w:r>
            <w:r>
              <w:rPr>
                <w:noProof/>
                <w:webHidden/>
              </w:rPr>
            </w:r>
            <w:r>
              <w:rPr>
                <w:noProof/>
                <w:webHidden/>
              </w:rPr>
              <w:fldChar w:fldCharType="separate"/>
            </w:r>
            <w:r>
              <w:rPr>
                <w:noProof/>
                <w:webHidden/>
              </w:rPr>
              <w:t>6</w:t>
            </w:r>
            <w:r>
              <w:rPr>
                <w:noProof/>
                <w:webHidden/>
              </w:rPr>
              <w:fldChar w:fldCharType="end"/>
            </w:r>
          </w:hyperlink>
        </w:p>
        <w:p w:rsidR="009A361B" w:rsidRDefault="009A361B">
          <w:pPr>
            <w:pStyle w:val="TDC1"/>
            <w:tabs>
              <w:tab w:val="left" w:pos="440"/>
              <w:tab w:val="right" w:leader="dot" w:pos="8828"/>
            </w:tabs>
            <w:rPr>
              <w:rFonts w:eastAsiaTheme="minorEastAsia"/>
              <w:noProof/>
              <w:lang w:eastAsia="es-SV"/>
            </w:rPr>
          </w:pPr>
          <w:hyperlink w:anchor="_Toc387229769" w:history="1">
            <w:r w:rsidRPr="004E5CAC">
              <w:rPr>
                <w:rStyle w:val="Hipervnculo"/>
                <w:rFonts w:ascii="Times New Roman" w:hAnsi="Times New Roman" w:cs="Times New Roman"/>
                <w:b/>
                <w:noProof/>
              </w:rPr>
              <w:t>V.</w:t>
            </w:r>
            <w:r>
              <w:rPr>
                <w:rFonts w:eastAsiaTheme="minorEastAsia"/>
                <w:noProof/>
                <w:lang w:eastAsia="es-SV"/>
              </w:rPr>
              <w:tab/>
            </w:r>
            <w:r w:rsidRPr="004E5CAC">
              <w:rPr>
                <w:rStyle w:val="Hipervnculo"/>
                <w:rFonts w:ascii="Times New Roman" w:hAnsi="Times New Roman" w:cs="Times New Roman"/>
                <w:b/>
                <w:noProof/>
              </w:rPr>
              <w:t>DESCRIPCIÓN DE LA VISITA DE MONITOREO</w:t>
            </w:r>
            <w:r>
              <w:rPr>
                <w:noProof/>
                <w:webHidden/>
              </w:rPr>
              <w:tab/>
            </w:r>
            <w:r>
              <w:rPr>
                <w:noProof/>
                <w:webHidden/>
              </w:rPr>
              <w:fldChar w:fldCharType="begin"/>
            </w:r>
            <w:r>
              <w:rPr>
                <w:noProof/>
                <w:webHidden/>
              </w:rPr>
              <w:instrText xml:space="preserve"> PAGEREF _Toc387229769 \h </w:instrText>
            </w:r>
            <w:r>
              <w:rPr>
                <w:noProof/>
                <w:webHidden/>
              </w:rPr>
            </w:r>
            <w:r>
              <w:rPr>
                <w:noProof/>
                <w:webHidden/>
              </w:rPr>
              <w:fldChar w:fldCharType="separate"/>
            </w:r>
            <w:r>
              <w:rPr>
                <w:noProof/>
                <w:webHidden/>
              </w:rPr>
              <w:t>7</w:t>
            </w:r>
            <w:r>
              <w:rPr>
                <w:noProof/>
                <w:webHidden/>
              </w:rPr>
              <w:fldChar w:fldCharType="end"/>
            </w:r>
          </w:hyperlink>
        </w:p>
        <w:p w:rsidR="009A361B" w:rsidRDefault="009A361B">
          <w:pPr>
            <w:pStyle w:val="TDC2"/>
            <w:tabs>
              <w:tab w:val="left" w:pos="660"/>
              <w:tab w:val="right" w:leader="dot" w:pos="8828"/>
            </w:tabs>
            <w:rPr>
              <w:rFonts w:eastAsiaTheme="minorEastAsia"/>
              <w:noProof/>
              <w:lang w:eastAsia="es-SV"/>
            </w:rPr>
          </w:pPr>
          <w:hyperlink w:anchor="_Toc387229770" w:history="1">
            <w:r w:rsidRPr="004E5CAC">
              <w:rPr>
                <w:rStyle w:val="Hipervnculo"/>
                <w:rFonts w:ascii="Times New Roman" w:hAnsi="Times New Roman" w:cs="Times New Roman"/>
                <w:b/>
                <w:bCs/>
                <w:noProof/>
              </w:rPr>
              <w:t>a.</w:t>
            </w:r>
            <w:r>
              <w:rPr>
                <w:rFonts w:eastAsiaTheme="minorEastAsia"/>
                <w:noProof/>
                <w:lang w:eastAsia="es-SV"/>
              </w:rPr>
              <w:tab/>
            </w:r>
            <w:r w:rsidRPr="004E5CAC">
              <w:rPr>
                <w:rStyle w:val="Hipervnculo"/>
                <w:rFonts w:ascii="Times New Roman" w:hAnsi="Times New Roman" w:cs="Times New Roman"/>
                <w:b/>
                <w:noProof/>
                <w:spacing w:val="15"/>
              </w:rPr>
              <w:t>Visita a Clínica de Atención Integral para VIH, en Hospital Nacional San Pedro de Usulután</w:t>
            </w:r>
            <w:r w:rsidRPr="004E5CAC">
              <w:rPr>
                <w:rStyle w:val="Hipervnculo"/>
                <w:rFonts w:ascii="Times New Roman" w:hAnsi="Times New Roman" w:cs="Times New Roman"/>
                <w:b/>
                <w:bCs/>
                <w:noProof/>
              </w:rPr>
              <w:t>.</w:t>
            </w:r>
            <w:r>
              <w:rPr>
                <w:noProof/>
                <w:webHidden/>
              </w:rPr>
              <w:tab/>
            </w:r>
            <w:r>
              <w:rPr>
                <w:noProof/>
                <w:webHidden/>
              </w:rPr>
              <w:fldChar w:fldCharType="begin"/>
            </w:r>
            <w:r>
              <w:rPr>
                <w:noProof/>
                <w:webHidden/>
              </w:rPr>
              <w:instrText xml:space="preserve"> PAGEREF _Toc387229770 \h </w:instrText>
            </w:r>
            <w:r>
              <w:rPr>
                <w:noProof/>
                <w:webHidden/>
              </w:rPr>
            </w:r>
            <w:r>
              <w:rPr>
                <w:noProof/>
                <w:webHidden/>
              </w:rPr>
              <w:fldChar w:fldCharType="separate"/>
            </w:r>
            <w:r>
              <w:rPr>
                <w:noProof/>
                <w:webHidden/>
              </w:rPr>
              <w:t>7</w:t>
            </w:r>
            <w:r>
              <w:rPr>
                <w:noProof/>
                <w:webHidden/>
              </w:rPr>
              <w:fldChar w:fldCharType="end"/>
            </w:r>
          </w:hyperlink>
        </w:p>
        <w:p w:rsidR="009A361B" w:rsidRDefault="009A361B">
          <w:pPr>
            <w:pStyle w:val="TDC2"/>
            <w:tabs>
              <w:tab w:val="left" w:pos="660"/>
              <w:tab w:val="right" w:leader="dot" w:pos="8828"/>
            </w:tabs>
            <w:rPr>
              <w:rFonts w:eastAsiaTheme="minorEastAsia"/>
              <w:noProof/>
              <w:lang w:eastAsia="es-SV"/>
            </w:rPr>
          </w:pPr>
          <w:hyperlink w:anchor="_Toc387229771" w:history="1">
            <w:r w:rsidRPr="004E5CAC">
              <w:rPr>
                <w:rStyle w:val="Hipervnculo"/>
                <w:rFonts w:ascii="Times New Roman" w:hAnsi="Times New Roman" w:cs="Times New Roman"/>
                <w:b/>
                <w:noProof/>
                <w:spacing w:val="15"/>
              </w:rPr>
              <w:t>b.</w:t>
            </w:r>
            <w:r>
              <w:rPr>
                <w:rFonts w:eastAsiaTheme="minorEastAsia"/>
                <w:noProof/>
                <w:lang w:eastAsia="es-SV"/>
              </w:rPr>
              <w:tab/>
            </w:r>
            <w:r w:rsidRPr="004E5CAC">
              <w:rPr>
                <w:rStyle w:val="Hipervnculo"/>
                <w:rFonts w:ascii="Times New Roman" w:hAnsi="Times New Roman" w:cs="Times New Roman"/>
                <w:b/>
                <w:noProof/>
                <w:spacing w:val="15"/>
              </w:rPr>
              <w:t>Visita a Unidad Comunitaria en Salud Familiar Anexa del Hospital de San Miguel.</w:t>
            </w:r>
            <w:r>
              <w:rPr>
                <w:noProof/>
                <w:webHidden/>
              </w:rPr>
              <w:tab/>
            </w:r>
            <w:r>
              <w:rPr>
                <w:noProof/>
                <w:webHidden/>
              </w:rPr>
              <w:fldChar w:fldCharType="begin"/>
            </w:r>
            <w:r>
              <w:rPr>
                <w:noProof/>
                <w:webHidden/>
              </w:rPr>
              <w:instrText xml:space="preserve"> PAGEREF _Toc387229771 \h </w:instrText>
            </w:r>
            <w:r>
              <w:rPr>
                <w:noProof/>
                <w:webHidden/>
              </w:rPr>
            </w:r>
            <w:r>
              <w:rPr>
                <w:noProof/>
                <w:webHidden/>
              </w:rPr>
              <w:fldChar w:fldCharType="separate"/>
            </w:r>
            <w:r>
              <w:rPr>
                <w:noProof/>
                <w:webHidden/>
              </w:rPr>
              <w:t>11</w:t>
            </w:r>
            <w:r>
              <w:rPr>
                <w:noProof/>
                <w:webHidden/>
              </w:rPr>
              <w:fldChar w:fldCharType="end"/>
            </w:r>
          </w:hyperlink>
        </w:p>
        <w:p w:rsidR="009A361B" w:rsidRDefault="009A361B">
          <w:pPr>
            <w:pStyle w:val="TDC1"/>
            <w:tabs>
              <w:tab w:val="left" w:pos="660"/>
              <w:tab w:val="right" w:leader="dot" w:pos="8828"/>
            </w:tabs>
            <w:rPr>
              <w:rFonts w:eastAsiaTheme="minorEastAsia"/>
              <w:noProof/>
              <w:lang w:eastAsia="es-SV"/>
            </w:rPr>
          </w:pPr>
          <w:hyperlink w:anchor="_Toc387229772" w:history="1">
            <w:r w:rsidRPr="004E5CAC">
              <w:rPr>
                <w:rStyle w:val="Hipervnculo"/>
                <w:rFonts w:ascii="Times New Roman" w:hAnsi="Times New Roman" w:cs="Times New Roman"/>
                <w:b/>
                <w:noProof/>
              </w:rPr>
              <w:t>VI.</w:t>
            </w:r>
            <w:r>
              <w:rPr>
                <w:rFonts w:eastAsiaTheme="minorEastAsia"/>
                <w:noProof/>
                <w:lang w:eastAsia="es-SV"/>
              </w:rPr>
              <w:tab/>
            </w:r>
            <w:r w:rsidRPr="004E5CAC">
              <w:rPr>
                <w:rStyle w:val="Hipervnculo"/>
                <w:rFonts w:ascii="Times New Roman" w:hAnsi="Times New Roman" w:cs="Times New Roman"/>
                <w:b/>
                <w:noProof/>
              </w:rPr>
              <w:t>CONCLUSIONES DE LA VISITA DE CAMPO</w:t>
            </w:r>
            <w:r>
              <w:rPr>
                <w:noProof/>
                <w:webHidden/>
              </w:rPr>
              <w:tab/>
            </w:r>
            <w:r>
              <w:rPr>
                <w:noProof/>
                <w:webHidden/>
              </w:rPr>
              <w:fldChar w:fldCharType="begin"/>
            </w:r>
            <w:r>
              <w:rPr>
                <w:noProof/>
                <w:webHidden/>
              </w:rPr>
              <w:instrText xml:space="preserve"> PAGEREF _Toc387229772 \h </w:instrText>
            </w:r>
            <w:r>
              <w:rPr>
                <w:noProof/>
                <w:webHidden/>
              </w:rPr>
            </w:r>
            <w:r>
              <w:rPr>
                <w:noProof/>
                <w:webHidden/>
              </w:rPr>
              <w:fldChar w:fldCharType="separate"/>
            </w:r>
            <w:r>
              <w:rPr>
                <w:noProof/>
                <w:webHidden/>
              </w:rPr>
              <w:t>14</w:t>
            </w:r>
            <w:r>
              <w:rPr>
                <w:noProof/>
                <w:webHidden/>
              </w:rPr>
              <w:fldChar w:fldCharType="end"/>
            </w:r>
          </w:hyperlink>
        </w:p>
        <w:p w:rsidR="009A361B" w:rsidRDefault="009A361B">
          <w:pPr>
            <w:pStyle w:val="TDC1"/>
            <w:tabs>
              <w:tab w:val="left" w:pos="660"/>
              <w:tab w:val="right" w:leader="dot" w:pos="8828"/>
            </w:tabs>
            <w:rPr>
              <w:rFonts w:eastAsiaTheme="minorEastAsia"/>
              <w:noProof/>
              <w:lang w:eastAsia="es-SV"/>
            </w:rPr>
          </w:pPr>
          <w:hyperlink w:anchor="_Toc387229773" w:history="1">
            <w:r w:rsidRPr="004E5CAC">
              <w:rPr>
                <w:rStyle w:val="Hipervnculo"/>
                <w:rFonts w:ascii="Times New Roman" w:hAnsi="Times New Roman" w:cs="Times New Roman"/>
                <w:b/>
                <w:noProof/>
              </w:rPr>
              <w:t>VII.</w:t>
            </w:r>
            <w:r>
              <w:rPr>
                <w:rFonts w:eastAsiaTheme="minorEastAsia"/>
                <w:noProof/>
                <w:lang w:eastAsia="es-SV"/>
              </w:rPr>
              <w:tab/>
            </w:r>
            <w:r w:rsidRPr="004E5CAC">
              <w:rPr>
                <w:rStyle w:val="Hipervnculo"/>
                <w:rFonts w:ascii="Times New Roman" w:hAnsi="Times New Roman" w:cs="Times New Roman"/>
                <w:b/>
                <w:noProof/>
              </w:rPr>
              <w:t>RECOMENDACIONES</w:t>
            </w:r>
            <w:r>
              <w:rPr>
                <w:noProof/>
                <w:webHidden/>
              </w:rPr>
              <w:tab/>
            </w:r>
            <w:r>
              <w:rPr>
                <w:noProof/>
                <w:webHidden/>
              </w:rPr>
              <w:fldChar w:fldCharType="begin"/>
            </w:r>
            <w:r>
              <w:rPr>
                <w:noProof/>
                <w:webHidden/>
              </w:rPr>
              <w:instrText xml:space="preserve"> PAGEREF _Toc387229773 \h </w:instrText>
            </w:r>
            <w:r>
              <w:rPr>
                <w:noProof/>
                <w:webHidden/>
              </w:rPr>
            </w:r>
            <w:r>
              <w:rPr>
                <w:noProof/>
                <w:webHidden/>
              </w:rPr>
              <w:fldChar w:fldCharType="separate"/>
            </w:r>
            <w:r>
              <w:rPr>
                <w:noProof/>
                <w:webHidden/>
              </w:rPr>
              <w:t>14</w:t>
            </w:r>
            <w:r>
              <w:rPr>
                <w:noProof/>
                <w:webHidden/>
              </w:rPr>
              <w:fldChar w:fldCharType="end"/>
            </w:r>
          </w:hyperlink>
        </w:p>
        <w:p w:rsidR="009A361B" w:rsidRDefault="009A361B">
          <w:pPr>
            <w:pStyle w:val="TDC1"/>
            <w:tabs>
              <w:tab w:val="left" w:pos="880"/>
              <w:tab w:val="right" w:leader="dot" w:pos="8828"/>
            </w:tabs>
            <w:rPr>
              <w:rFonts w:eastAsiaTheme="minorEastAsia"/>
              <w:noProof/>
              <w:lang w:eastAsia="es-SV"/>
            </w:rPr>
          </w:pPr>
          <w:hyperlink w:anchor="_Toc387229774" w:history="1">
            <w:r w:rsidRPr="004E5CAC">
              <w:rPr>
                <w:rStyle w:val="Hipervnculo"/>
                <w:rFonts w:ascii="Times New Roman" w:hAnsi="Times New Roman" w:cs="Times New Roman"/>
                <w:b/>
                <w:noProof/>
              </w:rPr>
              <w:t>VIII.</w:t>
            </w:r>
            <w:r>
              <w:rPr>
                <w:rFonts w:eastAsiaTheme="minorEastAsia"/>
                <w:noProof/>
                <w:lang w:eastAsia="es-SV"/>
              </w:rPr>
              <w:tab/>
            </w:r>
            <w:r w:rsidRPr="004E5CAC">
              <w:rPr>
                <w:rStyle w:val="Hipervnculo"/>
                <w:rFonts w:ascii="Times New Roman" w:hAnsi="Times New Roman" w:cs="Times New Roman"/>
                <w:b/>
                <w:noProof/>
              </w:rPr>
              <w:t>ANEXOS</w:t>
            </w:r>
            <w:r>
              <w:rPr>
                <w:noProof/>
                <w:webHidden/>
              </w:rPr>
              <w:tab/>
            </w:r>
            <w:r>
              <w:rPr>
                <w:noProof/>
                <w:webHidden/>
              </w:rPr>
              <w:fldChar w:fldCharType="begin"/>
            </w:r>
            <w:r>
              <w:rPr>
                <w:noProof/>
                <w:webHidden/>
              </w:rPr>
              <w:instrText xml:space="preserve"> PAGEREF _Toc387229774 \h </w:instrText>
            </w:r>
            <w:r>
              <w:rPr>
                <w:noProof/>
                <w:webHidden/>
              </w:rPr>
            </w:r>
            <w:r>
              <w:rPr>
                <w:noProof/>
                <w:webHidden/>
              </w:rPr>
              <w:fldChar w:fldCharType="separate"/>
            </w:r>
            <w:r>
              <w:rPr>
                <w:noProof/>
                <w:webHidden/>
              </w:rPr>
              <w:t>16</w:t>
            </w:r>
            <w:r>
              <w:rPr>
                <w:noProof/>
                <w:webHidden/>
              </w:rPr>
              <w:fldChar w:fldCharType="end"/>
            </w:r>
          </w:hyperlink>
        </w:p>
        <w:p w:rsidR="009A361B" w:rsidRDefault="009A361B">
          <w:pPr>
            <w:pStyle w:val="TDC1"/>
            <w:tabs>
              <w:tab w:val="right" w:leader="dot" w:pos="8828"/>
            </w:tabs>
            <w:rPr>
              <w:rFonts w:eastAsiaTheme="minorEastAsia"/>
              <w:noProof/>
              <w:lang w:eastAsia="es-SV"/>
            </w:rPr>
          </w:pPr>
          <w:hyperlink w:anchor="_Toc387229775" w:history="1">
            <w:r w:rsidRPr="004E5CAC">
              <w:rPr>
                <w:rStyle w:val="Hipervnculo"/>
                <w:rFonts w:ascii="Times New Roman" w:hAnsi="Times New Roman" w:cs="Times New Roman"/>
                <w:noProof/>
              </w:rPr>
              <w:t>Listado de asistencia a la visita de monitoreo</w:t>
            </w:r>
            <w:r>
              <w:rPr>
                <w:noProof/>
                <w:webHidden/>
              </w:rPr>
              <w:tab/>
            </w:r>
            <w:r>
              <w:rPr>
                <w:noProof/>
                <w:webHidden/>
              </w:rPr>
              <w:fldChar w:fldCharType="begin"/>
            </w:r>
            <w:r>
              <w:rPr>
                <w:noProof/>
                <w:webHidden/>
              </w:rPr>
              <w:instrText xml:space="preserve"> PAGEREF _Toc387229775 \h </w:instrText>
            </w:r>
            <w:r>
              <w:rPr>
                <w:noProof/>
                <w:webHidden/>
              </w:rPr>
            </w:r>
            <w:r>
              <w:rPr>
                <w:noProof/>
                <w:webHidden/>
              </w:rPr>
              <w:fldChar w:fldCharType="separate"/>
            </w:r>
            <w:r>
              <w:rPr>
                <w:noProof/>
                <w:webHidden/>
              </w:rPr>
              <w:t>16</w:t>
            </w:r>
            <w:r>
              <w:rPr>
                <w:noProof/>
                <w:webHidden/>
              </w:rPr>
              <w:fldChar w:fldCharType="end"/>
            </w:r>
          </w:hyperlink>
        </w:p>
        <w:p w:rsidR="00F85BB2" w:rsidRPr="007D7272" w:rsidRDefault="00F85BB2" w:rsidP="004361EB">
          <w:pPr>
            <w:spacing w:line="276" w:lineRule="auto"/>
          </w:pPr>
          <w:r w:rsidRPr="007D7272">
            <w:rPr>
              <w:b/>
              <w:bCs/>
              <w:lang w:val="es-ES"/>
            </w:rPr>
            <w:fldChar w:fldCharType="end"/>
          </w:r>
        </w:p>
      </w:sdtContent>
    </w:sdt>
    <w:p w:rsidR="00B74D14" w:rsidRPr="007D7272" w:rsidRDefault="00B74D14" w:rsidP="004361EB">
      <w:pPr>
        <w:spacing w:line="276" w:lineRule="auto"/>
        <w:rPr>
          <w:rFonts w:ascii="Times New Roman" w:hAnsi="Times New Roman" w:cs="Times New Roman"/>
          <w:i/>
          <w:iCs/>
        </w:rPr>
      </w:pPr>
      <w:r w:rsidRPr="007D7272">
        <w:rPr>
          <w:rFonts w:ascii="Times New Roman" w:hAnsi="Times New Roman" w:cs="Times New Roman"/>
          <w:i/>
          <w:iCs/>
        </w:rPr>
        <w:br w:type="page"/>
      </w:r>
      <w:bookmarkStart w:id="0" w:name="_GoBack"/>
      <w:bookmarkEnd w:id="0"/>
    </w:p>
    <w:p w:rsidR="0042303E" w:rsidRPr="007D7272" w:rsidRDefault="0042303E" w:rsidP="004361EB">
      <w:pPr>
        <w:spacing w:line="276" w:lineRule="auto"/>
        <w:rPr>
          <w:rFonts w:ascii="Times New Roman" w:hAnsi="Times New Roman" w:cs="Times New Roman"/>
          <w:i/>
          <w:iCs/>
        </w:rPr>
      </w:pPr>
    </w:p>
    <w:p w:rsidR="003020FC" w:rsidRPr="007D7272" w:rsidRDefault="003020FC" w:rsidP="004361EB">
      <w:pPr>
        <w:pStyle w:val="Ttulo1"/>
        <w:numPr>
          <w:ilvl w:val="0"/>
          <w:numId w:val="8"/>
        </w:numPr>
        <w:spacing w:line="276" w:lineRule="auto"/>
        <w:rPr>
          <w:rFonts w:ascii="Times New Roman" w:hAnsi="Times New Roman" w:cs="Times New Roman"/>
          <w:b/>
          <w:color w:val="000000" w:themeColor="text1"/>
          <w:sz w:val="24"/>
        </w:rPr>
      </w:pPr>
      <w:bookmarkStart w:id="1" w:name="_Toc387229765"/>
      <w:r w:rsidRPr="007D7272">
        <w:rPr>
          <w:rFonts w:ascii="Times New Roman" w:hAnsi="Times New Roman" w:cs="Times New Roman"/>
          <w:b/>
          <w:color w:val="000000" w:themeColor="text1"/>
          <w:sz w:val="24"/>
        </w:rPr>
        <w:t>INTRODUCCIÓN</w:t>
      </w:r>
      <w:bookmarkEnd w:id="1"/>
      <w:r w:rsidRPr="007D7272">
        <w:rPr>
          <w:rFonts w:ascii="Times New Roman" w:hAnsi="Times New Roman" w:cs="Times New Roman"/>
          <w:b/>
          <w:color w:val="000000" w:themeColor="text1"/>
          <w:sz w:val="24"/>
        </w:rPr>
        <w:t xml:space="preserve"> </w:t>
      </w:r>
    </w:p>
    <w:p w:rsidR="00717E32" w:rsidRPr="007D7272" w:rsidRDefault="00717E32" w:rsidP="004361EB">
      <w:pPr>
        <w:pStyle w:val="Default"/>
        <w:spacing w:line="276" w:lineRule="auto"/>
        <w:jc w:val="both"/>
        <w:rPr>
          <w:rFonts w:ascii="Times New Roman" w:hAnsi="Times New Roman" w:cs="Times New Roman"/>
          <w:sz w:val="22"/>
          <w:szCs w:val="22"/>
        </w:rPr>
      </w:pPr>
    </w:p>
    <w:p w:rsidR="003020FC"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El presente informe se ha elaborado con base a la visita de campo realizada por </w:t>
      </w:r>
      <w:r w:rsidR="00717E32" w:rsidRPr="007D7272">
        <w:rPr>
          <w:rFonts w:ascii="Times New Roman" w:hAnsi="Times New Roman" w:cs="Times New Roman"/>
          <w:sz w:val="22"/>
          <w:szCs w:val="22"/>
        </w:rPr>
        <w:t>miembros d</w:t>
      </w:r>
      <w:r w:rsidRPr="007D7272">
        <w:rPr>
          <w:rFonts w:ascii="Times New Roman" w:hAnsi="Times New Roman" w:cs="Times New Roman"/>
          <w:sz w:val="22"/>
          <w:szCs w:val="22"/>
        </w:rPr>
        <w:t>el MCP</w:t>
      </w:r>
      <w:r w:rsidR="00717E32" w:rsidRPr="007D7272">
        <w:rPr>
          <w:rFonts w:ascii="Times New Roman" w:hAnsi="Times New Roman" w:cs="Times New Roman"/>
          <w:sz w:val="22"/>
          <w:szCs w:val="22"/>
        </w:rPr>
        <w:t>-ES (Comisión de Monitoreo Estratégico del MCP)</w:t>
      </w:r>
      <w:r w:rsidRPr="007D7272">
        <w:rPr>
          <w:rFonts w:ascii="Times New Roman" w:hAnsi="Times New Roman" w:cs="Times New Roman"/>
          <w:sz w:val="22"/>
          <w:szCs w:val="22"/>
        </w:rPr>
        <w:t xml:space="preserve">, </w:t>
      </w:r>
      <w:r w:rsidR="00717E32" w:rsidRPr="007D7272">
        <w:rPr>
          <w:rFonts w:ascii="Times New Roman" w:hAnsi="Times New Roman" w:cs="Times New Roman"/>
          <w:sz w:val="22"/>
          <w:szCs w:val="22"/>
        </w:rPr>
        <w:t xml:space="preserve">y representantes de ONG de sociedad civil, </w:t>
      </w:r>
      <w:r w:rsidRPr="007D7272">
        <w:rPr>
          <w:rFonts w:ascii="Times New Roman" w:hAnsi="Times New Roman" w:cs="Times New Roman"/>
          <w:sz w:val="22"/>
          <w:szCs w:val="22"/>
        </w:rPr>
        <w:t>al Receptor principal Ministerio de</w:t>
      </w:r>
      <w:r w:rsidR="00717E32" w:rsidRPr="007D7272">
        <w:rPr>
          <w:rFonts w:ascii="Times New Roman" w:hAnsi="Times New Roman" w:cs="Times New Roman"/>
          <w:sz w:val="22"/>
          <w:szCs w:val="22"/>
        </w:rPr>
        <w:t xml:space="preserve"> Salud, </w:t>
      </w:r>
      <w:r w:rsidRPr="007D7272">
        <w:rPr>
          <w:rFonts w:ascii="Times New Roman" w:hAnsi="Times New Roman" w:cs="Times New Roman"/>
          <w:sz w:val="22"/>
          <w:szCs w:val="22"/>
        </w:rPr>
        <w:t xml:space="preserve">dirigidos a la </w:t>
      </w:r>
      <w:r w:rsidR="007D7272" w:rsidRPr="007D7272">
        <w:rPr>
          <w:rFonts w:ascii="Times New Roman" w:hAnsi="Times New Roman" w:cs="Times New Roman"/>
          <w:sz w:val="22"/>
          <w:szCs w:val="22"/>
        </w:rPr>
        <w:t>Clínica</w:t>
      </w:r>
      <w:r w:rsidRPr="007D7272">
        <w:rPr>
          <w:rFonts w:ascii="Times New Roman" w:hAnsi="Times New Roman" w:cs="Times New Roman"/>
          <w:sz w:val="22"/>
          <w:szCs w:val="22"/>
        </w:rPr>
        <w:t xml:space="preserve"> de </w:t>
      </w:r>
      <w:r w:rsidR="00717E32" w:rsidRPr="007D7272">
        <w:rPr>
          <w:rFonts w:ascii="Times New Roman" w:hAnsi="Times New Roman" w:cs="Times New Roman"/>
          <w:sz w:val="22"/>
          <w:szCs w:val="22"/>
        </w:rPr>
        <w:t xml:space="preserve">Atención </w:t>
      </w:r>
      <w:r w:rsidRPr="007D7272">
        <w:rPr>
          <w:rFonts w:ascii="Times New Roman" w:hAnsi="Times New Roman" w:cs="Times New Roman"/>
          <w:sz w:val="22"/>
          <w:szCs w:val="22"/>
        </w:rPr>
        <w:t>Integral en VIH del Hospital Nacional San Pedro de Usulután, y Clínica de Vigilancia Centinela en I</w:t>
      </w:r>
      <w:r w:rsidR="00717E32" w:rsidRPr="007D7272">
        <w:rPr>
          <w:rFonts w:ascii="Times New Roman" w:hAnsi="Times New Roman" w:cs="Times New Roman"/>
          <w:sz w:val="22"/>
          <w:szCs w:val="22"/>
        </w:rPr>
        <w:t xml:space="preserve">nfecciones de </w:t>
      </w:r>
      <w:r w:rsidR="007D7272" w:rsidRPr="007D7272">
        <w:rPr>
          <w:rFonts w:ascii="Times New Roman" w:hAnsi="Times New Roman" w:cs="Times New Roman"/>
          <w:sz w:val="22"/>
          <w:szCs w:val="22"/>
        </w:rPr>
        <w:t>Transmisión</w:t>
      </w:r>
      <w:r w:rsidR="00717E32" w:rsidRPr="007D7272">
        <w:rPr>
          <w:rFonts w:ascii="Times New Roman" w:hAnsi="Times New Roman" w:cs="Times New Roman"/>
          <w:sz w:val="22"/>
          <w:szCs w:val="22"/>
        </w:rPr>
        <w:t xml:space="preserve"> </w:t>
      </w:r>
      <w:r w:rsidRPr="007D7272">
        <w:rPr>
          <w:rFonts w:ascii="Times New Roman" w:hAnsi="Times New Roman" w:cs="Times New Roman"/>
          <w:sz w:val="22"/>
          <w:szCs w:val="22"/>
        </w:rPr>
        <w:t>S</w:t>
      </w:r>
      <w:r w:rsidR="00717E32" w:rsidRPr="007D7272">
        <w:rPr>
          <w:rFonts w:ascii="Times New Roman" w:hAnsi="Times New Roman" w:cs="Times New Roman"/>
          <w:sz w:val="22"/>
          <w:szCs w:val="22"/>
        </w:rPr>
        <w:t>exual</w:t>
      </w:r>
      <w:r w:rsidRPr="007D7272">
        <w:rPr>
          <w:rFonts w:ascii="Times New Roman" w:hAnsi="Times New Roman" w:cs="Times New Roman"/>
          <w:sz w:val="22"/>
          <w:szCs w:val="22"/>
        </w:rPr>
        <w:t xml:space="preserve"> (VICITS), ubicada en la Unidad de Salud Comunitaria Anexa de</w:t>
      </w:r>
      <w:r w:rsidR="00B74D14" w:rsidRPr="007D7272">
        <w:rPr>
          <w:rFonts w:ascii="Times New Roman" w:hAnsi="Times New Roman" w:cs="Times New Roman"/>
          <w:sz w:val="22"/>
          <w:szCs w:val="22"/>
        </w:rPr>
        <w:t>l</w:t>
      </w:r>
      <w:r w:rsidRPr="007D7272">
        <w:rPr>
          <w:rFonts w:ascii="Times New Roman" w:hAnsi="Times New Roman" w:cs="Times New Roman"/>
          <w:sz w:val="22"/>
          <w:szCs w:val="22"/>
        </w:rPr>
        <w:t xml:space="preserve"> </w:t>
      </w:r>
      <w:r w:rsidR="00B74D14" w:rsidRPr="007D7272">
        <w:rPr>
          <w:rFonts w:ascii="Times New Roman" w:hAnsi="Times New Roman" w:cs="Times New Roman"/>
          <w:sz w:val="22"/>
          <w:szCs w:val="22"/>
        </w:rPr>
        <w:t>Hospital de San Miguel</w:t>
      </w:r>
      <w:r w:rsidRPr="007D7272">
        <w:rPr>
          <w:rFonts w:ascii="Times New Roman" w:hAnsi="Times New Roman" w:cs="Times New Roman"/>
          <w:sz w:val="22"/>
          <w:szCs w:val="22"/>
        </w:rPr>
        <w:t>.</w:t>
      </w:r>
    </w:p>
    <w:p w:rsidR="003020FC" w:rsidRPr="007D7272" w:rsidRDefault="003020FC" w:rsidP="004361EB">
      <w:pPr>
        <w:pStyle w:val="Default"/>
        <w:spacing w:line="276" w:lineRule="auto"/>
        <w:rPr>
          <w:rFonts w:ascii="Times New Roman" w:hAnsi="Times New Roman" w:cs="Times New Roman"/>
          <w:sz w:val="22"/>
          <w:szCs w:val="22"/>
        </w:rPr>
      </w:pPr>
    </w:p>
    <w:p w:rsidR="003020FC"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Se presenta la sistematización de la </w:t>
      </w:r>
      <w:r w:rsidR="00B74D14" w:rsidRPr="007D7272">
        <w:rPr>
          <w:rFonts w:ascii="Times New Roman" w:hAnsi="Times New Roman" w:cs="Times New Roman"/>
          <w:sz w:val="22"/>
          <w:szCs w:val="22"/>
        </w:rPr>
        <w:t xml:space="preserve">segunda </w:t>
      </w:r>
      <w:r w:rsidRPr="007D7272">
        <w:rPr>
          <w:rFonts w:ascii="Times New Roman" w:hAnsi="Times New Roman" w:cs="Times New Roman"/>
          <w:sz w:val="22"/>
          <w:szCs w:val="22"/>
        </w:rPr>
        <w:t xml:space="preserve">visita de campo del 2014, cuyo objetivo fue </w:t>
      </w:r>
      <w:r w:rsidR="00B74D14" w:rsidRPr="007D7272">
        <w:rPr>
          <w:rFonts w:ascii="Times New Roman" w:hAnsi="Times New Roman" w:cs="Times New Roman"/>
          <w:sz w:val="22"/>
          <w:szCs w:val="22"/>
        </w:rPr>
        <w:t xml:space="preserve">constatar el funcionamiento de la clínica de atención integral y de la clínica VICITS, ambos </w:t>
      </w:r>
      <w:r w:rsidRPr="007D7272">
        <w:rPr>
          <w:rFonts w:ascii="Times New Roman" w:hAnsi="Times New Roman" w:cs="Times New Roman"/>
          <w:sz w:val="22"/>
          <w:szCs w:val="22"/>
        </w:rPr>
        <w:t xml:space="preserve">administrados por el RP </w:t>
      </w:r>
      <w:r w:rsidR="00B74D14" w:rsidRPr="007D7272">
        <w:rPr>
          <w:rFonts w:ascii="Times New Roman" w:hAnsi="Times New Roman" w:cs="Times New Roman"/>
          <w:sz w:val="22"/>
          <w:szCs w:val="22"/>
        </w:rPr>
        <w:t>Ministerio de Salud</w:t>
      </w:r>
      <w:r w:rsidRPr="007D7272">
        <w:rPr>
          <w:rFonts w:ascii="Times New Roman" w:hAnsi="Times New Roman" w:cs="Times New Roman"/>
          <w:sz w:val="22"/>
          <w:szCs w:val="22"/>
        </w:rPr>
        <w:t xml:space="preserve"> para </w:t>
      </w:r>
      <w:r w:rsidR="00B74D14" w:rsidRPr="007D7272">
        <w:rPr>
          <w:rFonts w:ascii="Times New Roman" w:hAnsi="Times New Roman" w:cs="Times New Roman"/>
          <w:sz w:val="22"/>
          <w:szCs w:val="22"/>
        </w:rPr>
        <w:t xml:space="preserve">obtener de primera mano opiniones de actores claves. </w:t>
      </w:r>
      <w:r w:rsidRPr="007D7272">
        <w:rPr>
          <w:rFonts w:ascii="Times New Roman" w:hAnsi="Times New Roman" w:cs="Times New Roman"/>
          <w:sz w:val="22"/>
          <w:szCs w:val="22"/>
        </w:rPr>
        <w:t xml:space="preserve">La primera visita de campo del presente año fue realizada en Santa Ana y Sonsonate, el 25 de marzo, realizada por representantes del Mecanismo Coordinador de País de El Salvador y el Receptor Principal Plan El Salvador junto con los Subreceptores Colectivo Alejandría, Orquídeas del Mar y PASMO. </w:t>
      </w:r>
    </w:p>
    <w:p w:rsidR="00B74D14" w:rsidRPr="007D7272" w:rsidRDefault="00B74D14" w:rsidP="004361EB">
      <w:pPr>
        <w:pStyle w:val="Default"/>
        <w:spacing w:line="276" w:lineRule="auto"/>
        <w:rPr>
          <w:rFonts w:ascii="Times New Roman" w:hAnsi="Times New Roman" w:cs="Times New Roman"/>
          <w:sz w:val="22"/>
          <w:szCs w:val="22"/>
        </w:rPr>
      </w:pPr>
    </w:p>
    <w:p w:rsidR="003020FC" w:rsidRPr="007D7272" w:rsidRDefault="00B74D14"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El equipo invitado a la presente visita de campo, </w:t>
      </w:r>
      <w:r w:rsidR="006A3203" w:rsidRPr="007D7272">
        <w:rPr>
          <w:rFonts w:ascii="Times New Roman" w:hAnsi="Times New Roman" w:cs="Times New Roman"/>
          <w:sz w:val="22"/>
          <w:szCs w:val="22"/>
        </w:rPr>
        <w:t>estuvo constituido por el C</w:t>
      </w:r>
      <w:r w:rsidRPr="007D7272">
        <w:rPr>
          <w:rFonts w:ascii="Times New Roman" w:hAnsi="Times New Roman" w:cs="Times New Roman"/>
          <w:sz w:val="22"/>
          <w:szCs w:val="22"/>
        </w:rPr>
        <w:t xml:space="preserve">oordinador del </w:t>
      </w:r>
      <w:r w:rsidR="006A3203" w:rsidRPr="007D7272">
        <w:rPr>
          <w:rFonts w:ascii="Times New Roman" w:hAnsi="Times New Roman" w:cs="Times New Roman"/>
          <w:sz w:val="22"/>
          <w:szCs w:val="22"/>
        </w:rPr>
        <w:t>C</w:t>
      </w:r>
      <w:r w:rsidRPr="007D7272">
        <w:rPr>
          <w:rFonts w:ascii="Times New Roman" w:hAnsi="Times New Roman" w:cs="Times New Roman"/>
          <w:sz w:val="22"/>
          <w:szCs w:val="22"/>
        </w:rPr>
        <w:t xml:space="preserve">omité </w:t>
      </w:r>
      <w:r w:rsidR="006A3203" w:rsidRPr="007D7272">
        <w:rPr>
          <w:rFonts w:ascii="Times New Roman" w:hAnsi="Times New Roman" w:cs="Times New Roman"/>
          <w:sz w:val="22"/>
          <w:szCs w:val="22"/>
        </w:rPr>
        <w:t>de M</w:t>
      </w:r>
      <w:r w:rsidRPr="007D7272">
        <w:rPr>
          <w:rFonts w:ascii="Times New Roman" w:hAnsi="Times New Roman" w:cs="Times New Roman"/>
          <w:sz w:val="22"/>
          <w:szCs w:val="22"/>
        </w:rPr>
        <w:t xml:space="preserve">onitoreo </w:t>
      </w:r>
      <w:r w:rsidR="006A3203" w:rsidRPr="007D7272">
        <w:rPr>
          <w:rFonts w:ascii="Times New Roman" w:hAnsi="Times New Roman" w:cs="Times New Roman"/>
          <w:sz w:val="22"/>
          <w:szCs w:val="22"/>
        </w:rPr>
        <w:t>E</w:t>
      </w:r>
      <w:r w:rsidRPr="007D7272">
        <w:rPr>
          <w:rFonts w:ascii="Times New Roman" w:hAnsi="Times New Roman" w:cs="Times New Roman"/>
          <w:sz w:val="22"/>
          <w:szCs w:val="22"/>
        </w:rPr>
        <w:t xml:space="preserve">stratégico, </w:t>
      </w:r>
      <w:r w:rsidR="006A3203" w:rsidRPr="007D7272">
        <w:rPr>
          <w:rFonts w:ascii="Times New Roman" w:hAnsi="Times New Roman" w:cs="Times New Roman"/>
          <w:sz w:val="22"/>
          <w:szCs w:val="22"/>
        </w:rPr>
        <w:t>D</w:t>
      </w:r>
      <w:r w:rsidRPr="007D7272">
        <w:rPr>
          <w:rFonts w:ascii="Times New Roman" w:hAnsi="Times New Roman" w:cs="Times New Roman"/>
          <w:sz w:val="22"/>
          <w:szCs w:val="22"/>
        </w:rPr>
        <w:t xml:space="preserve">irección </w:t>
      </w:r>
      <w:r w:rsidR="006A3203" w:rsidRPr="007D7272">
        <w:rPr>
          <w:rFonts w:ascii="Times New Roman" w:hAnsi="Times New Roman" w:cs="Times New Roman"/>
          <w:sz w:val="22"/>
          <w:szCs w:val="22"/>
        </w:rPr>
        <w:t>E</w:t>
      </w:r>
      <w:r w:rsidRPr="007D7272">
        <w:rPr>
          <w:rFonts w:ascii="Times New Roman" w:hAnsi="Times New Roman" w:cs="Times New Roman"/>
          <w:sz w:val="22"/>
          <w:szCs w:val="22"/>
        </w:rPr>
        <w:t xml:space="preserve">jecutiva del MCP, </w:t>
      </w:r>
      <w:r w:rsidR="007D7272" w:rsidRPr="007D7272">
        <w:rPr>
          <w:rFonts w:ascii="Times New Roman" w:hAnsi="Times New Roman" w:cs="Times New Roman"/>
          <w:sz w:val="22"/>
          <w:szCs w:val="22"/>
        </w:rPr>
        <w:t>Asociación</w:t>
      </w:r>
      <w:r w:rsidRPr="007D7272">
        <w:rPr>
          <w:rFonts w:ascii="Times New Roman" w:hAnsi="Times New Roman" w:cs="Times New Roman"/>
          <w:sz w:val="22"/>
          <w:szCs w:val="22"/>
        </w:rPr>
        <w:t xml:space="preserve"> Flor de Piedra, Orquídeas </w:t>
      </w:r>
      <w:r w:rsidR="006A3203" w:rsidRPr="007D7272">
        <w:rPr>
          <w:rFonts w:ascii="Times New Roman" w:hAnsi="Times New Roman" w:cs="Times New Roman"/>
          <w:sz w:val="22"/>
          <w:szCs w:val="22"/>
        </w:rPr>
        <w:t xml:space="preserve">del Mar, OPS/OMS, </w:t>
      </w:r>
      <w:r w:rsidRPr="007D7272">
        <w:rPr>
          <w:rFonts w:ascii="Times New Roman" w:hAnsi="Times New Roman" w:cs="Times New Roman"/>
          <w:sz w:val="22"/>
          <w:szCs w:val="22"/>
        </w:rPr>
        <w:t>Ministerio de Salud</w:t>
      </w:r>
      <w:r w:rsidR="006A3203" w:rsidRPr="007D7272">
        <w:rPr>
          <w:rFonts w:ascii="Times New Roman" w:hAnsi="Times New Roman" w:cs="Times New Roman"/>
          <w:sz w:val="22"/>
          <w:szCs w:val="22"/>
        </w:rPr>
        <w:t xml:space="preserve"> (RP y PN ITS/SIDA)</w:t>
      </w:r>
      <w:r w:rsidRPr="007D7272">
        <w:rPr>
          <w:rFonts w:ascii="Times New Roman" w:hAnsi="Times New Roman" w:cs="Times New Roman"/>
          <w:sz w:val="22"/>
          <w:szCs w:val="22"/>
        </w:rPr>
        <w:t xml:space="preserve">, FUNDASIDA, ASPID </w:t>
      </w:r>
      <w:r w:rsidR="007D7272" w:rsidRPr="007D7272">
        <w:rPr>
          <w:rFonts w:ascii="Times New Roman" w:hAnsi="Times New Roman" w:cs="Times New Roman"/>
          <w:sz w:val="22"/>
          <w:szCs w:val="22"/>
        </w:rPr>
        <w:t>Arcoíris</w:t>
      </w:r>
      <w:r w:rsidRPr="007D7272">
        <w:rPr>
          <w:rFonts w:ascii="Times New Roman" w:hAnsi="Times New Roman" w:cs="Times New Roman"/>
          <w:sz w:val="22"/>
          <w:szCs w:val="22"/>
        </w:rPr>
        <w:t xml:space="preserve">, </w:t>
      </w:r>
      <w:r w:rsidR="007D7272" w:rsidRPr="007D7272">
        <w:rPr>
          <w:rFonts w:ascii="Times New Roman" w:hAnsi="Times New Roman" w:cs="Times New Roman"/>
          <w:sz w:val="22"/>
          <w:szCs w:val="22"/>
        </w:rPr>
        <w:t>Asociación</w:t>
      </w:r>
      <w:r w:rsidRPr="007D7272">
        <w:rPr>
          <w:rFonts w:ascii="Times New Roman" w:hAnsi="Times New Roman" w:cs="Times New Roman"/>
          <w:sz w:val="22"/>
          <w:szCs w:val="22"/>
        </w:rPr>
        <w:t xml:space="preserve"> Gay Sin Fronteras, </w:t>
      </w:r>
      <w:r w:rsidR="006A3203" w:rsidRPr="007D7272">
        <w:rPr>
          <w:rFonts w:ascii="Times New Roman" w:hAnsi="Times New Roman" w:cs="Times New Roman"/>
          <w:sz w:val="22"/>
          <w:szCs w:val="22"/>
        </w:rPr>
        <w:t>ICW El Salvador, representante de grupo de apoyo/Hospital Saldaña, Epidemióloga de Región Oriental de Salud.</w:t>
      </w:r>
    </w:p>
    <w:p w:rsidR="00B74D14" w:rsidRPr="007D7272" w:rsidRDefault="00B74D14" w:rsidP="004361EB">
      <w:pPr>
        <w:pStyle w:val="Default"/>
        <w:spacing w:line="276" w:lineRule="auto"/>
        <w:rPr>
          <w:rFonts w:ascii="Times New Roman" w:hAnsi="Times New Roman" w:cs="Times New Roman"/>
          <w:sz w:val="22"/>
          <w:szCs w:val="22"/>
        </w:rPr>
      </w:pPr>
    </w:p>
    <w:p w:rsidR="003020FC" w:rsidRPr="007D7272" w:rsidRDefault="003020FC" w:rsidP="004361EB">
      <w:pPr>
        <w:pStyle w:val="Default"/>
        <w:spacing w:line="276" w:lineRule="auto"/>
        <w:rPr>
          <w:rFonts w:ascii="Times New Roman" w:hAnsi="Times New Roman" w:cs="Times New Roman"/>
          <w:sz w:val="22"/>
          <w:szCs w:val="22"/>
        </w:rPr>
      </w:pPr>
    </w:p>
    <w:p w:rsidR="00B74D14" w:rsidRPr="007D7272" w:rsidRDefault="00B74D14" w:rsidP="004361EB">
      <w:pPr>
        <w:spacing w:line="276" w:lineRule="auto"/>
        <w:rPr>
          <w:rFonts w:ascii="Times New Roman" w:hAnsi="Times New Roman" w:cs="Times New Roman"/>
        </w:rPr>
      </w:pPr>
      <w:r w:rsidRPr="007D7272">
        <w:rPr>
          <w:rFonts w:ascii="Times New Roman" w:hAnsi="Times New Roman" w:cs="Times New Roman"/>
        </w:rPr>
        <w:br w:type="page"/>
      </w:r>
    </w:p>
    <w:p w:rsidR="003020FC" w:rsidRPr="007D7272" w:rsidRDefault="003020FC" w:rsidP="004361EB">
      <w:pPr>
        <w:spacing w:line="276" w:lineRule="auto"/>
        <w:rPr>
          <w:rFonts w:ascii="Times New Roman" w:hAnsi="Times New Roman" w:cs="Times New Roman"/>
        </w:rPr>
      </w:pPr>
    </w:p>
    <w:p w:rsidR="003020FC" w:rsidRPr="007D7272" w:rsidRDefault="003020FC" w:rsidP="004361EB">
      <w:pPr>
        <w:spacing w:line="276" w:lineRule="auto"/>
        <w:rPr>
          <w:rFonts w:ascii="Times New Roman" w:hAnsi="Times New Roman" w:cs="Times New Roman"/>
        </w:rPr>
      </w:pPr>
    </w:p>
    <w:p w:rsidR="003020FC" w:rsidRPr="007D7272" w:rsidRDefault="003020FC" w:rsidP="004361EB">
      <w:pPr>
        <w:pStyle w:val="Ttulo1"/>
        <w:numPr>
          <w:ilvl w:val="0"/>
          <w:numId w:val="8"/>
        </w:numPr>
        <w:spacing w:line="276" w:lineRule="auto"/>
        <w:rPr>
          <w:rFonts w:ascii="Times New Roman" w:hAnsi="Times New Roman" w:cs="Times New Roman"/>
          <w:b/>
          <w:color w:val="000000" w:themeColor="text1"/>
          <w:sz w:val="24"/>
        </w:rPr>
      </w:pPr>
      <w:bookmarkStart w:id="2" w:name="_Toc387229766"/>
      <w:r w:rsidRPr="007D7272">
        <w:rPr>
          <w:rFonts w:ascii="Times New Roman" w:hAnsi="Times New Roman" w:cs="Times New Roman"/>
          <w:b/>
          <w:color w:val="000000" w:themeColor="text1"/>
          <w:sz w:val="24"/>
        </w:rPr>
        <w:t>EQUIPO DE MONITOREO</w:t>
      </w:r>
      <w:bookmarkEnd w:id="2"/>
      <w:r w:rsidRPr="007D7272">
        <w:rPr>
          <w:rFonts w:ascii="Times New Roman" w:hAnsi="Times New Roman" w:cs="Times New Roman"/>
          <w:b/>
          <w:color w:val="000000" w:themeColor="text1"/>
          <w:sz w:val="24"/>
        </w:rPr>
        <w:t xml:space="preserve"> </w:t>
      </w:r>
    </w:p>
    <w:p w:rsidR="00117C97" w:rsidRPr="007D7272" w:rsidRDefault="00117C97" w:rsidP="004361EB">
      <w:pPr>
        <w:spacing w:line="276" w:lineRule="auto"/>
      </w:pPr>
    </w:p>
    <w:tbl>
      <w:tblPr>
        <w:tblW w:w="0" w:type="auto"/>
        <w:tblInd w:w="567" w:type="dxa"/>
        <w:tblLayout w:type="fixed"/>
        <w:tblLook w:val="0000" w:firstRow="0" w:lastRow="0" w:firstColumn="0" w:lastColumn="0" w:noHBand="0" w:noVBand="0"/>
      </w:tblPr>
      <w:tblGrid>
        <w:gridCol w:w="3639"/>
        <w:gridCol w:w="3732"/>
      </w:tblGrid>
      <w:tr w:rsidR="006A3203" w:rsidRPr="007D7272" w:rsidTr="00117C97">
        <w:trPr>
          <w:trHeight w:val="139"/>
        </w:trPr>
        <w:tc>
          <w:tcPr>
            <w:tcW w:w="7371" w:type="dxa"/>
            <w:gridSpan w:val="2"/>
          </w:tcPr>
          <w:p w:rsidR="006A3203" w:rsidRPr="007D7272" w:rsidRDefault="006A3203" w:rsidP="004361EB">
            <w:pPr>
              <w:pStyle w:val="Default"/>
              <w:numPr>
                <w:ilvl w:val="0"/>
                <w:numId w:val="17"/>
              </w:numPr>
              <w:spacing w:line="276" w:lineRule="auto"/>
              <w:rPr>
                <w:rFonts w:ascii="Times New Roman" w:hAnsi="Times New Roman" w:cs="Times New Roman"/>
                <w:b/>
                <w:bCs/>
                <w:sz w:val="22"/>
                <w:szCs w:val="22"/>
              </w:rPr>
            </w:pPr>
            <w:r w:rsidRPr="007D7272">
              <w:rPr>
                <w:rFonts w:ascii="Times New Roman" w:hAnsi="Times New Roman" w:cs="Times New Roman"/>
                <w:b/>
                <w:bCs/>
                <w:sz w:val="22"/>
                <w:szCs w:val="22"/>
              </w:rPr>
              <w:t xml:space="preserve">El equipo de monitoreo del MCP-ES responsable de la visita de campo: </w:t>
            </w:r>
          </w:p>
          <w:p w:rsidR="00117C97" w:rsidRPr="007D7272" w:rsidRDefault="00117C97" w:rsidP="004361EB">
            <w:pPr>
              <w:pStyle w:val="Default"/>
              <w:spacing w:line="276" w:lineRule="auto"/>
              <w:rPr>
                <w:rFonts w:ascii="Times New Roman" w:hAnsi="Times New Roman" w:cs="Times New Roman"/>
                <w:sz w:val="22"/>
                <w:szCs w:val="22"/>
              </w:rPr>
            </w:pPr>
          </w:p>
        </w:tc>
      </w:tr>
      <w:tr w:rsidR="00A47DA9" w:rsidRPr="007D7272" w:rsidTr="00117C97">
        <w:trPr>
          <w:trHeight w:val="139"/>
        </w:trPr>
        <w:tc>
          <w:tcPr>
            <w:tcW w:w="3639" w:type="dxa"/>
          </w:tcPr>
          <w:p w:rsidR="00A47DA9" w:rsidRPr="007D7272" w:rsidRDefault="00A47DA9" w:rsidP="004361EB">
            <w:pPr>
              <w:pStyle w:val="Default"/>
              <w:spacing w:line="276" w:lineRule="auto"/>
              <w:jc w:val="center"/>
              <w:rPr>
                <w:rFonts w:ascii="Times New Roman" w:hAnsi="Times New Roman" w:cs="Times New Roman"/>
                <w:b/>
                <w:sz w:val="22"/>
                <w:szCs w:val="22"/>
              </w:rPr>
            </w:pPr>
            <w:r w:rsidRPr="007D7272">
              <w:rPr>
                <w:rFonts w:ascii="Times New Roman" w:hAnsi="Times New Roman" w:cs="Times New Roman"/>
                <w:b/>
                <w:sz w:val="22"/>
                <w:szCs w:val="22"/>
              </w:rPr>
              <w:t>NOMBRE</w:t>
            </w:r>
          </w:p>
        </w:tc>
        <w:tc>
          <w:tcPr>
            <w:tcW w:w="3732" w:type="dxa"/>
          </w:tcPr>
          <w:p w:rsidR="00A47DA9" w:rsidRPr="007D7272" w:rsidRDefault="00A47DA9" w:rsidP="004361EB">
            <w:pPr>
              <w:pStyle w:val="Default"/>
              <w:spacing w:line="276" w:lineRule="auto"/>
              <w:jc w:val="center"/>
              <w:rPr>
                <w:rFonts w:ascii="Times New Roman" w:hAnsi="Times New Roman" w:cs="Times New Roman"/>
                <w:b/>
                <w:sz w:val="22"/>
                <w:szCs w:val="22"/>
              </w:rPr>
            </w:pPr>
            <w:r w:rsidRPr="007D7272">
              <w:rPr>
                <w:rFonts w:ascii="Times New Roman" w:hAnsi="Times New Roman" w:cs="Times New Roman"/>
                <w:b/>
                <w:sz w:val="22"/>
                <w:szCs w:val="22"/>
              </w:rPr>
              <w:t>CARGO</w:t>
            </w:r>
          </w:p>
        </w:tc>
      </w:tr>
      <w:tr w:rsidR="00A47DA9" w:rsidRPr="007D7272" w:rsidTr="00117C97">
        <w:trPr>
          <w:trHeight w:val="140"/>
        </w:trPr>
        <w:tc>
          <w:tcPr>
            <w:tcW w:w="7371" w:type="dxa"/>
            <w:gridSpan w:val="2"/>
          </w:tcPr>
          <w:p w:rsidR="00A47DA9" w:rsidRPr="007D7272" w:rsidRDefault="00A47DA9" w:rsidP="004361EB">
            <w:pPr>
              <w:pStyle w:val="Default"/>
              <w:spacing w:line="276" w:lineRule="auto"/>
              <w:rPr>
                <w:rFonts w:ascii="Times New Roman" w:hAnsi="Times New Roman" w:cs="Times New Roman"/>
                <w:b/>
                <w:sz w:val="22"/>
                <w:szCs w:val="22"/>
              </w:rPr>
            </w:pPr>
            <w:r w:rsidRPr="007D7272">
              <w:rPr>
                <w:rFonts w:ascii="Times New Roman" w:hAnsi="Times New Roman" w:cs="Times New Roman"/>
                <w:b/>
                <w:sz w:val="22"/>
                <w:szCs w:val="22"/>
              </w:rPr>
              <w:t xml:space="preserve">RESPONSABLE DE MISIÓN: </w:t>
            </w:r>
          </w:p>
        </w:tc>
      </w:tr>
      <w:tr w:rsidR="003020FC" w:rsidRPr="007D7272" w:rsidTr="00117C97">
        <w:trPr>
          <w:trHeight w:val="273"/>
        </w:trPr>
        <w:tc>
          <w:tcPr>
            <w:tcW w:w="3639" w:type="dxa"/>
          </w:tcPr>
          <w:p w:rsidR="003020FC" w:rsidRPr="007D7272" w:rsidRDefault="006A3203"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Dr. Migue </w:t>
            </w:r>
            <w:r w:rsidR="007D7272" w:rsidRPr="007D7272">
              <w:rPr>
                <w:rFonts w:ascii="Times New Roman" w:hAnsi="Times New Roman" w:cs="Times New Roman"/>
                <w:sz w:val="22"/>
                <w:szCs w:val="22"/>
              </w:rPr>
              <w:t>Aragón</w:t>
            </w:r>
          </w:p>
        </w:tc>
        <w:tc>
          <w:tcPr>
            <w:tcW w:w="3732" w:type="dxa"/>
          </w:tcPr>
          <w:p w:rsidR="003020FC" w:rsidRPr="007D7272" w:rsidRDefault="006A3203"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Coordinador de </w:t>
            </w:r>
            <w:r w:rsidR="003020FC" w:rsidRPr="007D7272">
              <w:rPr>
                <w:rFonts w:ascii="Times New Roman" w:hAnsi="Times New Roman" w:cs="Times New Roman"/>
                <w:sz w:val="22"/>
                <w:szCs w:val="22"/>
              </w:rPr>
              <w:t xml:space="preserve">Comité de Monitoreo Estratégico MCP-ES </w:t>
            </w:r>
          </w:p>
        </w:tc>
      </w:tr>
      <w:tr w:rsidR="003020FC" w:rsidRPr="007D7272" w:rsidTr="00117C97">
        <w:trPr>
          <w:trHeight w:val="140"/>
        </w:trPr>
        <w:tc>
          <w:tcPr>
            <w:tcW w:w="7371" w:type="dxa"/>
            <w:gridSpan w:val="2"/>
          </w:tcPr>
          <w:p w:rsidR="003020FC" w:rsidRPr="007D7272" w:rsidRDefault="003020FC" w:rsidP="004361EB">
            <w:pPr>
              <w:pStyle w:val="Default"/>
              <w:spacing w:line="276" w:lineRule="auto"/>
              <w:rPr>
                <w:rFonts w:ascii="Times New Roman" w:hAnsi="Times New Roman" w:cs="Times New Roman"/>
                <w:b/>
                <w:sz w:val="22"/>
                <w:szCs w:val="22"/>
              </w:rPr>
            </w:pPr>
            <w:r w:rsidRPr="007D7272">
              <w:rPr>
                <w:rFonts w:ascii="Times New Roman" w:hAnsi="Times New Roman" w:cs="Times New Roman"/>
                <w:b/>
                <w:sz w:val="22"/>
                <w:szCs w:val="22"/>
              </w:rPr>
              <w:t xml:space="preserve">ACOMPAÑAN LA </w:t>
            </w:r>
            <w:r w:rsidR="00A47DA9" w:rsidRPr="007D7272">
              <w:rPr>
                <w:rFonts w:ascii="Times New Roman" w:hAnsi="Times New Roman" w:cs="Times New Roman"/>
                <w:b/>
                <w:sz w:val="22"/>
                <w:szCs w:val="22"/>
              </w:rPr>
              <w:t>MISIÓN</w:t>
            </w:r>
            <w:r w:rsidRPr="007D7272">
              <w:rPr>
                <w:rFonts w:ascii="Times New Roman" w:hAnsi="Times New Roman" w:cs="Times New Roman"/>
                <w:b/>
                <w:sz w:val="22"/>
                <w:szCs w:val="22"/>
              </w:rPr>
              <w:t xml:space="preserve">: </w:t>
            </w:r>
          </w:p>
        </w:tc>
      </w:tr>
      <w:tr w:rsidR="00245D49" w:rsidRPr="007D7272" w:rsidTr="00117C97">
        <w:trPr>
          <w:trHeight w:val="139"/>
        </w:trPr>
        <w:tc>
          <w:tcPr>
            <w:tcW w:w="3639"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Dra. Mirna Pérez</w:t>
            </w:r>
          </w:p>
        </w:tc>
        <w:tc>
          <w:tcPr>
            <w:tcW w:w="3732"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OPS/OMS</w:t>
            </w:r>
          </w:p>
        </w:tc>
      </w:tr>
      <w:tr w:rsidR="00A47DA9" w:rsidRPr="007D7272" w:rsidTr="00117C97">
        <w:trPr>
          <w:trHeight w:val="139"/>
        </w:trPr>
        <w:tc>
          <w:tcPr>
            <w:tcW w:w="3639"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Licda. Marta Alicia de Magaña </w:t>
            </w:r>
          </w:p>
        </w:tc>
        <w:tc>
          <w:tcPr>
            <w:tcW w:w="3732"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Directora Ejecutiva MCP-ES </w:t>
            </w:r>
          </w:p>
        </w:tc>
      </w:tr>
      <w:tr w:rsidR="00A47DA9" w:rsidRPr="007D7272" w:rsidTr="00117C97">
        <w:trPr>
          <w:trHeight w:val="139"/>
        </w:trPr>
        <w:tc>
          <w:tcPr>
            <w:tcW w:w="3639"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Licda. Karla Rivera </w:t>
            </w:r>
          </w:p>
        </w:tc>
        <w:tc>
          <w:tcPr>
            <w:tcW w:w="3732"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Asistente Administrativa MCP-ES </w:t>
            </w:r>
          </w:p>
        </w:tc>
      </w:tr>
      <w:tr w:rsidR="003020FC" w:rsidRPr="007D7272" w:rsidTr="00117C97">
        <w:trPr>
          <w:trHeight w:val="139"/>
        </w:trPr>
        <w:tc>
          <w:tcPr>
            <w:tcW w:w="3639"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Sra. Silvia Vidal</w:t>
            </w:r>
          </w:p>
        </w:tc>
        <w:tc>
          <w:tcPr>
            <w:tcW w:w="3732"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Asociación Flor de Piedra. Poblaciones clave TS</w:t>
            </w:r>
          </w:p>
        </w:tc>
      </w:tr>
      <w:tr w:rsidR="003020FC" w:rsidRPr="007D7272" w:rsidTr="00117C97">
        <w:trPr>
          <w:trHeight w:val="407"/>
        </w:trPr>
        <w:tc>
          <w:tcPr>
            <w:tcW w:w="3639"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Sra. Consuelo Raymundo</w:t>
            </w:r>
          </w:p>
        </w:tc>
        <w:tc>
          <w:tcPr>
            <w:tcW w:w="3732"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Asociación </w:t>
            </w:r>
            <w:r w:rsidR="007D7272" w:rsidRPr="007D7272">
              <w:rPr>
                <w:rFonts w:ascii="Times New Roman" w:hAnsi="Times New Roman" w:cs="Times New Roman"/>
                <w:sz w:val="22"/>
                <w:szCs w:val="22"/>
              </w:rPr>
              <w:t>Orquídeas</w:t>
            </w:r>
            <w:r w:rsidRPr="007D7272">
              <w:rPr>
                <w:rFonts w:ascii="Times New Roman" w:hAnsi="Times New Roman" w:cs="Times New Roman"/>
                <w:sz w:val="22"/>
                <w:szCs w:val="22"/>
              </w:rPr>
              <w:t xml:space="preserve"> del Mar, Poblaciones clave TS</w:t>
            </w:r>
          </w:p>
        </w:tc>
      </w:tr>
      <w:tr w:rsidR="003020FC" w:rsidRPr="007D7272" w:rsidTr="00117C97">
        <w:trPr>
          <w:trHeight w:val="139"/>
        </w:trPr>
        <w:tc>
          <w:tcPr>
            <w:tcW w:w="3639"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Sr. Jaime Sánchez</w:t>
            </w:r>
          </w:p>
        </w:tc>
        <w:tc>
          <w:tcPr>
            <w:tcW w:w="3732" w:type="dxa"/>
          </w:tcPr>
          <w:p w:rsidR="003020FC" w:rsidRPr="007D7272" w:rsidRDefault="003020FC"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Asociación </w:t>
            </w:r>
            <w:r w:rsidR="00A47DA9" w:rsidRPr="007D7272">
              <w:rPr>
                <w:rFonts w:ascii="Times New Roman" w:hAnsi="Times New Roman" w:cs="Times New Roman"/>
                <w:sz w:val="22"/>
                <w:szCs w:val="22"/>
              </w:rPr>
              <w:t>Gay Sin Fronteras, Poblaciones clave</w:t>
            </w:r>
          </w:p>
        </w:tc>
      </w:tr>
      <w:tr w:rsidR="003020FC" w:rsidRPr="007D7272" w:rsidTr="00117C97">
        <w:trPr>
          <w:trHeight w:val="139"/>
        </w:trPr>
        <w:tc>
          <w:tcPr>
            <w:tcW w:w="3639"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Sra. Bessy Díaz</w:t>
            </w:r>
          </w:p>
        </w:tc>
        <w:tc>
          <w:tcPr>
            <w:tcW w:w="3732"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Grupo de Apoyo/Hospital Saldaña, Personas afectadas VIH, TB y Malaria</w:t>
            </w:r>
          </w:p>
        </w:tc>
      </w:tr>
      <w:tr w:rsidR="00245D49" w:rsidRPr="007D7272" w:rsidTr="00117C97">
        <w:trPr>
          <w:trHeight w:val="139"/>
        </w:trPr>
        <w:tc>
          <w:tcPr>
            <w:tcW w:w="3639"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Dr. Victor Mejía </w:t>
            </w:r>
          </w:p>
        </w:tc>
        <w:tc>
          <w:tcPr>
            <w:tcW w:w="3732"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Consultor</w:t>
            </w:r>
          </w:p>
        </w:tc>
      </w:tr>
      <w:tr w:rsidR="00245D49" w:rsidRPr="007D7272" w:rsidTr="00117C97">
        <w:trPr>
          <w:trHeight w:val="139"/>
        </w:trPr>
        <w:tc>
          <w:tcPr>
            <w:tcW w:w="7371" w:type="dxa"/>
            <w:gridSpan w:val="2"/>
          </w:tcPr>
          <w:p w:rsidR="00245D49" w:rsidRPr="007D7272" w:rsidRDefault="00245D49" w:rsidP="004361EB">
            <w:pPr>
              <w:pStyle w:val="Default"/>
              <w:spacing w:line="276" w:lineRule="auto"/>
              <w:rPr>
                <w:rFonts w:ascii="Times New Roman" w:hAnsi="Times New Roman" w:cs="Times New Roman"/>
                <w:sz w:val="22"/>
                <w:szCs w:val="22"/>
              </w:rPr>
            </w:pPr>
          </w:p>
          <w:p w:rsidR="00117C97" w:rsidRPr="007D7272" w:rsidRDefault="00117C97" w:rsidP="004361EB">
            <w:pPr>
              <w:pStyle w:val="Default"/>
              <w:spacing w:line="276" w:lineRule="auto"/>
              <w:rPr>
                <w:rFonts w:ascii="Times New Roman" w:hAnsi="Times New Roman" w:cs="Times New Roman"/>
                <w:sz w:val="22"/>
                <w:szCs w:val="22"/>
              </w:rPr>
            </w:pPr>
          </w:p>
        </w:tc>
      </w:tr>
      <w:tr w:rsidR="00245D49" w:rsidRPr="007D7272" w:rsidTr="00117C97">
        <w:trPr>
          <w:trHeight w:val="139"/>
        </w:trPr>
        <w:tc>
          <w:tcPr>
            <w:tcW w:w="7371" w:type="dxa"/>
            <w:gridSpan w:val="2"/>
          </w:tcPr>
          <w:p w:rsidR="00245D49" w:rsidRPr="007D7272" w:rsidRDefault="00245D49" w:rsidP="004361EB">
            <w:pPr>
              <w:pStyle w:val="Default"/>
              <w:numPr>
                <w:ilvl w:val="0"/>
                <w:numId w:val="17"/>
              </w:numPr>
              <w:spacing w:line="276" w:lineRule="auto"/>
              <w:rPr>
                <w:rFonts w:ascii="Times New Roman" w:hAnsi="Times New Roman" w:cs="Times New Roman"/>
                <w:b/>
                <w:sz w:val="22"/>
                <w:szCs w:val="22"/>
              </w:rPr>
            </w:pPr>
            <w:r w:rsidRPr="007D7272">
              <w:rPr>
                <w:rFonts w:ascii="Times New Roman" w:hAnsi="Times New Roman" w:cs="Times New Roman"/>
                <w:b/>
                <w:bCs/>
                <w:sz w:val="22"/>
                <w:szCs w:val="22"/>
              </w:rPr>
              <w:t>El equipo del R</w:t>
            </w:r>
            <w:r w:rsidR="00117C97" w:rsidRPr="007D7272">
              <w:rPr>
                <w:rFonts w:ascii="Times New Roman" w:hAnsi="Times New Roman" w:cs="Times New Roman"/>
                <w:b/>
                <w:bCs/>
                <w:sz w:val="22"/>
                <w:szCs w:val="22"/>
              </w:rPr>
              <w:t xml:space="preserve">eceptor </w:t>
            </w:r>
            <w:r w:rsidRPr="007D7272">
              <w:rPr>
                <w:rFonts w:ascii="Times New Roman" w:hAnsi="Times New Roman" w:cs="Times New Roman"/>
                <w:b/>
                <w:bCs/>
                <w:sz w:val="22"/>
                <w:szCs w:val="22"/>
              </w:rPr>
              <w:t>P</w:t>
            </w:r>
            <w:r w:rsidR="00117C97" w:rsidRPr="007D7272">
              <w:rPr>
                <w:rFonts w:ascii="Times New Roman" w:hAnsi="Times New Roman" w:cs="Times New Roman"/>
                <w:b/>
                <w:bCs/>
                <w:sz w:val="22"/>
                <w:szCs w:val="22"/>
              </w:rPr>
              <w:t>rincipal</w:t>
            </w:r>
            <w:r w:rsidRPr="007D7272">
              <w:rPr>
                <w:rFonts w:ascii="Times New Roman" w:hAnsi="Times New Roman" w:cs="Times New Roman"/>
                <w:b/>
                <w:bCs/>
                <w:sz w:val="22"/>
                <w:szCs w:val="22"/>
              </w:rPr>
              <w:t xml:space="preserve"> MINSAL:</w:t>
            </w:r>
          </w:p>
          <w:p w:rsidR="00117C97" w:rsidRPr="007D7272" w:rsidRDefault="00117C97" w:rsidP="004361EB">
            <w:pPr>
              <w:pStyle w:val="Default"/>
              <w:spacing w:line="276" w:lineRule="auto"/>
              <w:ind w:left="720"/>
              <w:rPr>
                <w:rFonts w:ascii="Times New Roman" w:hAnsi="Times New Roman" w:cs="Times New Roman"/>
                <w:b/>
                <w:sz w:val="22"/>
                <w:szCs w:val="22"/>
              </w:rPr>
            </w:pPr>
          </w:p>
        </w:tc>
      </w:tr>
      <w:tr w:rsidR="00245D49" w:rsidRPr="007D7272" w:rsidTr="00117C97">
        <w:trPr>
          <w:trHeight w:val="273"/>
        </w:trPr>
        <w:tc>
          <w:tcPr>
            <w:tcW w:w="3639"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Dra. Guadalupe Flores</w:t>
            </w:r>
          </w:p>
        </w:tc>
        <w:tc>
          <w:tcPr>
            <w:tcW w:w="3732" w:type="dxa"/>
          </w:tcPr>
          <w:p w:rsidR="00245D49" w:rsidRPr="007D7272" w:rsidRDefault="00245D4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Receptor Principal MINSAL</w:t>
            </w:r>
          </w:p>
        </w:tc>
      </w:tr>
      <w:tr w:rsidR="00A47DA9" w:rsidRPr="007D7272" w:rsidTr="00117C97">
        <w:trPr>
          <w:trHeight w:val="139"/>
        </w:trPr>
        <w:tc>
          <w:tcPr>
            <w:tcW w:w="3639"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Dr. Arturo Carrillo</w:t>
            </w:r>
          </w:p>
        </w:tc>
        <w:tc>
          <w:tcPr>
            <w:tcW w:w="3732" w:type="dxa"/>
          </w:tcPr>
          <w:p w:rsidR="00A47DA9"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Técnico del Programa Nacional de ITS/VIH, MINSAL</w:t>
            </w:r>
          </w:p>
        </w:tc>
      </w:tr>
      <w:tr w:rsidR="003020FC" w:rsidRPr="007D7272" w:rsidTr="00117C97">
        <w:trPr>
          <w:trHeight w:val="139"/>
        </w:trPr>
        <w:tc>
          <w:tcPr>
            <w:tcW w:w="3639"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Dra.  Blanca de Santos</w:t>
            </w:r>
          </w:p>
        </w:tc>
        <w:tc>
          <w:tcPr>
            <w:tcW w:w="3732" w:type="dxa"/>
          </w:tcPr>
          <w:p w:rsidR="003020FC" w:rsidRPr="007D7272" w:rsidRDefault="00A47DA9"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Epidemióloga Región de Salud Oriental</w:t>
            </w:r>
          </w:p>
        </w:tc>
      </w:tr>
    </w:tbl>
    <w:p w:rsidR="003020FC" w:rsidRPr="007D7272" w:rsidRDefault="003020FC" w:rsidP="004361EB">
      <w:pPr>
        <w:spacing w:line="276" w:lineRule="auto"/>
        <w:rPr>
          <w:rFonts w:ascii="Times New Roman" w:hAnsi="Times New Roman" w:cs="Times New Roman"/>
        </w:rPr>
      </w:pPr>
    </w:p>
    <w:p w:rsidR="006A3203" w:rsidRPr="007D7272" w:rsidRDefault="006A3203" w:rsidP="004361EB">
      <w:pPr>
        <w:spacing w:line="276" w:lineRule="auto"/>
        <w:rPr>
          <w:rFonts w:ascii="Times New Roman" w:hAnsi="Times New Roman" w:cs="Times New Roman"/>
        </w:rPr>
      </w:pPr>
      <w:r w:rsidRPr="007D7272">
        <w:rPr>
          <w:rFonts w:ascii="Times New Roman" w:hAnsi="Times New Roman" w:cs="Times New Roman"/>
        </w:rPr>
        <w:br w:type="page"/>
      </w:r>
    </w:p>
    <w:p w:rsidR="003020FC" w:rsidRPr="007D7272" w:rsidRDefault="003020FC" w:rsidP="004361EB">
      <w:pPr>
        <w:spacing w:line="276" w:lineRule="auto"/>
        <w:rPr>
          <w:rFonts w:ascii="Times New Roman" w:hAnsi="Times New Roman" w:cs="Times New Roman"/>
        </w:rPr>
      </w:pPr>
    </w:p>
    <w:p w:rsidR="003020FC" w:rsidRPr="007D7272" w:rsidRDefault="003020FC" w:rsidP="004361EB">
      <w:pPr>
        <w:spacing w:line="276" w:lineRule="auto"/>
        <w:rPr>
          <w:rFonts w:ascii="Times New Roman" w:hAnsi="Times New Roman" w:cs="Times New Roman"/>
        </w:rPr>
      </w:pPr>
    </w:p>
    <w:p w:rsidR="003020FC" w:rsidRPr="007D7272" w:rsidRDefault="003020FC" w:rsidP="004361EB">
      <w:pPr>
        <w:pStyle w:val="Ttulo1"/>
        <w:numPr>
          <w:ilvl w:val="0"/>
          <w:numId w:val="8"/>
        </w:numPr>
        <w:spacing w:line="276" w:lineRule="auto"/>
        <w:rPr>
          <w:rFonts w:ascii="Times New Roman" w:hAnsi="Times New Roman" w:cs="Times New Roman"/>
          <w:b/>
          <w:color w:val="000000" w:themeColor="text1"/>
          <w:sz w:val="24"/>
        </w:rPr>
      </w:pPr>
      <w:bookmarkStart w:id="3" w:name="_Toc387229767"/>
      <w:r w:rsidRPr="007D7272">
        <w:rPr>
          <w:rFonts w:ascii="Times New Roman" w:hAnsi="Times New Roman" w:cs="Times New Roman"/>
          <w:b/>
          <w:color w:val="000000" w:themeColor="text1"/>
          <w:sz w:val="24"/>
        </w:rPr>
        <w:t>OBJETIVOS</w:t>
      </w:r>
      <w:bookmarkEnd w:id="3"/>
      <w:r w:rsidRPr="007D7272">
        <w:rPr>
          <w:rFonts w:ascii="Times New Roman" w:hAnsi="Times New Roman" w:cs="Times New Roman"/>
          <w:b/>
          <w:color w:val="000000" w:themeColor="text1"/>
          <w:sz w:val="24"/>
        </w:rPr>
        <w:t xml:space="preserve"> </w:t>
      </w:r>
    </w:p>
    <w:p w:rsidR="00117C97" w:rsidRPr="007D7272" w:rsidRDefault="00117C97" w:rsidP="004361EB">
      <w:pPr>
        <w:pStyle w:val="Default"/>
        <w:spacing w:line="276" w:lineRule="auto"/>
        <w:rPr>
          <w:rFonts w:ascii="Times New Roman" w:hAnsi="Times New Roman" w:cs="Times New Roman"/>
          <w:b/>
          <w:bCs/>
          <w:sz w:val="22"/>
          <w:szCs w:val="22"/>
        </w:rPr>
      </w:pPr>
    </w:p>
    <w:p w:rsidR="003020FC" w:rsidRPr="007D7272" w:rsidRDefault="003020FC"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b/>
          <w:bCs/>
          <w:sz w:val="22"/>
          <w:szCs w:val="22"/>
        </w:rPr>
        <w:t xml:space="preserve">Objetivo General </w:t>
      </w:r>
    </w:p>
    <w:p w:rsidR="00117C97" w:rsidRPr="007D7272" w:rsidRDefault="00117C97" w:rsidP="004361EB">
      <w:pPr>
        <w:pStyle w:val="Default"/>
        <w:spacing w:line="276" w:lineRule="auto"/>
        <w:rPr>
          <w:rFonts w:ascii="Times New Roman" w:hAnsi="Times New Roman" w:cs="Times New Roman"/>
          <w:sz w:val="22"/>
          <w:szCs w:val="22"/>
        </w:rPr>
      </w:pPr>
    </w:p>
    <w:p w:rsidR="00117C97"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Dar seguimiento a</w:t>
      </w:r>
      <w:r w:rsidR="00117C97" w:rsidRPr="007D7272">
        <w:rPr>
          <w:rFonts w:ascii="Times New Roman" w:hAnsi="Times New Roman" w:cs="Times New Roman"/>
          <w:sz w:val="22"/>
          <w:szCs w:val="22"/>
        </w:rPr>
        <w:t xml:space="preserve"> la ejecución de </w:t>
      </w:r>
      <w:r w:rsidR="0088111F" w:rsidRPr="007D7272">
        <w:rPr>
          <w:rFonts w:ascii="Times New Roman" w:hAnsi="Times New Roman" w:cs="Times New Roman"/>
          <w:sz w:val="22"/>
          <w:szCs w:val="22"/>
        </w:rPr>
        <w:t>actividades de l</w:t>
      </w:r>
      <w:r w:rsidRPr="007D7272">
        <w:rPr>
          <w:rFonts w:ascii="Times New Roman" w:hAnsi="Times New Roman" w:cs="Times New Roman"/>
          <w:sz w:val="22"/>
          <w:szCs w:val="22"/>
        </w:rPr>
        <w:t>a</w:t>
      </w:r>
      <w:r w:rsidR="0088111F" w:rsidRPr="007D7272">
        <w:rPr>
          <w:rFonts w:ascii="Times New Roman" w:hAnsi="Times New Roman" w:cs="Times New Roman"/>
          <w:sz w:val="22"/>
          <w:szCs w:val="22"/>
        </w:rPr>
        <w:t xml:space="preserve">s </w:t>
      </w:r>
      <w:r w:rsidR="00117C97" w:rsidRPr="007D7272">
        <w:rPr>
          <w:rFonts w:ascii="Times New Roman" w:hAnsi="Times New Roman" w:cs="Times New Roman"/>
          <w:sz w:val="22"/>
          <w:szCs w:val="22"/>
        </w:rPr>
        <w:t>Clínicas</w:t>
      </w:r>
      <w:r w:rsidR="0088111F" w:rsidRPr="007D7272">
        <w:rPr>
          <w:rFonts w:ascii="Times New Roman" w:hAnsi="Times New Roman" w:cs="Times New Roman"/>
          <w:sz w:val="22"/>
          <w:szCs w:val="22"/>
        </w:rPr>
        <w:t xml:space="preserve"> de Atención Integral, y a la</w:t>
      </w:r>
      <w:r w:rsidR="00117C97" w:rsidRPr="007D7272">
        <w:rPr>
          <w:rFonts w:ascii="Times New Roman" w:hAnsi="Times New Roman" w:cs="Times New Roman"/>
          <w:sz w:val="22"/>
          <w:szCs w:val="22"/>
        </w:rPr>
        <w:t xml:space="preserve"> Clínica de Vigilancia Centinela en ITS (VICITS), d</w:t>
      </w:r>
      <w:r w:rsidRPr="007D7272">
        <w:rPr>
          <w:rFonts w:ascii="Times New Roman" w:hAnsi="Times New Roman" w:cs="Times New Roman"/>
          <w:sz w:val="22"/>
          <w:szCs w:val="22"/>
        </w:rPr>
        <w:t>el R</w:t>
      </w:r>
      <w:r w:rsidR="00117C97" w:rsidRPr="007D7272">
        <w:rPr>
          <w:rFonts w:ascii="Times New Roman" w:hAnsi="Times New Roman" w:cs="Times New Roman"/>
          <w:sz w:val="22"/>
          <w:szCs w:val="22"/>
        </w:rPr>
        <w:t xml:space="preserve">eceptor </w:t>
      </w:r>
      <w:r w:rsidRPr="007D7272">
        <w:rPr>
          <w:rFonts w:ascii="Times New Roman" w:hAnsi="Times New Roman" w:cs="Times New Roman"/>
          <w:sz w:val="22"/>
          <w:szCs w:val="22"/>
        </w:rPr>
        <w:t>P</w:t>
      </w:r>
      <w:r w:rsidR="00117C97" w:rsidRPr="007D7272">
        <w:rPr>
          <w:rFonts w:ascii="Times New Roman" w:hAnsi="Times New Roman" w:cs="Times New Roman"/>
          <w:sz w:val="22"/>
          <w:szCs w:val="22"/>
        </w:rPr>
        <w:t>rincipal Ministerio de Salud.</w:t>
      </w:r>
    </w:p>
    <w:p w:rsidR="00117C97" w:rsidRPr="007D7272" w:rsidRDefault="00117C97" w:rsidP="004361EB">
      <w:pPr>
        <w:pStyle w:val="Default"/>
        <w:spacing w:line="276" w:lineRule="auto"/>
        <w:rPr>
          <w:rFonts w:ascii="Times New Roman" w:hAnsi="Times New Roman" w:cs="Times New Roman"/>
          <w:sz w:val="22"/>
          <w:szCs w:val="22"/>
        </w:rPr>
      </w:pPr>
    </w:p>
    <w:p w:rsidR="003020FC" w:rsidRPr="007D7272" w:rsidRDefault="003020FC"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 </w:t>
      </w:r>
    </w:p>
    <w:p w:rsidR="003020FC" w:rsidRPr="007D7272" w:rsidRDefault="003020FC"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b/>
          <w:bCs/>
          <w:sz w:val="22"/>
          <w:szCs w:val="22"/>
        </w:rPr>
        <w:t xml:space="preserve">Objetivos específicos </w:t>
      </w:r>
    </w:p>
    <w:p w:rsidR="00117C97" w:rsidRPr="007D7272" w:rsidRDefault="00117C97" w:rsidP="004361EB">
      <w:pPr>
        <w:pStyle w:val="Default"/>
        <w:spacing w:line="276" w:lineRule="auto"/>
        <w:ind w:left="720"/>
        <w:rPr>
          <w:rFonts w:ascii="Times New Roman" w:hAnsi="Times New Roman" w:cs="Times New Roman"/>
          <w:sz w:val="22"/>
          <w:szCs w:val="22"/>
        </w:rPr>
      </w:pPr>
    </w:p>
    <w:p w:rsidR="003020FC" w:rsidRPr="007D7272" w:rsidRDefault="003020FC" w:rsidP="004361EB">
      <w:pPr>
        <w:pStyle w:val="Default"/>
        <w:numPr>
          <w:ilvl w:val="0"/>
          <w:numId w:val="16"/>
        </w:numPr>
        <w:spacing w:line="276" w:lineRule="auto"/>
        <w:rPr>
          <w:rFonts w:ascii="Times New Roman" w:hAnsi="Times New Roman" w:cs="Times New Roman"/>
          <w:sz w:val="22"/>
          <w:szCs w:val="22"/>
        </w:rPr>
      </w:pPr>
      <w:r w:rsidRPr="007D7272">
        <w:rPr>
          <w:rFonts w:ascii="Times New Roman" w:hAnsi="Times New Roman" w:cs="Times New Roman"/>
          <w:sz w:val="22"/>
          <w:szCs w:val="22"/>
        </w:rPr>
        <w:t>Conocer el funcionamiento del Centro de Atención Integral</w:t>
      </w:r>
      <w:r w:rsidR="00117C97" w:rsidRPr="007D7272">
        <w:rPr>
          <w:rFonts w:ascii="Times New Roman" w:hAnsi="Times New Roman" w:cs="Times New Roman"/>
          <w:sz w:val="22"/>
          <w:szCs w:val="22"/>
        </w:rPr>
        <w:t xml:space="preserve"> en VIH, en el Hospital Nacional San Pedro de Usulután</w:t>
      </w:r>
      <w:r w:rsidRPr="007D7272">
        <w:rPr>
          <w:rFonts w:ascii="Times New Roman" w:hAnsi="Times New Roman" w:cs="Times New Roman"/>
          <w:sz w:val="22"/>
          <w:szCs w:val="22"/>
        </w:rPr>
        <w:t xml:space="preserve">. </w:t>
      </w:r>
    </w:p>
    <w:p w:rsidR="00117C97" w:rsidRPr="007D7272" w:rsidRDefault="00117C97" w:rsidP="004361EB">
      <w:pPr>
        <w:pStyle w:val="Default"/>
        <w:spacing w:line="276" w:lineRule="auto"/>
        <w:ind w:left="720"/>
        <w:rPr>
          <w:rFonts w:ascii="Times New Roman" w:hAnsi="Times New Roman" w:cs="Times New Roman"/>
          <w:sz w:val="22"/>
          <w:szCs w:val="22"/>
        </w:rPr>
      </w:pPr>
    </w:p>
    <w:p w:rsidR="00117C97" w:rsidRPr="007D7272" w:rsidRDefault="003020FC" w:rsidP="004361EB">
      <w:pPr>
        <w:pStyle w:val="Default"/>
        <w:numPr>
          <w:ilvl w:val="0"/>
          <w:numId w:val="16"/>
        </w:numPr>
        <w:spacing w:line="276" w:lineRule="auto"/>
        <w:rPr>
          <w:rFonts w:ascii="Times New Roman" w:hAnsi="Times New Roman" w:cs="Times New Roman"/>
          <w:sz w:val="22"/>
          <w:szCs w:val="22"/>
        </w:rPr>
      </w:pPr>
      <w:r w:rsidRPr="007D7272">
        <w:rPr>
          <w:rFonts w:ascii="Times New Roman" w:hAnsi="Times New Roman" w:cs="Times New Roman"/>
          <w:sz w:val="22"/>
          <w:szCs w:val="22"/>
        </w:rPr>
        <w:t>Conocer la</w:t>
      </w:r>
      <w:r w:rsidR="00117C97" w:rsidRPr="007D7272">
        <w:rPr>
          <w:rFonts w:ascii="Times New Roman" w:hAnsi="Times New Roman" w:cs="Times New Roman"/>
          <w:sz w:val="22"/>
          <w:szCs w:val="22"/>
        </w:rPr>
        <w:t>s</w:t>
      </w:r>
      <w:r w:rsidRPr="007D7272">
        <w:rPr>
          <w:rFonts w:ascii="Times New Roman" w:hAnsi="Times New Roman" w:cs="Times New Roman"/>
          <w:sz w:val="22"/>
          <w:szCs w:val="22"/>
        </w:rPr>
        <w:t xml:space="preserve"> </w:t>
      </w:r>
      <w:r w:rsidR="00117C97" w:rsidRPr="007D7272">
        <w:rPr>
          <w:rFonts w:ascii="Times New Roman" w:hAnsi="Times New Roman" w:cs="Times New Roman"/>
          <w:sz w:val="22"/>
          <w:szCs w:val="22"/>
        </w:rPr>
        <w:t>actividades desarrolladas en la Clínica de Vigilancia Centinela en ITS (VICITS), ubicada en la Unidad Comunitaria en Salud Familiar Anexa del Hospital Nacional de San Miguel.</w:t>
      </w:r>
      <w:r w:rsidRPr="007D7272">
        <w:rPr>
          <w:rFonts w:ascii="Times New Roman" w:hAnsi="Times New Roman" w:cs="Times New Roman"/>
          <w:sz w:val="22"/>
          <w:szCs w:val="22"/>
        </w:rPr>
        <w:t xml:space="preserve"> </w:t>
      </w:r>
    </w:p>
    <w:p w:rsidR="00117C97" w:rsidRPr="007D7272" w:rsidRDefault="00117C97" w:rsidP="004361EB">
      <w:pPr>
        <w:spacing w:line="276" w:lineRule="auto"/>
        <w:rPr>
          <w:rFonts w:ascii="Times New Roman" w:hAnsi="Times New Roman" w:cs="Times New Roman"/>
          <w:color w:val="000000"/>
        </w:rPr>
      </w:pPr>
      <w:r w:rsidRPr="007D7272">
        <w:rPr>
          <w:rFonts w:ascii="Times New Roman" w:hAnsi="Times New Roman" w:cs="Times New Roman"/>
        </w:rPr>
        <w:br w:type="page"/>
      </w:r>
    </w:p>
    <w:p w:rsidR="003020FC" w:rsidRPr="007D7272" w:rsidRDefault="003020FC" w:rsidP="004361EB">
      <w:pPr>
        <w:pStyle w:val="Ttulo1"/>
        <w:numPr>
          <w:ilvl w:val="0"/>
          <w:numId w:val="8"/>
        </w:numPr>
        <w:spacing w:line="276" w:lineRule="auto"/>
        <w:rPr>
          <w:rFonts w:ascii="Times New Roman" w:hAnsi="Times New Roman" w:cs="Times New Roman"/>
          <w:b/>
          <w:color w:val="000000" w:themeColor="text1"/>
          <w:sz w:val="24"/>
        </w:rPr>
      </w:pPr>
      <w:bookmarkStart w:id="4" w:name="_Toc387229768"/>
      <w:r w:rsidRPr="007D7272">
        <w:rPr>
          <w:rFonts w:ascii="Times New Roman" w:hAnsi="Times New Roman" w:cs="Times New Roman"/>
          <w:b/>
          <w:color w:val="000000" w:themeColor="text1"/>
          <w:sz w:val="24"/>
        </w:rPr>
        <w:lastRenderedPageBreak/>
        <w:t>ANTECEDENTES</w:t>
      </w:r>
      <w:bookmarkEnd w:id="4"/>
      <w:r w:rsidRPr="007D7272">
        <w:rPr>
          <w:rFonts w:ascii="Times New Roman" w:hAnsi="Times New Roman" w:cs="Times New Roman"/>
          <w:b/>
          <w:color w:val="000000" w:themeColor="text1"/>
          <w:sz w:val="24"/>
        </w:rPr>
        <w:t xml:space="preserve"> </w:t>
      </w:r>
    </w:p>
    <w:p w:rsidR="00117C97" w:rsidRPr="007D7272" w:rsidRDefault="00117C97" w:rsidP="004361EB">
      <w:pPr>
        <w:pStyle w:val="Default"/>
        <w:spacing w:line="276" w:lineRule="auto"/>
        <w:jc w:val="both"/>
        <w:rPr>
          <w:rFonts w:ascii="Times New Roman" w:hAnsi="Times New Roman" w:cs="Times New Roman"/>
          <w:sz w:val="22"/>
          <w:szCs w:val="22"/>
        </w:rPr>
      </w:pPr>
    </w:p>
    <w:p w:rsidR="003020FC"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El MCP-ES gestionó y le fue aprobado</w:t>
      </w:r>
      <w:r w:rsidR="00117C97" w:rsidRPr="007D7272">
        <w:rPr>
          <w:rFonts w:ascii="Times New Roman" w:hAnsi="Times New Roman" w:cs="Times New Roman"/>
          <w:sz w:val="22"/>
          <w:szCs w:val="22"/>
        </w:rPr>
        <w:t xml:space="preserve">, </w:t>
      </w:r>
      <w:r w:rsidRPr="007D7272">
        <w:rPr>
          <w:rFonts w:ascii="Times New Roman" w:hAnsi="Times New Roman" w:cs="Times New Roman"/>
          <w:sz w:val="22"/>
          <w:szCs w:val="22"/>
        </w:rPr>
        <w:t>el Proyecto denominado “Innovando servicios, reduciendo riesgos, renovando vidas en El Salvador” financiado por el Fondo Mundial de la Lucha contra el Sida, la Tuberculosis y la Malaria y es ejecutado por el Ministerio d</w:t>
      </w:r>
      <w:r w:rsidR="00117C97" w:rsidRPr="007D7272">
        <w:rPr>
          <w:rFonts w:ascii="Times New Roman" w:hAnsi="Times New Roman" w:cs="Times New Roman"/>
          <w:sz w:val="22"/>
          <w:szCs w:val="22"/>
        </w:rPr>
        <w:t>e Salud y Plan Internacional, este p</w:t>
      </w:r>
      <w:r w:rsidRPr="007D7272">
        <w:rPr>
          <w:rFonts w:ascii="Times New Roman" w:hAnsi="Times New Roman" w:cs="Times New Roman"/>
          <w:sz w:val="22"/>
          <w:szCs w:val="22"/>
        </w:rPr>
        <w:t xml:space="preserve">royecto inició el 1 de enero de 2014 y finalizará el 31 de diciembre de 2016. </w:t>
      </w:r>
    </w:p>
    <w:p w:rsidR="00117C97" w:rsidRPr="007D7272" w:rsidRDefault="00117C97" w:rsidP="004361EB">
      <w:pPr>
        <w:pStyle w:val="Default"/>
        <w:spacing w:line="276" w:lineRule="auto"/>
        <w:jc w:val="both"/>
        <w:rPr>
          <w:rFonts w:ascii="Times New Roman" w:hAnsi="Times New Roman" w:cs="Times New Roman"/>
          <w:sz w:val="22"/>
          <w:szCs w:val="22"/>
        </w:rPr>
      </w:pPr>
    </w:p>
    <w:p w:rsidR="003020FC" w:rsidRPr="007D7272" w:rsidRDefault="003020FC" w:rsidP="004361EB">
      <w:pPr>
        <w:pStyle w:val="Default"/>
        <w:spacing w:line="276" w:lineRule="auto"/>
        <w:jc w:val="both"/>
        <w:rPr>
          <w:rFonts w:ascii="Times New Roman" w:hAnsi="Times New Roman" w:cs="Times New Roman"/>
          <w:b/>
          <w:sz w:val="22"/>
          <w:szCs w:val="22"/>
        </w:rPr>
      </w:pPr>
      <w:r w:rsidRPr="007D7272">
        <w:rPr>
          <w:rFonts w:ascii="Times New Roman" w:hAnsi="Times New Roman" w:cs="Times New Roman"/>
          <w:b/>
          <w:sz w:val="22"/>
          <w:szCs w:val="22"/>
        </w:rPr>
        <w:t xml:space="preserve">Los componentes del Proyecto son los siguientes: </w:t>
      </w:r>
    </w:p>
    <w:p w:rsidR="006F5CD3"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Los módulos propuestos, en orden de prioridad, para esta subvención son: a)Modulo de HSH, b) Módulo de población Trans, c) Módulo de Trabajadoras Sexuales, d) Módulo de Cuidado y Tratamiento para personas con VIH, e) Prevención de la Transmisión Materno Infantil, f) Privados de Libertad, g) Monitoreo y Evaluación y h) Gestión de Programas.</w:t>
      </w:r>
    </w:p>
    <w:p w:rsidR="006F5CD3" w:rsidRPr="007D7272" w:rsidRDefault="006F5CD3" w:rsidP="004361EB">
      <w:pPr>
        <w:pStyle w:val="Default"/>
        <w:spacing w:line="276" w:lineRule="auto"/>
        <w:jc w:val="both"/>
        <w:rPr>
          <w:rFonts w:ascii="Times New Roman" w:hAnsi="Times New Roman" w:cs="Times New Roman"/>
          <w:sz w:val="22"/>
          <w:szCs w:val="22"/>
        </w:rPr>
      </w:pPr>
    </w:p>
    <w:p w:rsidR="006F5CD3" w:rsidRPr="007D7272" w:rsidRDefault="003020FC"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Los tres primeros módulos </w:t>
      </w:r>
      <w:r w:rsidR="006F5CD3" w:rsidRPr="007D7272">
        <w:rPr>
          <w:rFonts w:ascii="Times New Roman" w:hAnsi="Times New Roman" w:cs="Times New Roman"/>
          <w:sz w:val="22"/>
          <w:szCs w:val="22"/>
        </w:rPr>
        <w:t xml:space="preserve">fueron </w:t>
      </w:r>
      <w:r w:rsidRPr="007D7272">
        <w:rPr>
          <w:rFonts w:ascii="Times New Roman" w:hAnsi="Times New Roman" w:cs="Times New Roman"/>
          <w:sz w:val="22"/>
          <w:szCs w:val="22"/>
        </w:rPr>
        <w:t xml:space="preserve"> seleccionados porque dan respuesta a las necesidades de las poblaciones con altas prevalencias en VIH en el país, además se enmarcan como poblaciones prioritarias en el Plan Estratégico Nacional Multisectorial 2011 – 2015. </w:t>
      </w:r>
      <w:r w:rsidR="006F5CD3" w:rsidRPr="007D7272">
        <w:rPr>
          <w:rFonts w:ascii="Times New Roman" w:hAnsi="Times New Roman" w:cs="Times New Roman"/>
          <w:sz w:val="22"/>
          <w:szCs w:val="22"/>
        </w:rPr>
        <w:t>Particularmente e</w:t>
      </w:r>
      <w:r w:rsidR="00977E18" w:rsidRPr="007D7272">
        <w:rPr>
          <w:rFonts w:ascii="Times New Roman" w:hAnsi="Times New Roman" w:cs="Times New Roman"/>
          <w:sz w:val="22"/>
          <w:szCs w:val="22"/>
        </w:rPr>
        <w:t>l módulo de Cuidado y Tratamiento se ha propuesto porque el tratamiento de enfermedades oportunistas sigue siendo uno de los mayores gastos de Sida en el país, por otra parte, una mala adherencia puede llevar a la aparición de resistencias y a la progresión de la infección por VIH al estado de SIDA con mayor rapidez, aparecimiento de enfermedades oportunistas y mayor mortalidad, razón por lo que en esta propuesta se ha considerado una estrategia para mejorar la adherencia al tratamiento.</w:t>
      </w:r>
    </w:p>
    <w:p w:rsidR="006F5CD3" w:rsidRPr="007D7272" w:rsidRDefault="006F5CD3" w:rsidP="004361EB">
      <w:pPr>
        <w:pStyle w:val="Default"/>
        <w:spacing w:line="276" w:lineRule="auto"/>
        <w:jc w:val="both"/>
        <w:rPr>
          <w:rFonts w:ascii="Times New Roman" w:hAnsi="Times New Roman" w:cs="Times New Roman"/>
          <w:sz w:val="22"/>
          <w:szCs w:val="22"/>
        </w:rPr>
      </w:pPr>
    </w:p>
    <w:p w:rsidR="006F5CD3" w:rsidRPr="007D7272" w:rsidRDefault="006F5CD3" w:rsidP="004361EB">
      <w:pPr>
        <w:pStyle w:val="Default"/>
        <w:spacing w:line="276" w:lineRule="auto"/>
        <w:jc w:val="both"/>
        <w:rPr>
          <w:rFonts w:ascii="Times New Roman" w:hAnsi="Times New Roman" w:cs="Times New Roman"/>
          <w:sz w:val="20"/>
          <w:szCs w:val="22"/>
        </w:rPr>
      </w:pPr>
      <w:r w:rsidRPr="007D7272">
        <w:rPr>
          <w:rFonts w:ascii="Times New Roman" w:hAnsi="Times New Roman" w:cs="Times New Roman"/>
          <w:sz w:val="22"/>
          <w:szCs w:val="22"/>
        </w:rPr>
        <w:t xml:space="preserve">Así mismo El Salvador, está implementando la estrategia 2.0 de la OMS, que incluye tres áreas prioritarias en la presente propuesta: a) Proporcionar los medios de diagnóstico en 40 puntos de atención creados por el MINSAL (en áreas geográficas de alta prevalencia del VIH), con pruebas simplificadas que sean de calidad, fiables, asequibles y simples; b) Los programas de atención y tratamiento por infección de VIH estén descentralizados e integrados adecuadamente; y c) el área de movilización de las comunidades, que implica que los grupos de población clave participen plenamente en la creación de la demanda, la planificación, la prestación y la evaluación de los programas de tratamiento y atención de la infección por el VIH con garantía de la calidad y basada en derechos . </w:t>
      </w:r>
    </w:p>
    <w:p w:rsidR="006F5CD3" w:rsidRPr="007D7272" w:rsidRDefault="006F5CD3" w:rsidP="004361EB">
      <w:pPr>
        <w:pStyle w:val="Default"/>
        <w:spacing w:line="276" w:lineRule="auto"/>
        <w:jc w:val="both"/>
        <w:rPr>
          <w:rFonts w:ascii="Times New Roman" w:hAnsi="Times New Roman" w:cs="Times New Roman"/>
          <w:sz w:val="22"/>
        </w:rPr>
      </w:pPr>
      <w:r w:rsidRPr="007D7272">
        <w:rPr>
          <w:rFonts w:ascii="Times New Roman" w:hAnsi="Times New Roman" w:cs="Times New Roman"/>
          <w:sz w:val="22"/>
        </w:rPr>
        <w:t>Dentro de este marco es que la Atención integral a personas con VIH, y la vigilancia centinela de las Infecciones de Transmisión Sexual en poblaciones calve, juegan un papel muy importante en esta subvención.</w:t>
      </w:r>
    </w:p>
    <w:p w:rsidR="006E3341" w:rsidRPr="007D7272" w:rsidRDefault="006E3341" w:rsidP="004361EB">
      <w:pPr>
        <w:spacing w:line="276" w:lineRule="auto"/>
        <w:rPr>
          <w:rFonts w:ascii="Times New Roman" w:hAnsi="Times New Roman" w:cs="Times New Roman"/>
        </w:rPr>
      </w:pPr>
      <w:r w:rsidRPr="007D7272">
        <w:rPr>
          <w:rFonts w:ascii="Times New Roman" w:hAnsi="Times New Roman" w:cs="Times New Roman"/>
        </w:rPr>
        <w:br w:type="page"/>
      </w:r>
    </w:p>
    <w:p w:rsidR="00D34975" w:rsidRPr="007D7272" w:rsidRDefault="00D34975" w:rsidP="004361EB">
      <w:pPr>
        <w:pStyle w:val="Ttulo1"/>
        <w:numPr>
          <w:ilvl w:val="0"/>
          <w:numId w:val="8"/>
        </w:numPr>
        <w:spacing w:line="276" w:lineRule="auto"/>
        <w:rPr>
          <w:rFonts w:ascii="Times New Roman" w:hAnsi="Times New Roman" w:cs="Times New Roman"/>
          <w:b/>
          <w:color w:val="000000" w:themeColor="text1"/>
          <w:sz w:val="24"/>
        </w:rPr>
      </w:pPr>
      <w:bookmarkStart w:id="5" w:name="_Toc387229769"/>
      <w:r w:rsidRPr="007D7272">
        <w:rPr>
          <w:rFonts w:ascii="Times New Roman" w:hAnsi="Times New Roman" w:cs="Times New Roman"/>
          <w:b/>
          <w:color w:val="000000" w:themeColor="text1"/>
          <w:sz w:val="24"/>
        </w:rPr>
        <w:lastRenderedPageBreak/>
        <w:t>DESCRIPCIÓN DE LA VISITA DE MONITOREO</w:t>
      </w:r>
      <w:bookmarkEnd w:id="5"/>
      <w:r w:rsidRPr="007D7272">
        <w:rPr>
          <w:rFonts w:ascii="Times New Roman" w:hAnsi="Times New Roman" w:cs="Times New Roman"/>
          <w:b/>
          <w:color w:val="000000" w:themeColor="text1"/>
          <w:sz w:val="24"/>
        </w:rPr>
        <w:t xml:space="preserve"> </w:t>
      </w:r>
    </w:p>
    <w:p w:rsidR="00787599" w:rsidRPr="007D7272" w:rsidRDefault="00D34975"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La visita de campo fue realizada el 2</w:t>
      </w:r>
      <w:r w:rsidR="00CB4BC2" w:rsidRPr="007D7272">
        <w:rPr>
          <w:rFonts w:ascii="Times New Roman" w:hAnsi="Times New Roman" w:cs="Times New Roman"/>
          <w:sz w:val="22"/>
          <w:szCs w:val="22"/>
        </w:rPr>
        <w:t>9</w:t>
      </w:r>
      <w:r w:rsidRPr="007D7272">
        <w:rPr>
          <w:rFonts w:ascii="Times New Roman" w:hAnsi="Times New Roman" w:cs="Times New Roman"/>
          <w:sz w:val="22"/>
          <w:szCs w:val="22"/>
        </w:rPr>
        <w:t xml:space="preserve"> de </w:t>
      </w:r>
      <w:r w:rsidR="00CB4BC2" w:rsidRPr="007D7272">
        <w:rPr>
          <w:rFonts w:ascii="Times New Roman" w:hAnsi="Times New Roman" w:cs="Times New Roman"/>
          <w:sz w:val="22"/>
          <w:szCs w:val="22"/>
        </w:rPr>
        <w:t xml:space="preserve">abril </w:t>
      </w:r>
      <w:r w:rsidRPr="007D7272">
        <w:rPr>
          <w:rFonts w:ascii="Times New Roman" w:hAnsi="Times New Roman" w:cs="Times New Roman"/>
          <w:sz w:val="22"/>
          <w:szCs w:val="22"/>
        </w:rPr>
        <w:t xml:space="preserve">de 2014, por miembros del </w:t>
      </w:r>
      <w:r w:rsidR="00787599" w:rsidRPr="007D7272">
        <w:rPr>
          <w:rFonts w:ascii="Times New Roman" w:hAnsi="Times New Roman" w:cs="Times New Roman"/>
          <w:sz w:val="22"/>
          <w:szCs w:val="22"/>
        </w:rPr>
        <w:t xml:space="preserve">comité de monitoreo estratégico del </w:t>
      </w:r>
      <w:r w:rsidR="005566BB" w:rsidRPr="007D7272">
        <w:rPr>
          <w:rFonts w:ascii="Times New Roman" w:hAnsi="Times New Roman" w:cs="Times New Roman"/>
          <w:sz w:val="22"/>
          <w:szCs w:val="22"/>
        </w:rPr>
        <w:t>M</w:t>
      </w:r>
      <w:r w:rsidRPr="007D7272">
        <w:rPr>
          <w:rFonts w:ascii="Times New Roman" w:hAnsi="Times New Roman" w:cs="Times New Roman"/>
          <w:sz w:val="22"/>
          <w:szCs w:val="22"/>
        </w:rPr>
        <w:t xml:space="preserve">CP-ES </w:t>
      </w:r>
      <w:r w:rsidR="00CB4BC2" w:rsidRPr="007D7272">
        <w:rPr>
          <w:rFonts w:ascii="Times New Roman" w:hAnsi="Times New Roman" w:cs="Times New Roman"/>
          <w:sz w:val="22"/>
          <w:szCs w:val="22"/>
        </w:rPr>
        <w:t>y del R</w:t>
      </w:r>
      <w:r w:rsidR="00787599" w:rsidRPr="007D7272">
        <w:rPr>
          <w:rFonts w:ascii="Times New Roman" w:hAnsi="Times New Roman" w:cs="Times New Roman"/>
          <w:sz w:val="22"/>
          <w:szCs w:val="22"/>
        </w:rPr>
        <w:t xml:space="preserve">eceptor principal RP – </w:t>
      </w:r>
      <w:r w:rsidR="00CB4BC2" w:rsidRPr="007D7272">
        <w:rPr>
          <w:rFonts w:ascii="Times New Roman" w:hAnsi="Times New Roman" w:cs="Times New Roman"/>
          <w:sz w:val="22"/>
          <w:szCs w:val="22"/>
        </w:rPr>
        <w:t xml:space="preserve">MINSAL, </w:t>
      </w:r>
      <w:r w:rsidRPr="007D7272">
        <w:rPr>
          <w:rFonts w:ascii="Times New Roman" w:hAnsi="Times New Roman" w:cs="Times New Roman"/>
          <w:sz w:val="22"/>
          <w:szCs w:val="22"/>
        </w:rPr>
        <w:t>cuyo objetivo fue verificar las ac</w:t>
      </w:r>
      <w:r w:rsidR="00CB4BC2" w:rsidRPr="007D7272">
        <w:rPr>
          <w:rFonts w:ascii="Times New Roman" w:hAnsi="Times New Roman" w:cs="Times New Roman"/>
          <w:sz w:val="22"/>
          <w:szCs w:val="22"/>
        </w:rPr>
        <w:t xml:space="preserve">tividades enfocadas en la atención integral de personas con VIH y de vigilancia centinela de las infecciones de </w:t>
      </w:r>
      <w:r w:rsidR="005566BB" w:rsidRPr="007D7272">
        <w:rPr>
          <w:rFonts w:ascii="Times New Roman" w:hAnsi="Times New Roman" w:cs="Times New Roman"/>
          <w:sz w:val="22"/>
          <w:szCs w:val="22"/>
        </w:rPr>
        <w:t>transmisión</w:t>
      </w:r>
      <w:r w:rsidR="00CB4BC2" w:rsidRPr="007D7272">
        <w:rPr>
          <w:rFonts w:ascii="Times New Roman" w:hAnsi="Times New Roman" w:cs="Times New Roman"/>
          <w:sz w:val="22"/>
          <w:szCs w:val="22"/>
        </w:rPr>
        <w:t xml:space="preserve"> sexual</w:t>
      </w:r>
      <w:r w:rsidR="005566BB" w:rsidRPr="007D7272">
        <w:rPr>
          <w:rFonts w:ascii="Times New Roman" w:hAnsi="Times New Roman" w:cs="Times New Roman"/>
          <w:sz w:val="22"/>
          <w:szCs w:val="22"/>
        </w:rPr>
        <w:t xml:space="preserve"> </w:t>
      </w:r>
      <w:r w:rsidR="00CB4BC2" w:rsidRPr="007D7272">
        <w:rPr>
          <w:rFonts w:ascii="Times New Roman" w:hAnsi="Times New Roman" w:cs="Times New Roman"/>
          <w:sz w:val="22"/>
          <w:szCs w:val="22"/>
        </w:rPr>
        <w:t xml:space="preserve">(VICITS), ambas en el marco de la </w:t>
      </w:r>
      <w:r w:rsidRPr="007D7272">
        <w:rPr>
          <w:rFonts w:ascii="Times New Roman" w:hAnsi="Times New Roman" w:cs="Times New Roman"/>
          <w:sz w:val="22"/>
          <w:szCs w:val="22"/>
        </w:rPr>
        <w:t>ejecución de la Subvención denominada “Innovando servicios, reduciendo riesgos, renovando vidas en El Salvador”</w:t>
      </w:r>
      <w:r w:rsidR="00062284" w:rsidRPr="007D7272">
        <w:rPr>
          <w:rFonts w:ascii="Times New Roman" w:hAnsi="Times New Roman" w:cs="Times New Roman"/>
          <w:sz w:val="22"/>
          <w:szCs w:val="22"/>
        </w:rPr>
        <w:t xml:space="preserve"> (Figura 1)</w:t>
      </w:r>
      <w:r w:rsidR="00787599" w:rsidRPr="007D7272">
        <w:rPr>
          <w:rFonts w:ascii="Times New Roman" w:hAnsi="Times New Roman" w:cs="Times New Roman"/>
          <w:sz w:val="22"/>
          <w:szCs w:val="22"/>
        </w:rPr>
        <w:t>.</w:t>
      </w:r>
    </w:p>
    <w:p w:rsidR="00062284" w:rsidRPr="007D7272" w:rsidRDefault="00062284" w:rsidP="004361EB">
      <w:pPr>
        <w:pStyle w:val="Default"/>
        <w:spacing w:line="276" w:lineRule="auto"/>
        <w:jc w:val="both"/>
        <w:rPr>
          <w:rFonts w:ascii="Times New Roman" w:hAnsi="Times New Roman" w:cs="Times New Roman"/>
          <w:sz w:val="22"/>
          <w:szCs w:val="22"/>
        </w:rPr>
      </w:pPr>
    </w:p>
    <w:tbl>
      <w:tblPr>
        <w:tblStyle w:val="Tablaconcuadrcula"/>
        <w:tblpPr w:leftFromText="141" w:rightFromText="141"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6315"/>
      </w:tblGrid>
      <w:tr w:rsidR="001954DD" w:rsidRPr="007D7272" w:rsidTr="00637913">
        <w:tc>
          <w:tcPr>
            <w:tcW w:w="3299" w:type="dxa"/>
            <w:vAlign w:val="center"/>
          </w:tcPr>
          <w:p w:rsidR="00062284" w:rsidRPr="007D7272" w:rsidRDefault="00062284" w:rsidP="00637913">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Figura 1.</w:t>
            </w:r>
          </w:p>
          <w:p w:rsidR="00062284" w:rsidRPr="007D7272" w:rsidRDefault="001954DD" w:rsidP="001954DD">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 xml:space="preserve">Coordinador del equipo de monitoreo estratégico del MCP, brinda orientaciones al equipo técnico, previo a la visita al </w:t>
            </w:r>
            <w:r w:rsidR="00062284" w:rsidRPr="007D7272">
              <w:rPr>
                <w:rFonts w:ascii="Times New Roman" w:hAnsi="Times New Roman" w:cs="Times New Roman"/>
                <w:sz w:val="22"/>
                <w:szCs w:val="22"/>
              </w:rPr>
              <w:t>Hospital Nacional San Pedro  de Usulután</w:t>
            </w:r>
          </w:p>
        </w:tc>
        <w:tc>
          <w:tcPr>
            <w:tcW w:w="5529" w:type="dxa"/>
          </w:tcPr>
          <w:p w:rsidR="00062284" w:rsidRPr="007D7272" w:rsidRDefault="00062284" w:rsidP="00637913">
            <w:pPr>
              <w:pStyle w:val="Default"/>
              <w:spacing w:line="276" w:lineRule="auto"/>
              <w:jc w:val="right"/>
              <w:rPr>
                <w:rFonts w:ascii="Times New Roman" w:hAnsi="Times New Roman" w:cs="Times New Roman"/>
                <w:sz w:val="22"/>
                <w:szCs w:val="22"/>
              </w:rPr>
            </w:pPr>
            <w:r w:rsidRPr="007D7272">
              <w:rPr>
                <w:rFonts w:ascii="Times New Roman" w:hAnsi="Times New Roman" w:cs="Times New Roman"/>
                <w:noProof/>
                <w:sz w:val="22"/>
                <w:szCs w:val="22"/>
                <w:lang w:eastAsia="es-SV"/>
              </w:rPr>
              <w:drawing>
                <wp:inline distT="0" distB="0" distL="0" distR="0" wp14:anchorId="5DA5A5ED" wp14:editId="36DB63EB">
                  <wp:extent cx="3873260" cy="27510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001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4657" cy="2780414"/>
                          </a:xfrm>
                          <a:prstGeom prst="rect">
                            <a:avLst/>
                          </a:prstGeom>
                        </pic:spPr>
                      </pic:pic>
                    </a:graphicData>
                  </a:graphic>
                </wp:inline>
              </w:drawing>
            </w:r>
          </w:p>
        </w:tc>
      </w:tr>
    </w:tbl>
    <w:p w:rsidR="00062284" w:rsidRPr="007D7272" w:rsidRDefault="00062284" w:rsidP="004361EB">
      <w:pPr>
        <w:pStyle w:val="Default"/>
        <w:spacing w:line="276" w:lineRule="auto"/>
        <w:jc w:val="both"/>
        <w:rPr>
          <w:rFonts w:ascii="Times New Roman" w:hAnsi="Times New Roman" w:cs="Times New Roman"/>
          <w:sz w:val="22"/>
          <w:szCs w:val="22"/>
        </w:rPr>
      </w:pPr>
    </w:p>
    <w:p w:rsidR="00D34975" w:rsidRPr="007D7272" w:rsidRDefault="00D34975"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 </w:t>
      </w:r>
    </w:p>
    <w:p w:rsidR="00D34975" w:rsidRPr="007D7272" w:rsidRDefault="005566BB" w:rsidP="004361EB">
      <w:pPr>
        <w:pStyle w:val="Default"/>
        <w:spacing w:line="276" w:lineRule="auto"/>
        <w:rPr>
          <w:rFonts w:ascii="Times New Roman" w:hAnsi="Times New Roman" w:cs="Times New Roman"/>
          <w:sz w:val="22"/>
          <w:szCs w:val="22"/>
        </w:rPr>
      </w:pPr>
      <w:r w:rsidRPr="007D7272">
        <w:rPr>
          <w:rFonts w:ascii="Times New Roman" w:hAnsi="Times New Roman" w:cs="Times New Roman"/>
          <w:sz w:val="22"/>
          <w:szCs w:val="22"/>
        </w:rPr>
        <w:t xml:space="preserve">La supervisión </w:t>
      </w:r>
      <w:r w:rsidR="001954DD" w:rsidRPr="007D7272">
        <w:rPr>
          <w:rFonts w:ascii="Times New Roman" w:hAnsi="Times New Roman" w:cs="Times New Roman"/>
          <w:sz w:val="22"/>
          <w:szCs w:val="22"/>
        </w:rPr>
        <w:t xml:space="preserve">en el Hospital nacional de Usulután, se realizó en </w:t>
      </w:r>
      <w:r w:rsidRPr="007D7272">
        <w:rPr>
          <w:rFonts w:ascii="Times New Roman" w:hAnsi="Times New Roman" w:cs="Times New Roman"/>
          <w:sz w:val="22"/>
          <w:szCs w:val="22"/>
        </w:rPr>
        <w:t>dos lugares:</w:t>
      </w:r>
      <w:r w:rsidR="00D34975" w:rsidRPr="007D7272">
        <w:rPr>
          <w:rFonts w:ascii="Times New Roman" w:hAnsi="Times New Roman" w:cs="Times New Roman"/>
          <w:sz w:val="22"/>
          <w:szCs w:val="22"/>
        </w:rPr>
        <w:t xml:space="preserve"> </w:t>
      </w:r>
    </w:p>
    <w:p w:rsidR="00354737" w:rsidRPr="007D7272" w:rsidRDefault="00D34975" w:rsidP="004361EB">
      <w:pPr>
        <w:pStyle w:val="Ttulo2"/>
        <w:numPr>
          <w:ilvl w:val="0"/>
          <w:numId w:val="18"/>
        </w:numPr>
        <w:spacing w:line="276" w:lineRule="auto"/>
        <w:rPr>
          <w:rFonts w:ascii="Times New Roman" w:hAnsi="Times New Roman" w:cs="Times New Roman"/>
          <w:b/>
          <w:bCs/>
          <w:sz w:val="22"/>
          <w:szCs w:val="24"/>
        </w:rPr>
      </w:pPr>
      <w:bookmarkStart w:id="6" w:name="_Toc387229770"/>
      <w:r w:rsidRPr="007D7272">
        <w:rPr>
          <w:rStyle w:val="SubttuloCar"/>
          <w:rFonts w:ascii="Times New Roman" w:hAnsi="Times New Roman" w:cs="Times New Roman"/>
          <w:b/>
          <w:color w:val="000000" w:themeColor="text1"/>
          <w:sz w:val="22"/>
          <w:szCs w:val="24"/>
        </w:rPr>
        <w:t xml:space="preserve">Visita a </w:t>
      </w:r>
      <w:r w:rsidR="00F85BB2" w:rsidRPr="007D7272">
        <w:rPr>
          <w:rStyle w:val="SubttuloCar"/>
          <w:rFonts w:ascii="Times New Roman" w:hAnsi="Times New Roman" w:cs="Times New Roman"/>
          <w:b/>
          <w:color w:val="000000" w:themeColor="text1"/>
          <w:sz w:val="22"/>
          <w:szCs w:val="24"/>
        </w:rPr>
        <w:t>Clínica</w:t>
      </w:r>
      <w:r w:rsidR="00354737" w:rsidRPr="007D7272">
        <w:rPr>
          <w:rStyle w:val="SubttuloCar"/>
          <w:rFonts w:ascii="Times New Roman" w:hAnsi="Times New Roman" w:cs="Times New Roman"/>
          <w:b/>
          <w:color w:val="000000" w:themeColor="text1"/>
          <w:sz w:val="22"/>
          <w:szCs w:val="24"/>
        </w:rPr>
        <w:t xml:space="preserve"> de Atención Integral para VIH, en Hospital Nacional San Pedro de </w:t>
      </w:r>
      <w:r w:rsidR="00CB4BC2" w:rsidRPr="007D7272">
        <w:rPr>
          <w:rStyle w:val="SubttuloCar"/>
          <w:rFonts w:ascii="Times New Roman" w:hAnsi="Times New Roman" w:cs="Times New Roman"/>
          <w:b/>
          <w:color w:val="000000" w:themeColor="text1"/>
          <w:sz w:val="22"/>
          <w:szCs w:val="24"/>
        </w:rPr>
        <w:t>Usulután</w:t>
      </w:r>
      <w:r w:rsidR="00354737" w:rsidRPr="007D7272">
        <w:rPr>
          <w:rFonts w:ascii="Times New Roman" w:hAnsi="Times New Roman" w:cs="Times New Roman"/>
          <w:b/>
          <w:bCs/>
          <w:sz w:val="22"/>
          <w:szCs w:val="24"/>
        </w:rPr>
        <w:t>.</w:t>
      </w:r>
      <w:bookmarkEnd w:id="6"/>
    </w:p>
    <w:p w:rsidR="00062284" w:rsidRPr="007D7272" w:rsidRDefault="00062284" w:rsidP="004361EB">
      <w:pPr>
        <w:pStyle w:val="Default"/>
        <w:spacing w:line="276" w:lineRule="auto"/>
        <w:jc w:val="both"/>
        <w:rPr>
          <w:rFonts w:ascii="Times New Roman" w:hAnsi="Times New Roman" w:cs="Times New Roman"/>
          <w:sz w:val="22"/>
          <w:szCs w:val="22"/>
        </w:rPr>
      </w:pPr>
    </w:p>
    <w:p w:rsidR="006C0A0F" w:rsidRPr="007D7272" w:rsidRDefault="00354737"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Para esta visita se hicieron dos equipos de trabajo</w:t>
      </w:r>
      <w:r w:rsidR="001954DD" w:rsidRPr="007D7272">
        <w:rPr>
          <w:rFonts w:ascii="Times New Roman" w:hAnsi="Times New Roman" w:cs="Times New Roman"/>
          <w:sz w:val="22"/>
          <w:szCs w:val="22"/>
        </w:rPr>
        <w:t>. E</w:t>
      </w:r>
      <w:r w:rsidRPr="007D7272">
        <w:rPr>
          <w:rFonts w:ascii="Times New Roman" w:hAnsi="Times New Roman" w:cs="Times New Roman"/>
          <w:sz w:val="22"/>
          <w:szCs w:val="22"/>
        </w:rPr>
        <w:t xml:space="preserve">l primero tuvo una reunión de </w:t>
      </w:r>
      <w:r w:rsidR="005566BB" w:rsidRPr="007D7272">
        <w:rPr>
          <w:rFonts w:ascii="Times New Roman" w:hAnsi="Times New Roman" w:cs="Times New Roman"/>
          <w:sz w:val="22"/>
          <w:szCs w:val="22"/>
        </w:rPr>
        <w:t>presentación c</w:t>
      </w:r>
      <w:r w:rsidRPr="007D7272">
        <w:rPr>
          <w:rFonts w:ascii="Times New Roman" w:hAnsi="Times New Roman" w:cs="Times New Roman"/>
          <w:sz w:val="22"/>
          <w:szCs w:val="22"/>
        </w:rPr>
        <w:t>on el director del</w:t>
      </w:r>
      <w:r w:rsidR="005566BB" w:rsidRPr="007D7272">
        <w:rPr>
          <w:rFonts w:ascii="Times New Roman" w:hAnsi="Times New Roman" w:cs="Times New Roman"/>
          <w:sz w:val="22"/>
          <w:szCs w:val="22"/>
        </w:rPr>
        <w:t xml:space="preserve"> Hospital, Dr. Carlos Portillo</w:t>
      </w:r>
      <w:r w:rsidRPr="007D7272">
        <w:rPr>
          <w:rFonts w:ascii="Times New Roman" w:hAnsi="Times New Roman" w:cs="Times New Roman"/>
          <w:sz w:val="22"/>
          <w:szCs w:val="22"/>
        </w:rPr>
        <w:t xml:space="preserve"> del Hospital, </w:t>
      </w:r>
      <w:r w:rsidR="0059372C" w:rsidRPr="007D7272">
        <w:rPr>
          <w:rFonts w:ascii="Times New Roman" w:hAnsi="Times New Roman" w:cs="Times New Roman"/>
          <w:sz w:val="22"/>
          <w:szCs w:val="22"/>
        </w:rPr>
        <w:t>donde se explicó</w:t>
      </w:r>
      <w:r w:rsidRPr="007D7272">
        <w:rPr>
          <w:rFonts w:ascii="Times New Roman" w:hAnsi="Times New Roman" w:cs="Times New Roman"/>
          <w:sz w:val="22"/>
          <w:szCs w:val="22"/>
        </w:rPr>
        <w:t xml:space="preserve"> el motivo de la visita</w:t>
      </w:r>
      <w:r w:rsidR="005566BB" w:rsidRPr="007D7272">
        <w:rPr>
          <w:rFonts w:ascii="Times New Roman" w:hAnsi="Times New Roman" w:cs="Times New Roman"/>
          <w:sz w:val="22"/>
          <w:szCs w:val="22"/>
        </w:rPr>
        <w:t xml:space="preserve">; el </w:t>
      </w:r>
      <w:r w:rsidR="0059372C" w:rsidRPr="007D7272">
        <w:rPr>
          <w:rFonts w:ascii="Times New Roman" w:hAnsi="Times New Roman" w:cs="Times New Roman"/>
          <w:sz w:val="22"/>
          <w:szCs w:val="22"/>
        </w:rPr>
        <w:t xml:space="preserve">Dr. Portillo, menciono el excelente trabajo que el personal del equipo multidisciplinario tiene en la clínica de atención integral, así mismo menciono que </w:t>
      </w:r>
      <w:r w:rsidR="005566BB" w:rsidRPr="007D7272">
        <w:rPr>
          <w:rFonts w:ascii="Times New Roman" w:hAnsi="Times New Roman" w:cs="Times New Roman"/>
          <w:sz w:val="22"/>
          <w:szCs w:val="22"/>
        </w:rPr>
        <w:t xml:space="preserve">en el </w:t>
      </w:r>
      <w:r w:rsidR="0059372C" w:rsidRPr="007D7272">
        <w:rPr>
          <w:rFonts w:ascii="Times New Roman" w:hAnsi="Times New Roman" w:cs="Times New Roman"/>
          <w:sz w:val="22"/>
          <w:szCs w:val="22"/>
        </w:rPr>
        <w:t>presente 2014, no han tenido problemas de desabastecimiento de medicamento A</w:t>
      </w:r>
      <w:r w:rsidR="005566BB" w:rsidRPr="007D7272">
        <w:rPr>
          <w:rFonts w:ascii="Times New Roman" w:hAnsi="Times New Roman" w:cs="Times New Roman"/>
          <w:sz w:val="22"/>
          <w:szCs w:val="22"/>
        </w:rPr>
        <w:t>RV, ni reactivos de laboratorio, la atención medica se ha estado brindando con normalidad, y solo se dio un caso de necesidad de Anfotericina B, para un paciente con VIH, el cual demoro un poco la obtención del medicamento y finalmente a través de la gestión con el Hospital Nacional Rosales, se logró obtener el medicamento y su administración al paciente.</w:t>
      </w:r>
    </w:p>
    <w:p w:rsidR="00062284" w:rsidRPr="007D7272" w:rsidRDefault="00062284" w:rsidP="004361EB">
      <w:pPr>
        <w:pStyle w:val="Default"/>
        <w:spacing w:line="276" w:lineRule="auto"/>
        <w:jc w:val="both"/>
        <w:rPr>
          <w:rFonts w:ascii="Times New Roman" w:hAnsi="Times New Roman" w:cs="Times New Roman"/>
          <w:sz w:val="22"/>
          <w:szCs w:val="22"/>
        </w:rPr>
      </w:pPr>
    </w:p>
    <w:p w:rsidR="0095405B" w:rsidRPr="007D7272" w:rsidRDefault="005566BB"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El Dr. Portillo, menciono que con fondos propios se han estado </w:t>
      </w:r>
      <w:r w:rsidR="009A0B09" w:rsidRPr="007D7272">
        <w:rPr>
          <w:rFonts w:ascii="Times New Roman" w:hAnsi="Times New Roman" w:cs="Times New Roman"/>
          <w:sz w:val="22"/>
          <w:szCs w:val="22"/>
        </w:rPr>
        <w:t>haciendo</w:t>
      </w:r>
      <w:r w:rsidRPr="007D7272">
        <w:rPr>
          <w:rFonts w:ascii="Times New Roman" w:hAnsi="Times New Roman" w:cs="Times New Roman"/>
          <w:sz w:val="22"/>
          <w:szCs w:val="22"/>
        </w:rPr>
        <w:t xml:space="preserve"> algunas remodelaciones de la clínica, así mismo menciono que actualmente se cuenta con un internista</w:t>
      </w:r>
      <w:r w:rsidR="00301D1E" w:rsidRPr="007D7272">
        <w:rPr>
          <w:rFonts w:ascii="Times New Roman" w:hAnsi="Times New Roman" w:cs="Times New Roman"/>
          <w:sz w:val="22"/>
          <w:szCs w:val="22"/>
        </w:rPr>
        <w:t xml:space="preserve"> – neumólogo</w:t>
      </w:r>
      <w:r w:rsidR="009A0B09" w:rsidRPr="007D7272">
        <w:rPr>
          <w:rFonts w:ascii="Times New Roman" w:hAnsi="Times New Roman" w:cs="Times New Roman"/>
          <w:sz w:val="22"/>
          <w:szCs w:val="22"/>
        </w:rPr>
        <w:t xml:space="preserve"> (Dr. </w:t>
      </w:r>
      <w:r w:rsidR="005C0469" w:rsidRPr="007D7272">
        <w:rPr>
          <w:rFonts w:ascii="Times New Roman" w:hAnsi="Times New Roman" w:cs="Times New Roman"/>
          <w:sz w:val="22"/>
          <w:szCs w:val="22"/>
        </w:rPr>
        <w:t>Marlon Navas</w:t>
      </w:r>
      <w:r w:rsidR="009A0B09" w:rsidRPr="007D7272">
        <w:rPr>
          <w:rFonts w:ascii="Times New Roman" w:hAnsi="Times New Roman" w:cs="Times New Roman"/>
          <w:sz w:val="22"/>
          <w:szCs w:val="22"/>
        </w:rPr>
        <w:t>), contratado por 4 horas (7 a 11 am)</w:t>
      </w:r>
      <w:r w:rsidRPr="007D7272">
        <w:rPr>
          <w:rFonts w:ascii="Times New Roman" w:hAnsi="Times New Roman" w:cs="Times New Roman"/>
          <w:sz w:val="22"/>
          <w:szCs w:val="22"/>
        </w:rPr>
        <w:t>, lo que se convierte en una fortaleza para el manejo de la coinfeccion TB/VIH,</w:t>
      </w:r>
      <w:r w:rsidR="0095405B" w:rsidRPr="007D7272">
        <w:rPr>
          <w:rFonts w:ascii="Times New Roman" w:hAnsi="Times New Roman" w:cs="Times New Roman"/>
          <w:sz w:val="22"/>
          <w:szCs w:val="22"/>
        </w:rPr>
        <w:t xml:space="preserve"> </w:t>
      </w:r>
      <w:r w:rsidRPr="007D7272">
        <w:rPr>
          <w:rFonts w:ascii="Times New Roman" w:hAnsi="Times New Roman" w:cs="Times New Roman"/>
          <w:sz w:val="22"/>
          <w:szCs w:val="22"/>
        </w:rPr>
        <w:t xml:space="preserve">y </w:t>
      </w:r>
      <w:r w:rsidR="0095405B" w:rsidRPr="007D7272">
        <w:rPr>
          <w:rFonts w:ascii="Times New Roman" w:hAnsi="Times New Roman" w:cs="Times New Roman"/>
          <w:sz w:val="22"/>
          <w:szCs w:val="22"/>
        </w:rPr>
        <w:t xml:space="preserve">además esto </w:t>
      </w:r>
      <w:r w:rsidRPr="007D7272">
        <w:rPr>
          <w:rFonts w:ascii="Times New Roman" w:hAnsi="Times New Roman" w:cs="Times New Roman"/>
          <w:sz w:val="22"/>
          <w:szCs w:val="22"/>
        </w:rPr>
        <w:t xml:space="preserve">se ve reflejado en el aumento de </w:t>
      </w:r>
      <w:r w:rsidR="00E573CC" w:rsidRPr="007D7272">
        <w:rPr>
          <w:rFonts w:ascii="Times New Roman" w:hAnsi="Times New Roman" w:cs="Times New Roman"/>
          <w:sz w:val="22"/>
          <w:szCs w:val="22"/>
        </w:rPr>
        <w:t xml:space="preserve">casos con </w:t>
      </w:r>
      <w:r w:rsidRPr="007D7272">
        <w:rPr>
          <w:rFonts w:ascii="Times New Roman" w:hAnsi="Times New Roman" w:cs="Times New Roman"/>
          <w:sz w:val="22"/>
          <w:szCs w:val="22"/>
        </w:rPr>
        <w:t xml:space="preserve">diagnóstico </w:t>
      </w:r>
      <w:r w:rsidR="00E573CC" w:rsidRPr="007D7272">
        <w:rPr>
          <w:rFonts w:ascii="Times New Roman" w:hAnsi="Times New Roman" w:cs="Times New Roman"/>
          <w:sz w:val="22"/>
          <w:szCs w:val="22"/>
        </w:rPr>
        <w:t xml:space="preserve">de </w:t>
      </w:r>
      <w:r w:rsidRPr="007D7272">
        <w:rPr>
          <w:rFonts w:ascii="Times New Roman" w:hAnsi="Times New Roman" w:cs="Times New Roman"/>
          <w:sz w:val="22"/>
          <w:szCs w:val="22"/>
        </w:rPr>
        <w:t>TB.</w:t>
      </w:r>
    </w:p>
    <w:p w:rsidR="007D7272" w:rsidRPr="007D7272" w:rsidRDefault="007D7272">
      <w:pPr>
        <w:rPr>
          <w:rFonts w:ascii="Times New Roman" w:hAnsi="Times New Roman" w:cs="Times New Roman"/>
          <w:color w:val="000000"/>
        </w:rPr>
      </w:pPr>
      <w:r w:rsidRPr="007D7272">
        <w:rPr>
          <w:rFonts w:ascii="Times New Roman" w:hAnsi="Times New Roman" w:cs="Times New Roman"/>
        </w:rPr>
        <w:br w:type="page"/>
      </w:r>
    </w:p>
    <w:p w:rsidR="009A0B09" w:rsidRPr="007D7272" w:rsidRDefault="001954DD"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lastRenderedPageBreak/>
        <w:t>El otro equipo c</w:t>
      </w:r>
      <w:r w:rsidR="0095405B" w:rsidRPr="007D7272">
        <w:rPr>
          <w:rFonts w:ascii="Times New Roman" w:hAnsi="Times New Roman" w:cs="Times New Roman"/>
          <w:sz w:val="22"/>
          <w:szCs w:val="22"/>
        </w:rPr>
        <w:t>onvers</w:t>
      </w:r>
      <w:r w:rsidRPr="007D7272">
        <w:rPr>
          <w:rFonts w:ascii="Times New Roman" w:hAnsi="Times New Roman" w:cs="Times New Roman"/>
          <w:sz w:val="22"/>
          <w:szCs w:val="22"/>
        </w:rPr>
        <w:t xml:space="preserve">o </w:t>
      </w:r>
      <w:r w:rsidR="0095405B" w:rsidRPr="007D7272">
        <w:rPr>
          <w:rFonts w:ascii="Times New Roman" w:hAnsi="Times New Roman" w:cs="Times New Roman"/>
          <w:sz w:val="22"/>
          <w:szCs w:val="22"/>
        </w:rPr>
        <w:t>con el equipo multidisciplinario de la clínica de atención integral, nos explicaron el proceso de atención de los casos desde su diagnóstico hasta su tratamiento y seguimiento</w:t>
      </w:r>
      <w:r w:rsidR="009A0B09" w:rsidRPr="007D7272">
        <w:rPr>
          <w:rFonts w:ascii="Times New Roman" w:hAnsi="Times New Roman" w:cs="Times New Roman"/>
          <w:sz w:val="22"/>
          <w:szCs w:val="22"/>
        </w:rPr>
        <w:t>, este proceso dura aproximadamente una hora por persona</w:t>
      </w:r>
      <w:r w:rsidR="00062284" w:rsidRPr="007D7272">
        <w:rPr>
          <w:rFonts w:ascii="Times New Roman" w:hAnsi="Times New Roman" w:cs="Times New Roman"/>
          <w:sz w:val="22"/>
          <w:szCs w:val="22"/>
        </w:rPr>
        <w:t xml:space="preserve"> (Figura 2)</w:t>
      </w:r>
      <w:r w:rsidR="009A0B09" w:rsidRPr="007D7272">
        <w:rPr>
          <w:rFonts w:ascii="Times New Roman" w:hAnsi="Times New Roman" w:cs="Times New Roman"/>
          <w:sz w:val="22"/>
          <w:szCs w:val="22"/>
        </w:rPr>
        <w:t xml:space="preserve">. </w:t>
      </w:r>
    </w:p>
    <w:p w:rsidR="005C0469" w:rsidRPr="007D7272" w:rsidRDefault="005C0469" w:rsidP="004361EB">
      <w:pPr>
        <w:pStyle w:val="Default"/>
        <w:spacing w:line="276" w:lineRule="auto"/>
        <w:jc w:val="both"/>
        <w:rPr>
          <w:rFonts w:ascii="Times New Roman" w:hAnsi="Times New Roman" w:cs="Times New Roman"/>
          <w:sz w:val="22"/>
          <w:szCs w:val="22"/>
        </w:rPr>
      </w:pPr>
    </w:p>
    <w:p w:rsidR="009A0B09" w:rsidRPr="007D7272" w:rsidRDefault="009A0B09"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El equipo </w:t>
      </w:r>
      <w:r w:rsidR="004361EB" w:rsidRPr="007D7272">
        <w:rPr>
          <w:rFonts w:ascii="Times New Roman" w:hAnsi="Times New Roman" w:cs="Times New Roman"/>
          <w:sz w:val="22"/>
          <w:szCs w:val="22"/>
        </w:rPr>
        <w:t>multidisciplinario</w:t>
      </w:r>
      <w:r w:rsidRPr="007D7272">
        <w:rPr>
          <w:rFonts w:ascii="Times New Roman" w:hAnsi="Times New Roman" w:cs="Times New Roman"/>
          <w:sz w:val="22"/>
          <w:szCs w:val="22"/>
        </w:rPr>
        <w:t xml:space="preserve"> </w:t>
      </w:r>
      <w:r w:rsidR="004361EB" w:rsidRPr="007D7272">
        <w:rPr>
          <w:rFonts w:ascii="Times New Roman" w:hAnsi="Times New Roman" w:cs="Times New Roman"/>
          <w:sz w:val="22"/>
          <w:szCs w:val="22"/>
        </w:rPr>
        <w:t>está</w:t>
      </w:r>
      <w:r w:rsidRPr="007D7272">
        <w:rPr>
          <w:rFonts w:ascii="Times New Roman" w:hAnsi="Times New Roman" w:cs="Times New Roman"/>
          <w:sz w:val="22"/>
          <w:szCs w:val="22"/>
        </w:rPr>
        <w:t xml:space="preserve"> conformado por:</w:t>
      </w:r>
    </w:p>
    <w:p w:rsidR="009A0B09" w:rsidRPr="007D7272" w:rsidRDefault="005C0469"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Médico</w:t>
      </w:r>
      <w:r w:rsidR="009A0B09" w:rsidRPr="007D7272">
        <w:rPr>
          <w:rFonts w:ascii="Times New Roman" w:hAnsi="Times New Roman" w:cs="Times New Roman"/>
          <w:sz w:val="22"/>
          <w:szCs w:val="22"/>
        </w:rPr>
        <w:t xml:space="preserve"> especialista</w:t>
      </w:r>
    </w:p>
    <w:p w:rsidR="004361EB" w:rsidRPr="007D7272" w:rsidRDefault="004361EB"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Enfermera </w:t>
      </w:r>
    </w:p>
    <w:p w:rsidR="009A0B09" w:rsidRPr="007D7272" w:rsidRDefault="009A0B09"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Psicóloga</w:t>
      </w:r>
    </w:p>
    <w:p w:rsidR="005C0469" w:rsidRPr="007D7272" w:rsidRDefault="005C0469"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Trabajadora social</w:t>
      </w:r>
    </w:p>
    <w:p w:rsidR="009A0B09" w:rsidRPr="007D7272" w:rsidRDefault="009A0B09"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Personal de laboratorio clínico</w:t>
      </w:r>
    </w:p>
    <w:p w:rsidR="004361EB" w:rsidRPr="007D7272" w:rsidRDefault="004361EB"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Personal de estadística y documentos médicos</w:t>
      </w:r>
    </w:p>
    <w:p w:rsidR="009A0B09" w:rsidRPr="007D7272" w:rsidRDefault="009A0B09"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Promotor</w:t>
      </w:r>
    </w:p>
    <w:p w:rsidR="004361EB" w:rsidRPr="007D7272" w:rsidRDefault="004361EB" w:rsidP="004361EB">
      <w:pPr>
        <w:pStyle w:val="Default"/>
        <w:numPr>
          <w:ilvl w:val="0"/>
          <w:numId w:val="20"/>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Epidemióloga</w:t>
      </w:r>
    </w:p>
    <w:p w:rsidR="009A0B09" w:rsidRPr="007D7272" w:rsidRDefault="009A0B09" w:rsidP="004361EB">
      <w:pPr>
        <w:pStyle w:val="Default"/>
        <w:spacing w:line="276" w:lineRule="auto"/>
        <w:jc w:val="both"/>
        <w:rPr>
          <w:rFonts w:ascii="Times New Roman" w:hAnsi="Times New Roman" w:cs="Times New Roman"/>
          <w:sz w:val="22"/>
          <w:szCs w:val="22"/>
        </w:rPr>
      </w:pPr>
    </w:p>
    <w:p w:rsidR="00991CE0" w:rsidRPr="007D7272" w:rsidRDefault="00991CE0" w:rsidP="004361EB">
      <w:pPr>
        <w:pStyle w:val="Default"/>
        <w:spacing w:line="276" w:lineRule="auto"/>
        <w:jc w:val="both"/>
        <w:rPr>
          <w:rFonts w:ascii="Times New Roman" w:hAnsi="Times New Roman" w:cs="Times New Roman"/>
          <w:sz w:val="22"/>
          <w:szCs w:val="22"/>
        </w:rPr>
      </w:pPr>
    </w:p>
    <w:p w:rsidR="00062284" w:rsidRPr="007D7272" w:rsidRDefault="00062284" w:rsidP="004361EB">
      <w:pPr>
        <w:pStyle w:val="Default"/>
        <w:spacing w:line="276" w:lineRule="auto"/>
        <w:jc w:val="both"/>
        <w:rPr>
          <w:rFonts w:ascii="Times New Roman" w:hAnsi="Times New Roman" w:cs="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423"/>
      </w:tblGrid>
      <w:tr w:rsidR="00062284" w:rsidRPr="007D7272" w:rsidTr="00062284">
        <w:tc>
          <w:tcPr>
            <w:tcW w:w="2405" w:type="dxa"/>
            <w:vAlign w:val="center"/>
          </w:tcPr>
          <w:p w:rsidR="00062284" w:rsidRPr="007D7272" w:rsidRDefault="00062284"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 xml:space="preserve">Figura 2. </w:t>
            </w:r>
          </w:p>
          <w:p w:rsidR="00062284" w:rsidRPr="007D7272" w:rsidRDefault="00062284"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Reunión con equipo Multidisciplinario de Atención Integral. Hospital Nacional San Pedro de Usulután</w:t>
            </w:r>
          </w:p>
        </w:tc>
        <w:tc>
          <w:tcPr>
            <w:tcW w:w="6423" w:type="dxa"/>
          </w:tcPr>
          <w:p w:rsidR="00062284" w:rsidRPr="007D7272" w:rsidRDefault="00062284"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noProof/>
                <w:sz w:val="22"/>
                <w:szCs w:val="22"/>
                <w:lang w:eastAsia="es-SV"/>
              </w:rPr>
              <w:drawing>
                <wp:inline distT="0" distB="0" distL="0" distR="0">
                  <wp:extent cx="3862834" cy="2674189"/>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00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6929" cy="2677024"/>
                          </a:xfrm>
                          <a:prstGeom prst="rect">
                            <a:avLst/>
                          </a:prstGeom>
                        </pic:spPr>
                      </pic:pic>
                    </a:graphicData>
                  </a:graphic>
                </wp:inline>
              </w:drawing>
            </w:r>
          </w:p>
        </w:tc>
      </w:tr>
    </w:tbl>
    <w:p w:rsidR="00062284" w:rsidRPr="007D7272" w:rsidRDefault="00062284" w:rsidP="004361EB">
      <w:pPr>
        <w:pStyle w:val="Default"/>
        <w:spacing w:line="276" w:lineRule="auto"/>
        <w:jc w:val="both"/>
        <w:rPr>
          <w:rFonts w:ascii="Times New Roman" w:hAnsi="Times New Roman" w:cs="Times New Roman"/>
          <w:sz w:val="22"/>
          <w:szCs w:val="22"/>
        </w:rPr>
      </w:pPr>
    </w:p>
    <w:p w:rsidR="009A0B09" w:rsidRPr="007D7272" w:rsidRDefault="00991CE0"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Mencionan que tienen una incidencia acumulada de 184 pacientes desde 2010, de estos al 2014, 137 están en TAR, y 27 sin TAR. El 94% están en primera línea de tratamiento, se aplican la normativa del PNS, para genotipificación en caso de evaluar cambio de esquema de tratamiento. </w:t>
      </w:r>
      <w:r w:rsidR="00642B35" w:rsidRPr="007D7272">
        <w:rPr>
          <w:rFonts w:ascii="Times New Roman" w:hAnsi="Times New Roman" w:cs="Times New Roman"/>
          <w:sz w:val="22"/>
          <w:szCs w:val="22"/>
        </w:rPr>
        <w:t>Para 2013, s</w:t>
      </w:r>
      <w:r w:rsidRPr="007D7272">
        <w:rPr>
          <w:rFonts w:ascii="Times New Roman" w:hAnsi="Times New Roman" w:cs="Times New Roman"/>
          <w:sz w:val="22"/>
          <w:szCs w:val="22"/>
        </w:rPr>
        <w:t xml:space="preserve">e tienen en las estadísticas a 6 niños con VIH, los cuales fueron referidos en su momento al Hospital Nacional de Niños Benjamín Bloom, para su manejo, pero que pertenecen al departamento de </w:t>
      </w:r>
      <w:r w:rsidR="005C0469" w:rsidRPr="007D7272">
        <w:rPr>
          <w:rFonts w:ascii="Times New Roman" w:hAnsi="Times New Roman" w:cs="Times New Roman"/>
          <w:sz w:val="22"/>
          <w:szCs w:val="22"/>
        </w:rPr>
        <w:t>Usulután</w:t>
      </w:r>
      <w:r w:rsidRPr="007D7272">
        <w:rPr>
          <w:rFonts w:ascii="Times New Roman" w:hAnsi="Times New Roman" w:cs="Times New Roman"/>
          <w:sz w:val="22"/>
          <w:szCs w:val="22"/>
        </w:rPr>
        <w:t xml:space="preserve">. El esquema de tratamiento es principalmente con Efavirenz + Truvada, no se tiene en disponibilidad Atripla. Se tiene una coordinación estrecha con centros penales para el seguimiento y manejo de los pacientes que están privados de libertad, y éstos reciben atención </w:t>
      </w:r>
      <w:r w:rsidR="00301D1E" w:rsidRPr="007D7272">
        <w:rPr>
          <w:rFonts w:ascii="Times New Roman" w:hAnsi="Times New Roman" w:cs="Times New Roman"/>
          <w:sz w:val="22"/>
          <w:szCs w:val="22"/>
        </w:rPr>
        <w:t>médica</w:t>
      </w:r>
      <w:r w:rsidRPr="007D7272">
        <w:rPr>
          <w:rFonts w:ascii="Times New Roman" w:hAnsi="Times New Roman" w:cs="Times New Roman"/>
          <w:sz w:val="22"/>
          <w:szCs w:val="22"/>
        </w:rPr>
        <w:t xml:space="preserve"> en el Hospital.</w:t>
      </w:r>
      <w:r w:rsidR="009A0B09" w:rsidRPr="007D7272">
        <w:rPr>
          <w:rFonts w:ascii="Times New Roman" w:hAnsi="Times New Roman" w:cs="Times New Roman"/>
          <w:sz w:val="22"/>
          <w:szCs w:val="22"/>
        </w:rPr>
        <w:t xml:space="preserve"> La toma</w:t>
      </w:r>
      <w:r w:rsidR="005C0469" w:rsidRPr="007D7272">
        <w:rPr>
          <w:rFonts w:ascii="Times New Roman" w:hAnsi="Times New Roman" w:cs="Times New Roman"/>
          <w:sz w:val="22"/>
          <w:szCs w:val="22"/>
        </w:rPr>
        <w:t xml:space="preserve"> de CD4 se realiza cada 6 meses, se recibió una nota del Laboratorio Central, donde se menciona que no se tiene </w:t>
      </w:r>
      <w:r w:rsidR="00642B35" w:rsidRPr="007D7272">
        <w:rPr>
          <w:rFonts w:ascii="Times New Roman" w:hAnsi="Times New Roman" w:cs="Times New Roman"/>
          <w:sz w:val="22"/>
          <w:szCs w:val="22"/>
        </w:rPr>
        <w:t>al momento reactivo</w:t>
      </w:r>
      <w:r w:rsidR="005C0469" w:rsidRPr="007D7272">
        <w:rPr>
          <w:rFonts w:ascii="Times New Roman" w:hAnsi="Times New Roman" w:cs="Times New Roman"/>
          <w:sz w:val="22"/>
          <w:szCs w:val="22"/>
        </w:rPr>
        <w:t xml:space="preserve"> para realizar carga viral.</w:t>
      </w:r>
      <w:r w:rsidR="00642B35" w:rsidRPr="007D7272">
        <w:rPr>
          <w:rFonts w:ascii="Times New Roman" w:hAnsi="Times New Roman" w:cs="Times New Roman"/>
          <w:sz w:val="22"/>
          <w:szCs w:val="22"/>
        </w:rPr>
        <w:t xml:space="preserve"> Mencionan que han referido 6 pacientes para estudio de farmacoresistencia a ARV.</w:t>
      </w:r>
    </w:p>
    <w:p w:rsidR="007D7272" w:rsidRPr="007D7272" w:rsidRDefault="007D7272">
      <w:pPr>
        <w:rPr>
          <w:rFonts w:ascii="Times New Roman" w:hAnsi="Times New Roman" w:cs="Times New Roman"/>
          <w:color w:val="000000"/>
        </w:rPr>
      </w:pPr>
      <w:r w:rsidRPr="007D7272">
        <w:rPr>
          <w:rFonts w:ascii="Times New Roman" w:hAnsi="Times New Roman" w:cs="Times New Roman"/>
        </w:rPr>
        <w:br w:type="page"/>
      </w:r>
    </w:p>
    <w:p w:rsidR="004361EB" w:rsidRPr="007D7272" w:rsidRDefault="004361EB"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lastRenderedPageBreak/>
        <w:t xml:space="preserve">Es importante mencionar que a través del técnico asignado al Sistema Único de Monitoreo y Evaluación del VIH (SUMEVE) en coordinación con el técnico de farmacia envía un listado quincenal y mensual donde se evidencia los pacientes faltistas, que no pasan a retirar sus medicamentos. La adherencia de los pacientes que al momento está en el intervalo de 90 % a 95% de adherencia. En el caso de los pacientes no adherentes se ha identificado que muchos de ellos han salido de Usulután, en otros casos hay abandono principalmente por problemas de alcoholismo, además de la dificultad que muchos pacientes tiene de viajar de la zona costera (islas de la bahía de Jiquilisco) hasta el Hospital (Figura </w:t>
      </w:r>
      <w:r w:rsidR="00062284" w:rsidRPr="007D7272">
        <w:rPr>
          <w:rFonts w:ascii="Times New Roman" w:hAnsi="Times New Roman" w:cs="Times New Roman"/>
          <w:sz w:val="22"/>
          <w:szCs w:val="22"/>
        </w:rPr>
        <w:t>3</w:t>
      </w:r>
      <w:r w:rsidRPr="007D7272">
        <w:rPr>
          <w:rFonts w:ascii="Times New Roman" w:hAnsi="Times New Roman" w:cs="Times New Roman"/>
          <w:sz w:val="22"/>
          <w:szCs w:val="22"/>
        </w:rPr>
        <w:t>). El seguimiento se hace a través de los Equipos Comunitarios en Salud Familiar, en aquellos casos donde el paciente en TAR no asiste a sus controles.</w:t>
      </w:r>
    </w:p>
    <w:p w:rsidR="00062284" w:rsidRPr="007D7272" w:rsidRDefault="00062284" w:rsidP="004361EB">
      <w:pPr>
        <w:pStyle w:val="Default"/>
        <w:spacing w:line="276" w:lineRule="auto"/>
        <w:jc w:val="both"/>
        <w:rPr>
          <w:rFonts w:ascii="Times New Roman" w:hAnsi="Times New Roman" w:cs="Times New Roman"/>
          <w:sz w:val="22"/>
          <w:szCs w:val="22"/>
        </w:rPr>
      </w:pPr>
    </w:p>
    <w:p w:rsidR="004361EB" w:rsidRPr="007D7272" w:rsidRDefault="004361EB" w:rsidP="004361EB">
      <w:pPr>
        <w:pStyle w:val="Default"/>
        <w:spacing w:line="276" w:lineRule="auto"/>
        <w:jc w:val="both"/>
        <w:rPr>
          <w:rFonts w:ascii="Times New Roman" w:hAnsi="Times New Roman" w:cs="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446"/>
      </w:tblGrid>
      <w:tr w:rsidR="004361EB" w:rsidRPr="007D7272" w:rsidTr="00062284">
        <w:tc>
          <w:tcPr>
            <w:tcW w:w="5382" w:type="dxa"/>
          </w:tcPr>
          <w:p w:rsidR="004361EB" w:rsidRPr="007D7272" w:rsidRDefault="004361EB" w:rsidP="00637913">
            <w:pPr>
              <w:pStyle w:val="Default"/>
              <w:spacing w:line="276" w:lineRule="auto"/>
              <w:jc w:val="both"/>
              <w:rPr>
                <w:rFonts w:ascii="Times New Roman" w:hAnsi="Times New Roman" w:cs="Times New Roman"/>
                <w:sz w:val="22"/>
                <w:szCs w:val="22"/>
              </w:rPr>
            </w:pPr>
            <w:r w:rsidRPr="007D7272">
              <w:rPr>
                <w:rFonts w:ascii="Times New Roman" w:hAnsi="Times New Roman" w:cs="Times New Roman"/>
                <w:noProof/>
                <w:sz w:val="22"/>
                <w:szCs w:val="22"/>
                <w:lang w:eastAsia="es-SV"/>
              </w:rPr>
              <w:drawing>
                <wp:inline distT="0" distB="0" distL="0" distR="0" wp14:anchorId="1D664DEF" wp14:editId="78C88F81">
                  <wp:extent cx="3268639" cy="2920346"/>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00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4093" cy="2925219"/>
                          </a:xfrm>
                          <a:prstGeom prst="rect">
                            <a:avLst/>
                          </a:prstGeom>
                        </pic:spPr>
                      </pic:pic>
                    </a:graphicData>
                  </a:graphic>
                </wp:inline>
              </w:drawing>
            </w:r>
          </w:p>
        </w:tc>
        <w:tc>
          <w:tcPr>
            <w:tcW w:w="3446" w:type="dxa"/>
            <w:vAlign w:val="center"/>
          </w:tcPr>
          <w:p w:rsidR="00062284" w:rsidRPr="007D7272" w:rsidRDefault="004361EB"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 xml:space="preserve">Figura </w:t>
            </w:r>
            <w:r w:rsidR="00062284" w:rsidRPr="007D7272">
              <w:rPr>
                <w:rFonts w:ascii="Times New Roman" w:hAnsi="Times New Roman" w:cs="Times New Roman"/>
                <w:sz w:val="22"/>
                <w:szCs w:val="22"/>
              </w:rPr>
              <w:t>3</w:t>
            </w:r>
            <w:r w:rsidRPr="007D7272">
              <w:rPr>
                <w:rFonts w:ascii="Times New Roman" w:hAnsi="Times New Roman" w:cs="Times New Roman"/>
                <w:sz w:val="22"/>
                <w:szCs w:val="22"/>
              </w:rPr>
              <w:t>.</w:t>
            </w:r>
          </w:p>
          <w:p w:rsidR="004361EB" w:rsidRPr="007D7272" w:rsidRDefault="004361EB"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 xml:space="preserve">Mapa de procedencia de personas  atendidas en la Clínica de Atención Integral, del Hospital Nacional San Pedro de  </w:t>
            </w:r>
            <w:r w:rsidR="00062284" w:rsidRPr="007D7272">
              <w:rPr>
                <w:rFonts w:ascii="Times New Roman" w:hAnsi="Times New Roman" w:cs="Times New Roman"/>
                <w:sz w:val="22"/>
                <w:szCs w:val="22"/>
              </w:rPr>
              <w:t>Usulután.</w:t>
            </w:r>
            <w:r w:rsidRPr="007D7272">
              <w:rPr>
                <w:rFonts w:ascii="Times New Roman" w:hAnsi="Times New Roman" w:cs="Times New Roman"/>
                <w:sz w:val="22"/>
                <w:szCs w:val="22"/>
              </w:rPr>
              <w:t xml:space="preserve"> </w:t>
            </w:r>
          </w:p>
        </w:tc>
      </w:tr>
    </w:tbl>
    <w:p w:rsidR="004361EB" w:rsidRPr="007D7272" w:rsidRDefault="004361EB" w:rsidP="004361EB">
      <w:pPr>
        <w:pStyle w:val="Default"/>
        <w:spacing w:line="276" w:lineRule="auto"/>
        <w:jc w:val="both"/>
        <w:rPr>
          <w:rFonts w:ascii="Times New Roman" w:hAnsi="Times New Roman" w:cs="Times New Roman"/>
          <w:sz w:val="22"/>
          <w:szCs w:val="22"/>
        </w:rPr>
      </w:pPr>
    </w:p>
    <w:p w:rsidR="004361EB" w:rsidRPr="007D7272" w:rsidRDefault="004361EB" w:rsidP="004361EB">
      <w:pPr>
        <w:pStyle w:val="Default"/>
        <w:spacing w:line="276" w:lineRule="auto"/>
        <w:jc w:val="both"/>
        <w:rPr>
          <w:rFonts w:ascii="Times New Roman" w:hAnsi="Times New Roman" w:cs="Times New Roman"/>
          <w:sz w:val="22"/>
          <w:szCs w:val="22"/>
        </w:rPr>
      </w:pPr>
    </w:p>
    <w:p w:rsidR="006C0A0F" w:rsidRPr="007D7272" w:rsidRDefault="00D253FD"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En la investigación de tuberculosis, se aplican los criterio</w:t>
      </w:r>
      <w:r w:rsidR="00301D1E" w:rsidRPr="007D7272">
        <w:rPr>
          <w:rFonts w:ascii="Times New Roman" w:hAnsi="Times New Roman" w:cs="Times New Roman"/>
          <w:sz w:val="22"/>
          <w:szCs w:val="22"/>
        </w:rPr>
        <w:t>s</w:t>
      </w:r>
      <w:r w:rsidRPr="007D7272">
        <w:rPr>
          <w:rFonts w:ascii="Times New Roman" w:hAnsi="Times New Roman" w:cs="Times New Roman"/>
          <w:sz w:val="22"/>
          <w:szCs w:val="22"/>
        </w:rPr>
        <w:t xml:space="preserve"> del sintomático respiratorio</w:t>
      </w:r>
      <w:r w:rsidR="00301D1E" w:rsidRPr="007D7272">
        <w:rPr>
          <w:rFonts w:ascii="Times New Roman" w:hAnsi="Times New Roman" w:cs="Times New Roman"/>
          <w:sz w:val="22"/>
          <w:szCs w:val="22"/>
        </w:rPr>
        <w:t>, consignados en la norma del Programa Nacional de Tuberculosis</w:t>
      </w:r>
      <w:r w:rsidRPr="007D7272">
        <w:rPr>
          <w:rFonts w:ascii="Times New Roman" w:hAnsi="Times New Roman" w:cs="Times New Roman"/>
          <w:sz w:val="22"/>
          <w:szCs w:val="22"/>
        </w:rPr>
        <w:t>: Toda persona mayor o igual a diez años que presente los síntomas o signos sugestivos de tuberculosis. El síntoma más común, es la tos productiva por más de dos semanas, acompañada de otros síntomas respiratorios tales como cansancio, dolor de pecho, hemoptisis u otros co</w:t>
      </w:r>
      <w:r w:rsidR="00301D1E" w:rsidRPr="007D7272">
        <w:rPr>
          <w:rFonts w:ascii="Times New Roman" w:hAnsi="Times New Roman" w:cs="Times New Roman"/>
          <w:sz w:val="22"/>
          <w:szCs w:val="22"/>
        </w:rPr>
        <w:t>mo pérdida de peso y apetito, ﬁ</w:t>
      </w:r>
      <w:r w:rsidRPr="007D7272">
        <w:rPr>
          <w:rFonts w:ascii="Times New Roman" w:hAnsi="Times New Roman" w:cs="Times New Roman"/>
          <w:sz w:val="22"/>
          <w:szCs w:val="22"/>
        </w:rPr>
        <w:t>ebre, sudoración nocturna y fatiga</w:t>
      </w:r>
      <w:r w:rsidR="00301D1E" w:rsidRPr="007D7272">
        <w:rPr>
          <w:rFonts w:ascii="Times New Roman" w:hAnsi="Times New Roman" w:cs="Times New Roman"/>
          <w:sz w:val="22"/>
          <w:szCs w:val="22"/>
        </w:rPr>
        <w:t xml:space="preserve">. Se cumple el lineamiento de la detección de sintomáticos respiratorios, identificando al menos el 3% de la población mayor o igual a 10 años de la consulta de primera vez. Se </w:t>
      </w:r>
      <w:r w:rsidR="009A0B09" w:rsidRPr="007D7272">
        <w:rPr>
          <w:rFonts w:ascii="Times New Roman" w:hAnsi="Times New Roman" w:cs="Times New Roman"/>
          <w:sz w:val="22"/>
          <w:szCs w:val="22"/>
        </w:rPr>
        <w:t>mencionó</w:t>
      </w:r>
      <w:r w:rsidR="00301D1E" w:rsidRPr="007D7272">
        <w:rPr>
          <w:rFonts w:ascii="Times New Roman" w:hAnsi="Times New Roman" w:cs="Times New Roman"/>
          <w:sz w:val="22"/>
          <w:szCs w:val="22"/>
        </w:rPr>
        <w:t xml:space="preserve"> que el año anterior gracias al Gen Xpert</w:t>
      </w:r>
      <w:r w:rsidR="00301D1E" w:rsidRPr="007D7272">
        <w:rPr>
          <w:rStyle w:val="Refdenotaalpie"/>
          <w:rFonts w:ascii="Times New Roman" w:hAnsi="Times New Roman" w:cs="Times New Roman"/>
          <w:sz w:val="22"/>
          <w:szCs w:val="22"/>
        </w:rPr>
        <w:footnoteReference w:id="1"/>
      </w:r>
      <w:r w:rsidR="00301D1E" w:rsidRPr="007D7272">
        <w:rPr>
          <w:rFonts w:ascii="Times New Roman" w:hAnsi="Times New Roman" w:cs="Times New Roman"/>
          <w:sz w:val="22"/>
          <w:szCs w:val="22"/>
        </w:rPr>
        <w:t xml:space="preserve">, se identificó en un corto tiempo a un paciente multidrogo resistente (MDR), el cual ya </w:t>
      </w:r>
      <w:r w:rsidR="005C0469" w:rsidRPr="007D7272">
        <w:rPr>
          <w:rFonts w:ascii="Times New Roman" w:hAnsi="Times New Roman" w:cs="Times New Roman"/>
          <w:sz w:val="22"/>
          <w:szCs w:val="22"/>
        </w:rPr>
        <w:t>está</w:t>
      </w:r>
      <w:r w:rsidR="00301D1E" w:rsidRPr="007D7272">
        <w:rPr>
          <w:rFonts w:ascii="Times New Roman" w:hAnsi="Times New Roman" w:cs="Times New Roman"/>
          <w:sz w:val="22"/>
          <w:szCs w:val="22"/>
        </w:rPr>
        <w:t xml:space="preserve"> en tratamiento y seguimiento.</w:t>
      </w:r>
      <w:r w:rsidR="00642B35" w:rsidRPr="007D7272">
        <w:rPr>
          <w:rFonts w:ascii="Times New Roman" w:hAnsi="Times New Roman" w:cs="Times New Roman"/>
          <w:sz w:val="22"/>
          <w:szCs w:val="22"/>
        </w:rPr>
        <w:t xml:space="preserve"> Mencionan que para 2014, llevan diagnosticados 26 casos con TB.</w:t>
      </w:r>
    </w:p>
    <w:p w:rsidR="007D7272" w:rsidRPr="007D7272" w:rsidRDefault="007D7272">
      <w:pPr>
        <w:rPr>
          <w:rFonts w:ascii="Times New Roman" w:hAnsi="Times New Roman" w:cs="Times New Roman"/>
          <w:color w:val="000000"/>
        </w:rPr>
      </w:pPr>
      <w:r w:rsidRPr="007D7272">
        <w:rPr>
          <w:rFonts w:ascii="Times New Roman" w:hAnsi="Times New Roman" w:cs="Times New Roman"/>
        </w:rPr>
        <w:br w:type="page"/>
      </w:r>
    </w:p>
    <w:p w:rsidR="00991CE0" w:rsidRPr="007D7272" w:rsidRDefault="00991CE0" w:rsidP="004361EB">
      <w:pPr>
        <w:pStyle w:val="Default"/>
        <w:spacing w:line="276" w:lineRule="auto"/>
        <w:jc w:val="both"/>
        <w:rPr>
          <w:rFonts w:ascii="Times New Roman" w:hAnsi="Times New Roman" w:cs="Times New Roman"/>
          <w:sz w:val="22"/>
          <w:szCs w:val="22"/>
        </w:rPr>
      </w:pPr>
    </w:p>
    <w:p w:rsidR="009F1404" w:rsidRPr="007D7272" w:rsidRDefault="00991CE0"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Se hace un seguimiento de la consejería tanto pre y post prueba de VIH, llevando un libro de control, sin embargo se </w:t>
      </w:r>
      <w:r w:rsidR="009F1404" w:rsidRPr="007D7272">
        <w:rPr>
          <w:rFonts w:ascii="Times New Roman" w:hAnsi="Times New Roman" w:cs="Times New Roman"/>
          <w:sz w:val="22"/>
          <w:szCs w:val="22"/>
        </w:rPr>
        <w:t>mencionó</w:t>
      </w:r>
      <w:r w:rsidRPr="007D7272">
        <w:rPr>
          <w:rFonts w:ascii="Times New Roman" w:hAnsi="Times New Roman" w:cs="Times New Roman"/>
          <w:sz w:val="22"/>
          <w:szCs w:val="22"/>
        </w:rPr>
        <w:t xml:space="preserve"> que </w:t>
      </w:r>
      <w:r w:rsidR="00D253FD" w:rsidRPr="007D7272">
        <w:rPr>
          <w:rFonts w:ascii="Times New Roman" w:hAnsi="Times New Roman" w:cs="Times New Roman"/>
          <w:sz w:val="22"/>
          <w:szCs w:val="22"/>
        </w:rPr>
        <w:t xml:space="preserve">tanto en </w:t>
      </w:r>
      <w:r w:rsidR="009F1404" w:rsidRPr="007D7272">
        <w:rPr>
          <w:rFonts w:ascii="Times New Roman" w:hAnsi="Times New Roman" w:cs="Times New Roman"/>
          <w:sz w:val="22"/>
          <w:szCs w:val="22"/>
        </w:rPr>
        <w:t xml:space="preserve">la consejería pre prueba </w:t>
      </w:r>
      <w:r w:rsidR="00D253FD" w:rsidRPr="007D7272">
        <w:rPr>
          <w:rFonts w:ascii="Times New Roman" w:hAnsi="Times New Roman" w:cs="Times New Roman"/>
          <w:sz w:val="22"/>
          <w:szCs w:val="22"/>
        </w:rPr>
        <w:t xml:space="preserve">como en la </w:t>
      </w:r>
      <w:r w:rsidR="009F1404" w:rsidRPr="007D7272">
        <w:rPr>
          <w:rFonts w:ascii="Times New Roman" w:hAnsi="Times New Roman" w:cs="Times New Roman"/>
          <w:sz w:val="22"/>
          <w:szCs w:val="22"/>
        </w:rPr>
        <w:t>consejería post prueba,</w:t>
      </w:r>
      <w:r w:rsidR="00D253FD" w:rsidRPr="007D7272">
        <w:rPr>
          <w:rFonts w:ascii="Times New Roman" w:hAnsi="Times New Roman" w:cs="Times New Roman"/>
          <w:sz w:val="22"/>
          <w:szCs w:val="22"/>
        </w:rPr>
        <w:t xml:space="preserve"> al momento de registrar la </w:t>
      </w:r>
      <w:r w:rsidR="00301D1E" w:rsidRPr="007D7272">
        <w:rPr>
          <w:rFonts w:ascii="Times New Roman" w:hAnsi="Times New Roman" w:cs="Times New Roman"/>
          <w:sz w:val="22"/>
          <w:szCs w:val="22"/>
        </w:rPr>
        <w:t>información</w:t>
      </w:r>
      <w:r w:rsidR="00D253FD" w:rsidRPr="007D7272">
        <w:rPr>
          <w:rFonts w:ascii="Times New Roman" w:hAnsi="Times New Roman" w:cs="Times New Roman"/>
          <w:sz w:val="22"/>
          <w:szCs w:val="22"/>
        </w:rPr>
        <w:t xml:space="preserve"> en el </w:t>
      </w:r>
      <w:r w:rsidR="001F0468" w:rsidRPr="007D7272">
        <w:rPr>
          <w:rFonts w:ascii="Times New Roman" w:hAnsi="Times New Roman" w:cs="Times New Roman"/>
          <w:sz w:val="22"/>
          <w:szCs w:val="22"/>
        </w:rPr>
        <w:t>Tabulador diario de actividad</w:t>
      </w:r>
      <w:r w:rsidR="00301D1E" w:rsidRPr="007D7272">
        <w:rPr>
          <w:rFonts w:ascii="Times New Roman" w:hAnsi="Times New Roman" w:cs="Times New Roman"/>
          <w:sz w:val="22"/>
          <w:szCs w:val="22"/>
        </w:rPr>
        <w:t>es de promoción de la salud III (</w:t>
      </w:r>
      <w:r w:rsidR="001F0468" w:rsidRPr="007D7272">
        <w:rPr>
          <w:rFonts w:ascii="Times New Roman" w:hAnsi="Times New Roman" w:cs="Times New Roman"/>
          <w:sz w:val="22"/>
          <w:szCs w:val="22"/>
        </w:rPr>
        <w:t>MINSAL</w:t>
      </w:r>
      <w:r w:rsidR="00301D1E" w:rsidRPr="007D7272">
        <w:rPr>
          <w:rFonts w:ascii="Times New Roman" w:hAnsi="Times New Roman" w:cs="Times New Roman"/>
          <w:sz w:val="22"/>
          <w:szCs w:val="22"/>
        </w:rPr>
        <w:t>)</w:t>
      </w:r>
      <w:r w:rsidR="00D253FD" w:rsidRPr="007D7272">
        <w:rPr>
          <w:rFonts w:ascii="Times New Roman" w:hAnsi="Times New Roman" w:cs="Times New Roman"/>
          <w:sz w:val="22"/>
          <w:szCs w:val="22"/>
        </w:rPr>
        <w:t>,</w:t>
      </w:r>
      <w:r w:rsidR="009F1404" w:rsidRPr="007D7272">
        <w:rPr>
          <w:rFonts w:ascii="Times New Roman" w:hAnsi="Times New Roman" w:cs="Times New Roman"/>
          <w:sz w:val="22"/>
          <w:szCs w:val="22"/>
        </w:rPr>
        <w:t xml:space="preserve"> la </w:t>
      </w:r>
      <w:r w:rsidR="001F0468" w:rsidRPr="007D7272">
        <w:rPr>
          <w:rFonts w:ascii="Times New Roman" w:hAnsi="Times New Roman" w:cs="Times New Roman"/>
          <w:sz w:val="22"/>
          <w:szCs w:val="22"/>
        </w:rPr>
        <w:t xml:space="preserve">sección donde se menciona la </w:t>
      </w:r>
      <w:r w:rsidR="009F1404" w:rsidRPr="007D7272">
        <w:rPr>
          <w:rFonts w:ascii="Times New Roman" w:hAnsi="Times New Roman" w:cs="Times New Roman"/>
          <w:sz w:val="22"/>
          <w:szCs w:val="22"/>
        </w:rPr>
        <w:t xml:space="preserve">estratificación de la población meta, </w:t>
      </w:r>
      <w:r w:rsidR="001F0468" w:rsidRPr="007D7272">
        <w:rPr>
          <w:rFonts w:ascii="Times New Roman" w:hAnsi="Times New Roman" w:cs="Times New Roman"/>
          <w:sz w:val="22"/>
          <w:szCs w:val="22"/>
        </w:rPr>
        <w:t xml:space="preserve">tiene la limitante de </w:t>
      </w:r>
      <w:r w:rsidR="007B5B76" w:rsidRPr="007D7272">
        <w:rPr>
          <w:rFonts w:ascii="Times New Roman" w:hAnsi="Times New Roman" w:cs="Times New Roman"/>
          <w:sz w:val="22"/>
          <w:szCs w:val="22"/>
        </w:rPr>
        <w:t xml:space="preserve">que </w:t>
      </w:r>
      <w:r w:rsidR="001F0468" w:rsidRPr="007D7272">
        <w:rPr>
          <w:rFonts w:ascii="Times New Roman" w:hAnsi="Times New Roman" w:cs="Times New Roman"/>
          <w:sz w:val="22"/>
          <w:szCs w:val="22"/>
        </w:rPr>
        <w:t xml:space="preserve">no tiene la </w:t>
      </w:r>
      <w:r w:rsidR="00301D1E" w:rsidRPr="007D7272">
        <w:rPr>
          <w:rFonts w:ascii="Times New Roman" w:hAnsi="Times New Roman" w:cs="Times New Roman"/>
          <w:sz w:val="22"/>
          <w:szCs w:val="22"/>
        </w:rPr>
        <w:t>categoría</w:t>
      </w:r>
      <w:r w:rsidR="001F0468" w:rsidRPr="007D7272">
        <w:rPr>
          <w:rFonts w:ascii="Times New Roman" w:hAnsi="Times New Roman" w:cs="Times New Roman"/>
          <w:sz w:val="22"/>
          <w:szCs w:val="22"/>
        </w:rPr>
        <w:t xml:space="preserve"> TRANS, </w:t>
      </w:r>
      <w:r w:rsidR="007B5B76" w:rsidRPr="007D7272">
        <w:rPr>
          <w:rFonts w:ascii="Times New Roman" w:hAnsi="Times New Roman" w:cs="Times New Roman"/>
          <w:sz w:val="22"/>
          <w:szCs w:val="22"/>
        </w:rPr>
        <w:t xml:space="preserve">como se puede observar en la figura </w:t>
      </w:r>
      <w:r w:rsidR="00062284" w:rsidRPr="007D7272">
        <w:rPr>
          <w:rFonts w:ascii="Times New Roman" w:hAnsi="Times New Roman" w:cs="Times New Roman"/>
          <w:sz w:val="22"/>
          <w:szCs w:val="22"/>
        </w:rPr>
        <w:t>4</w:t>
      </w:r>
      <w:r w:rsidR="007B5B76" w:rsidRPr="007D7272">
        <w:rPr>
          <w:rFonts w:ascii="Times New Roman" w:hAnsi="Times New Roman" w:cs="Times New Roman"/>
          <w:sz w:val="22"/>
          <w:szCs w:val="22"/>
        </w:rPr>
        <w:t xml:space="preserve">, lo anterior genera un </w:t>
      </w:r>
      <w:r w:rsidR="00D253FD" w:rsidRPr="007D7272">
        <w:rPr>
          <w:rFonts w:ascii="Times New Roman" w:hAnsi="Times New Roman" w:cs="Times New Roman"/>
          <w:sz w:val="22"/>
          <w:szCs w:val="22"/>
        </w:rPr>
        <w:t xml:space="preserve">problema a la hora de </w:t>
      </w:r>
      <w:r w:rsidR="00301D1E" w:rsidRPr="007D7272">
        <w:rPr>
          <w:rFonts w:ascii="Times New Roman" w:hAnsi="Times New Roman" w:cs="Times New Roman"/>
          <w:sz w:val="22"/>
          <w:szCs w:val="22"/>
        </w:rPr>
        <w:t xml:space="preserve">estratificar </w:t>
      </w:r>
      <w:r w:rsidR="00D253FD" w:rsidRPr="007D7272">
        <w:rPr>
          <w:rFonts w:ascii="Times New Roman" w:hAnsi="Times New Roman" w:cs="Times New Roman"/>
          <w:sz w:val="22"/>
          <w:szCs w:val="22"/>
        </w:rPr>
        <w:t xml:space="preserve">esta información </w:t>
      </w:r>
      <w:r w:rsidR="00301D1E" w:rsidRPr="007D7272">
        <w:rPr>
          <w:rFonts w:ascii="Times New Roman" w:hAnsi="Times New Roman" w:cs="Times New Roman"/>
          <w:sz w:val="22"/>
          <w:szCs w:val="22"/>
        </w:rPr>
        <w:t>según población clave</w:t>
      </w:r>
      <w:r w:rsidR="00642B35" w:rsidRPr="007D7272">
        <w:rPr>
          <w:rFonts w:ascii="Times New Roman" w:hAnsi="Times New Roman" w:cs="Times New Roman"/>
          <w:sz w:val="22"/>
          <w:szCs w:val="22"/>
        </w:rPr>
        <w:t>, y de registrar esta información en el sistema de información de producción de servicios del MINSAL (SEPS)</w:t>
      </w:r>
      <w:r w:rsidR="00D253FD" w:rsidRPr="007D7272">
        <w:rPr>
          <w:rFonts w:ascii="Times New Roman" w:hAnsi="Times New Roman" w:cs="Times New Roman"/>
          <w:sz w:val="22"/>
          <w:szCs w:val="22"/>
        </w:rPr>
        <w:t>. Lo anterior ya el equipo de atención integral lo había externado al PNS.</w:t>
      </w:r>
      <w:r w:rsidR="004361EB" w:rsidRPr="007D7272">
        <w:rPr>
          <w:rFonts w:ascii="Times New Roman" w:hAnsi="Times New Roman" w:cs="Times New Roman"/>
          <w:sz w:val="22"/>
          <w:szCs w:val="22"/>
        </w:rPr>
        <w:t xml:space="preserve"> Se identificó que el libro de consejería no está foliado (numeración correlativa).</w:t>
      </w:r>
    </w:p>
    <w:p w:rsidR="00642B35" w:rsidRPr="007D7272" w:rsidRDefault="00642B35" w:rsidP="004361EB">
      <w:pPr>
        <w:pStyle w:val="Default"/>
        <w:spacing w:line="276" w:lineRule="auto"/>
        <w:jc w:val="both"/>
        <w:rPr>
          <w:rFonts w:ascii="Times New Roman" w:hAnsi="Times New Roman" w:cs="Times New Roman"/>
          <w:sz w:val="22"/>
          <w:szCs w:val="22"/>
        </w:rPr>
      </w:pPr>
    </w:p>
    <w:tbl>
      <w:tblPr>
        <w:tblStyle w:val="Tablaconcuadrcula"/>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6190"/>
      </w:tblGrid>
      <w:tr w:rsidR="004361EB" w:rsidRPr="007D7272" w:rsidTr="004361EB">
        <w:tc>
          <w:tcPr>
            <w:tcW w:w="3069" w:type="dxa"/>
            <w:vAlign w:val="center"/>
          </w:tcPr>
          <w:p w:rsidR="00062284" w:rsidRPr="007D7272" w:rsidRDefault="004361EB"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 xml:space="preserve">Figura </w:t>
            </w:r>
            <w:r w:rsidR="00062284" w:rsidRPr="007D7272">
              <w:rPr>
                <w:rFonts w:ascii="Times New Roman" w:hAnsi="Times New Roman" w:cs="Times New Roman"/>
                <w:sz w:val="22"/>
                <w:szCs w:val="22"/>
              </w:rPr>
              <w:t>4</w:t>
            </w:r>
            <w:r w:rsidRPr="007D7272">
              <w:rPr>
                <w:rFonts w:ascii="Times New Roman" w:hAnsi="Times New Roman" w:cs="Times New Roman"/>
                <w:sz w:val="22"/>
                <w:szCs w:val="22"/>
              </w:rPr>
              <w:t>.</w:t>
            </w:r>
          </w:p>
          <w:p w:rsidR="004361EB" w:rsidRPr="007D7272" w:rsidRDefault="004361EB" w:rsidP="00062284">
            <w:pPr>
              <w:pStyle w:val="Default"/>
              <w:spacing w:line="276" w:lineRule="auto"/>
              <w:jc w:val="center"/>
              <w:rPr>
                <w:rFonts w:ascii="Times New Roman" w:hAnsi="Times New Roman" w:cs="Times New Roman"/>
                <w:sz w:val="22"/>
                <w:szCs w:val="22"/>
              </w:rPr>
            </w:pPr>
            <w:r w:rsidRPr="007D7272">
              <w:rPr>
                <w:rFonts w:ascii="Times New Roman" w:hAnsi="Times New Roman" w:cs="Times New Roman"/>
                <w:sz w:val="22"/>
                <w:szCs w:val="22"/>
              </w:rPr>
              <w:t>Tabulador diario de actividades de promoción de la salud III</w:t>
            </w:r>
          </w:p>
        </w:tc>
        <w:tc>
          <w:tcPr>
            <w:tcW w:w="6190" w:type="dxa"/>
          </w:tcPr>
          <w:p w:rsidR="004361EB" w:rsidRPr="007D7272" w:rsidRDefault="004361EB" w:rsidP="00637913">
            <w:pPr>
              <w:pStyle w:val="Default"/>
              <w:spacing w:line="276" w:lineRule="auto"/>
              <w:jc w:val="both"/>
              <w:rPr>
                <w:rFonts w:ascii="Times New Roman" w:hAnsi="Times New Roman" w:cs="Times New Roman"/>
                <w:sz w:val="22"/>
                <w:szCs w:val="22"/>
              </w:rPr>
            </w:pPr>
            <w:r w:rsidRPr="007D7272">
              <w:rPr>
                <w:rFonts w:ascii="Times New Roman" w:hAnsi="Times New Roman" w:cs="Times New Roman"/>
                <w:noProof/>
                <w:sz w:val="22"/>
                <w:szCs w:val="22"/>
                <w:lang w:eastAsia="es-SV"/>
              </w:rPr>
              <mc:AlternateContent>
                <mc:Choice Requires="wps">
                  <w:drawing>
                    <wp:anchor distT="0" distB="0" distL="114300" distR="114300" simplePos="0" relativeHeight="251659264" behindDoc="0" locked="0" layoutInCell="1" allowOverlap="1" wp14:anchorId="2D8A11AB" wp14:editId="24D49EF2">
                      <wp:simplePos x="0" y="0"/>
                      <wp:positionH relativeFrom="column">
                        <wp:posOffset>971777</wp:posOffset>
                      </wp:positionH>
                      <wp:positionV relativeFrom="paragraph">
                        <wp:posOffset>1116725</wp:posOffset>
                      </wp:positionV>
                      <wp:extent cx="1103941" cy="715993"/>
                      <wp:effectExtent l="19050" t="19050" r="20320" b="27305"/>
                      <wp:wrapNone/>
                      <wp:docPr id="10" name="Rectángulo 10"/>
                      <wp:cNvGraphicFramePr/>
                      <a:graphic xmlns:a="http://schemas.openxmlformats.org/drawingml/2006/main">
                        <a:graphicData uri="http://schemas.microsoft.com/office/word/2010/wordprocessingShape">
                          <wps:wsp>
                            <wps:cNvSpPr/>
                            <wps:spPr>
                              <a:xfrm>
                                <a:off x="0" y="0"/>
                                <a:ext cx="1103941" cy="7159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8AB3C" id="Rectángulo 10" o:spid="_x0000_s1026" style="position:absolute;margin-left:76.5pt;margin-top:87.95pt;width:86.9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" filled="f" strokecolor="red" strokeweight="2.25pt"/>
                  </w:pict>
                </mc:Fallback>
              </mc:AlternateContent>
            </w:r>
            <w:r w:rsidRPr="007D7272">
              <w:rPr>
                <w:rFonts w:ascii="Times New Roman" w:hAnsi="Times New Roman" w:cs="Times New Roman"/>
                <w:noProof/>
                <w:sz w:val="22"/>
                <w:szCs w:val="22"/>
                <w:lang w:eastAsia="es-SV"/>
              </w:rPr>
              <w:drawing>
                <wp:inline distT="0" distB="0" distL="0" distR="0" wp14:anchorId="0BE26AE1" wp14:editId="082AFFBA">
                  <wp:extent cx="3793490" cy="3554083"/>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001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2130" cy="3562177"/>
                          </a:xfrm>
                          <a:prstGeom prst="rect">
                            <a:avLst/>
                          </a:prstGeom>
                        </pic:spPr>
                      </pic:pic>
                    </a:graphicData>
                  </a:graphic>
                </wp:inline>
              </w:drawing>
            </w:r>
          </w:p>
        </w:tc>
      </w:tr>
    </w:tbl>
    <w:p w:rsidR="004361EB" w:rsidRPr="007D7272" w:rsidRDefault="004361EB" w:rsidP="004361EB">
      <w:pPr>
        <w:pStyle w:val="Default"/>
        <w:spacing w:line="276" w:lineRule="auto"/>
        <w:jc w:val="both"/>
        <w:rPr>
          <w:rFonts w:ascii="Times New Roman" w:hAnsi="Times New Roman" w:cs="Times New Roman"/>
          <w:sz w:val="22"/>
          <w:szCs w:val="22"/>
        </w:rPr>
      </w:pPr>
    </w:p>
    <w:p w:rsidR="00642B35" w:rsidRPr="007D7272" w:rsidRDefault="00642B35"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Mencionan que el lugar donde están ubicados es muy reducido, y eso co</w:t>
      </w:r>
      <w:r w:rsidR="004361EB" w:rsidRPr="007D7272">
        <w:rPr>
          <w:rFonts w:ascii="Times New Roman" w:hAnsi="Times New Roman" w:cs="Times New Roman"/>
          <w:sz w:val="22"/>
          <w:szCs w:val="22"/>
        </w:rPr>
        <w:t>mpromete la confidencialidad d</w:t>
      </w:r>
      <w:r w:rsidRPr="007D7272">
        <w:rPr>
          <w:rFonts w:ascii="Times New Roman" w:hAnsi="Times New Roman" w:cs="Times New Roman"/>
          <w:sz w:val="22"/>
          <w:szCs w:val="22"/>
        </w:rPr>
        <w:t>el paciente</w:t>
      </w:r>
      <w:r w:rsidR="004361EB" w:rsidRPr="007D7272">
        <w:rPr>
          <w:rFonts w:ascii="Times New Roman" w:hAnsi="Times New Roman" w:cs="Times New Roman"/>
          <w:sz w:val="22"/>
          <w:szCs w:val="22"/>
        </w:rPr>
        <w:t xml:space="preserve"> al momento de brindar la atención; así mismo s</w:t>
      </w:r>
      <w:r w:rsidRPr="007D7272">
        <w:rPr>
          <w:rFonts w:ascii="Times New Roman" w:hAnsi="Times New Roman" w:cs="Times New Roman"/>
          <w:sz w:val="22"/>
          <w:szCs w:val="22"/>
        </w:rPr>
        <w:t>e necesita fortalecer el conocimien</w:t>
      </w:r>
      <w:r w:rsidR="004361EB" w:rsidRPr="007D7272">
        <w:rPr>
          <w:rFonts w:ascii="Times New Roman" w:hAnsi="Times New Roman" w:cs="Times New Roman"/>
          <w:sz w:val="22"/>
          <w:szCs w:val="22"/>
        </w:rPr>
        <w:t>to té</w:t>
      </w:r>
      <w:r w:rsidRPr="007D7272">
        <w:rPr>
          <w:rFonts w:ascii="Times New Roman" w:hAnsi="Times New Roman" w:cs="Times New Roman"/>
          <w:sz w:val="22"/>
          <w:szCs w:val="22"/>
        </w:rPr>
        <w:t xml:space="preserve">cnico para el abordaje a los hombres </w:t>
      </w:r>
      <w:r w:rsidR="001954DD" w:rsidRPr="007D7272">
        <w:rPr>
          <w:rFonts w:ascii="Times New Roman" w:hAnsi="Times New Roman" w:cs="Times New Roman"/>
          <w:sz w:val="22"/>
          <w:szCs w:val="22"/>
        </w:rPr>
        <w:t>T</w:t>
      </w:r>
      <w:r w:rsidRPr="007D7272">
        <w:rPr>
          <w:rFonts w:ascii="Times New Roman" w:hAnsi="Times New Roman" w:cs="Times New Roman"/>
          <w:sz w:val="22"/>
          <w:szCs w:val="22"/>
        </w:rPr>
        <w:t xml:space="preserve">rans, que son identificados de la población </w:t>
      </w:r>
      <w:r w:rsidR="004361EB" w:rsidRPr="007D7272">
        <w:rPr>
          <w:rFonts w:ascii="Times New Roman" w:hAnsi="Times New Roman" w:cs="Times New Roman"/>
          <w:sz w:val="22"/>
          <w:szCs w:val="22"/>
        </w:rPr>
        <w:t>HSH, como de las demás poblaciones claves.</w:t>
      </w:r>
    </w:p>
    <w:p w:rsidR="009F1404" w:rsidRPr="007D7272" w:rsidRDefault="009F1404" w:rsidP="004361EB">
      <w:pPr>
        <w:pStyle w:val="Default"/>
        <w:spacing w:line="276" w:lineRule="auto"/>
        <w:jc w:val="both"/>
        <w:rPr>
          <w:rFonts w:ascii="Times New Roman" w:hAnsi="Times New Roman" w:cs="Times New Roman"/>
          <w:sz w:val="22"/>
          <w:szCs w:val="22"/>
        </w:rPr>
      </w:pPr>
    </w:p>
    <w:p w:rsidR="009A0B09" w:rsidRPr="007D7272" w:rsidRDefault="009A0B09" w:rsidP="004361EB">
      <w:pPr>
        <w:pStyle w:val="Default"/>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El grupo de apoyo está conformado por aproximadamente 25 personas, </w:t>
      </w:r>
      <w:r w:rsidR="001954DD" w:rsidRPr="007D7272">
        <w:rPr>
          <w:rFonts w:ascii="Times New Roman" w:hAnsi="Times New Roman" w:cs="Times New Roman"/>
          <w:sz w:val="22"/>
          <w:szCs w:val="22"/>
        </w:rPr>
        <w:t xml:space="preserve">en general se tiene una buena asistencia a las reuniones programadas. </w:t>
      </w:r>
      <w:r w:rsidRPr="007D7272">
        <w:rPr>
          <w:rFonts w:ascii="Times New Roman" w:hAnsi="Times New Roman" w:cs="Times New Roman"/>
          <w:sz w:val="22"/>
          <w:szCs w:val="22"/>
        </w:rPr>
        <w:t xml:space="preserve">Se reúnen cada </w:t>
      </w:r>
      <w:r w:rsidR="005C0469" w:rsidRPr="007D7272">
        <w:rPr>
          <w:rFonts w:ascii="Times New Roman" w:hAnsi="Times New Roman" w:cs="Times New Roman"/>
          <w:sz w:val="22"/>
          <w:szCs w:val="22"/>
        </w:rPr>
        <w:t>último</w:t>
      </w:r>
      <w:r w:rsidRPr="007D7272">
        <w:rPr>
          <w:rFonts w:ascii="Times New Roman" w:hAnsi="Times New Roman" w:cs="Times New Roman"/>
          <w:sz w:val="22"/>
          <w:szCs w:val="22"/>
        </w:rPr>
        <w:t xml:space="preserve"> viernes de cada mes, así mismo en esta reunión apoya una ONG.</w:t>
      </w:r>
      <w:r w:rsidR="005C0469" w:rsidRPr="007D7272">
        <w:rPr>
          <w:rFonts w:ascii="Times New Roman" w:hAnsi="Times New Roman" w:cs="Times New Roman"/>
          <w:sz w:val="22"/>
          <w:szCs w:val="22"/>
        </w:rPr>
        <w:t xml:space="preserve"> Al preguntar a las personas asistentes a la clínica sobre la atención recibida, mencionaron sentirse satisfechas con la atención recibida. El grupo de apoyo, solicita, que el promotor, sea el enlace con el MCP – ES.</w:t>
      </w:r>
    </w:p>
    <w:p w:rsidR="007D7272" w:rsidRPr="007D7272" w:rsidRDefault="007D7272">
      <w:pPr>
        <w:rPr>
          <w:rFonts w:ascii="Times New Roman" w:hAnsi="Times New Roman" w:cs="Times New Roman"/>
          <w:color w:val="000000"/>
        </w:rPr>
      </w:pPr>
      <w:r w:rsidRPr="007D7272">
        <w:rPr>
          <w:rFonts w:ascii="Times New Roman" w:hAnsi="Times New Roman" w:cs="Times New Roman"/>
        </w:rPr>
        <w:br w:type="page"/>
      </w:r>
    </w:p>
    <w:p w:rsidR="007D7272" w:rsidRPr="007D7272" w:rsidRDefault="007D7272" w:rsidP="004361EB">
      <w:pPr>
        <w:pStyle w:val="Default"/>
        <w:spacing w:line="276" w:lineRule="auto"/>
        <w:jc w:val="both"/>
        <w:rPr>
          <w:rFonts w:ascii="Times New Roman" w:hAnsi="Times New Roman" w:cs="Times New Roman"/>
          <w:sz w:val="22"/>
          <w:szCs w:val="22"/>
        </w:rPr>
      </w:pPr>
    </w:p>
    <w:p w:rsidR="00D34975" w:rsidRPr="007D7272" w:rsidRDefault="00D34975" w:rsidP="00062284">
      <w:pPr>
        <w:pStyle w:val="Ttulo2"/>
        <w:numPr>
          <w:ilvl w:val="0"/>
          <w:numId w:val="18"/>
        </w:numPr>
        <w:spacing w:line="276" w:lineRule="auto"/>
        <w:rPr>
          <w:rStyle w:val="SubttuloCar"/>
          <w:rFonts w:ascii="Times New Roman" w:hAnsi="Times New Roman" w:cs="Times New Roman"/>
          <w:b/>
          <w:color w:val="000000" w:themeColor="text1"/>
          <w:sz w:val="24"/>
          <w:szCs w:val="24"/>
        </w:rPr>
      </w:pPr>
      <w:bookmarkStart w:id="7" w:name="_Toc387229771"/>
      <w:r w:rsidRPr="007D7272">
        <w:rPr>
          <w:rStyle w:val="SubttuloCar"/>
          <w:rFonts w:ascii="Times New Roman" w:hAnsi="Times New Roman" w:cs="Times New Roman"/>
          <w:b/>
          <w:color w:val="000000" w:themeColor="text1"/>
          <w:sz w:val="24"/>
          <w:szCs w:val="24"/>
        </w:rPr>
        <w:t xml:space="preserve">Visita a </w:t>
      </w:r>
      <w:r w:rsidR="00F24A1C" w:rsidRPr="007D7272">
        <w:rPr>
          <w:rStyle w:val="SubttuloCar"/>
          <w:rFonts w:ascii="Times New Roman" w:hAnsi="Times New Roman" w:cs="Times New Roman"/>
          <w:b/>
          <w:color w:val="000000" w:themeColor="text1"/>
          <w:sz w:val="24"/>
          <w:szCs w:val="24"/>
        </w:rPr>
        <w:t>Unidad Comunitaria en Salud Familiar Anexa del Hospital de San Miguel.</w:t>
      </w:r>
      <w:bookmarkEnd w:id="7"/>
      <w:r w:rsidR="00F24A1C" w:rsidRPr="007D7272">
        <w:rPr>
          <w:rStyle w:val="SubttuloCar"/>
          <w:rFonts w:ascii="Times New Roman" w:hAnsi="Times New Roman" w:cs="Times New Roman"/>
          <w:b/>
          <w:color w:val="000000" w:themeColor="text1"/>
          <w:sz w:val="24"/>
          <w:szCs w:val="24"/>
        </w:rPr>
        <w:t xml:space="preserve"> </w:t>
      </w:r>
    </w:p>
    <w:p w:rsidR="00062284" w:rsidRPr="007D7272" w:rsidRDefault="00062284" w:rsidP="00062284">
      <w:pPr>
        <w:spacing w:line="276" w:lineRule="auto"/>
        <w:rPr>
          <w:rFonts w:ascii="Times New Roman" w:hAnsi="Times New Roman" w:cs="Times New Roman"/>
        </w:rPr>
      </w:pPr>
    </w:p>
    <w:p w:rsidR="001954DD" w:rsidRPr="007D7272" w:rsidRDefault="001954DD" w:rsidP="001954DD">
      <w:pPr>
        <w:spacing w:after="0" w:line="276" w:lineRule="auto"/>
        <w:rPr>
          <w:rFonts w:ascii="Times New Roman" w:hAnsi="Times New Roman" w:cs="Times New Roman"/>
        </w:rPr>
      </w:pPr>
      <w:r w:rsidRPr="007D7272">
        <w:rPr>
          <w:rFonts w:ascii="Times New Roman" w:hAnsi="Times New Roman" w:cs="Times New Roman"/>
        </w:rPr>
        <w:t>El equipo que atiende la clínica de VICITS, está conformado por:</w:t>
      </w:r>
    </w:p>
    <w:p w:rsidR="001954DD" w:rsidRPr="007D7272" w:rsidRDefault="001954DD"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Medica coordinador.</w:t>
      </w:r>
    </w:p>
    <w:p w:rsidR="001954DD" w:rsidRPr="007D7272" w:rsidRDefault="003A1E9A"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E</w:t>
      </w:r>
      <w:r w:rsidR="001954DD" w:rsidRPr="007D7272">
        <w:rPr>
          <w:rFonts w:ascii="Times New Roman" w:hAnsi="Times New Roman" w:cs="Times New Roman"/>
        </w:rPr>
        <w:t>nfermería.</w:t>
      </w:r>
    </w:p>
    <w:p w:rsidR="001954DD" w:rsidRPr="007D7272" w:rsidRDefault="001954DD"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Una estadística.</w:t>
      </w:r>
    </w:p>
    <w:p w:rsidR="001954DD" w:rsidRPr="007D7272" w:rsidRDefault="001954DD"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2 profesionales de laboratorio clínico.</w:t>
      </w:r>
    </w:p>
    <w:p w:rsidR="003A1E9A" w:rsidRPr="007D7272" w:rsidRDefault="003A1E9A"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 xml:space="preserve">Promotor </w:t>
      </w:r>
    </w:p>
    <w:p w:rsidR="003A1E9A" w:rsidRPr="007D7272" w:rsidRDefault="003A1E9A"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Trabajo social</w:t>
      </w:r>
    </w:p>
    <w:p w:rsidR="00BF166F" w:rsidRPr="007D7272" w:rsidRDefault="00BF166F"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Odontólogo</w:t>
      </w:r>
      <w:r w:rsidR="00637913" w:rsidRPr="007D7272">
        <w:rPr>
          <w:rFonts w:ascii="Times New Roman" w:hAnsi="Times New Roman" w:cs="Times New Roman"/>
        </w:rPr>
        <w:t>*</w:t>
      </w:r>
    </w:p>
    <w:p w:rsidR="00BF166F" w:rsidRPr="007D7272" w:rsidRDefault="00637913" w:rsidP="001954DD">
      <w:pPr>
        <w:pStyle w:val="Prrafodelista"/>
        <w:numPr>
          <w:ilvl w:val="0"/>
          <w:numId w:val="19"/>
        </w:numPr>
        <w:spacing w:line="276" w:lineRule="auto"/>
        <w:rPr>
          <w:rFonts w:ascii="Times New Roman" w:hAnsi="Times New Roman" w:cs="Times New Roman"/>
        </w:rPr>
      </w:pPr>
      <w:r w:rsidRPr="007D7272">
        <w:rPr>
          <w:rFonts w:ascii="Times New Roman" w:hAnsi="Times New Roman" w:cs="Times New Roman"/>
        </w:rPr>
        <w:t>Ginecología**</w:t>
      </w:r>
    </w:p>
    <w:p w:rsidR="00637913" w:rsidRPr="007D7272" w:rsidRDefault="00637913" w:rsidP="008219D2">
      <w:pPr>
        <w:spacing w:after="0" w:line="276" w:lineRule="auto"/>
        <w:rPr>
          <w:rFonts w:ascii="Times New Roman" w:hAnsi="Times New Roman" w:cs="Times New Roman"/>
          <w:sz w:val="18"/>
        </w:rPr>
      </w:pPr>
      <w:r w:rsidRPr="007D7272">
        <w:rPr>
          <w:rFonts w:ascii="Times New Roman" w:hAnsi="Times New Roman" w:cs="Times New Roman"/>
          <w:sz w:val="18"/>
        </w:rPr>
        <w:t xml:space="preserve">*, **, Atención odontológica y </w:t>
      </w:r>
      <w:r w:rsidR="007D7272" w:rsidRPr="007D7272">
        <w:rPr>
          <w:rFonts w:ascii="Times New Roman" w:hAnsi="Times New Roman" w:cs="Times New Roman"/>
          <w:sz w:val="18"/>
        </w:rPr>
        <w:t>ginecología</w:t>
      </w:r>
      <w:r w:rsidRPr="007D7272">
        <w:rPr>
          <w:rFonts w:ascii="Times New Roman" w:hAnsi="Times New Roman" w:cs="Times New Roman"/>
          <w:sz w:val="18"/>
        </w:rPr>
        <w:t>, son principalmente para cubrir la demanda de la consulta general, aunque colaboran con la clínica VICITS.</w:t>
      </w:r>
    </w:p>
    <w:p w:rsidR="00A62C39" w:rsidRPr="007D7272" w:rsidRDefault="00A62C39" w:rsidP="008219D2">
      <w:pPr>
        <w:spacing w:after="0" w:line="276" w:lineRule="auto"/>
        <w:rPr>
          <w:rFonts w:ascii="Times New Roman" w:hAnsi="Times New Roman" w:cs="Times New Roman"/>
        </w:rPr>
      </w:pPr>
    </w:p>
    <w:p w:rsidR="001954DD" w:rsidRPr="007D7272" w:rsidRDefault="001954DD" w:rsidP="008219D2">
      <w:pPr>
        <w:spacing w:after="0" w:line="276" w:lineRule="auto"/>
        <w:rPr>
          <w:rFonts w:ascii="Times New Roman" w:hAnsi="Times New Roman" w:cs="Times New Roman"/>
        </w:rPr>
      </w:pPr>
      <w:r w:rsidRPr="007D7272">
        <w:rPr>
          <w:rFonts w:ascii="Times New Roman" w:hAnsi="Times New Roman" w:cs="Times New Roman"/>
        </w:rPr>
        <w:t>Es importante mencionar que las actividades que se desarrollan en la clínica VICITS, están dentro del paquete de servicios que la UCSF brinda a la población en general, es decir son adicionales a la consulta médica rutinaria y demanda de la población tiene de esta clínica. La medica coordinadora de la clínica V</w:t>
      </w:r>
      <w:r w:rsidR="003A1E9A" w:rsidRPr="007D7272">
        <w:rPr>
          <w:rFonts w:ascii="Times New Roman" w:hAnsi="Times New Roman" w:cs="Times New Roman"/>
        </w:rPr>
        <w:t>ICITS</w:t>
      </w:r>
      <w:r w:rsidRPr="007D7272">
        <w:rPr>
          <w:rFonts w:ascii="Times New Roman" w:hAnsi="Times New Roman" w:cs="Times New Roman"/>
        </w:rPr>
        <w:t xml:space="preserve">, Dra. </w:t>
      </w:r>
      <w:r w:rsidR="003A1E9A" w:rsidRPr="007D7272">
        <w:rPr>
          <w:rFonts w:ascii="Times New Roman" w:hAnsi="Times New Roman" w:cs="Times New Roman"/>
        </w:rPr>
        <w:t xml:space="preserve">Lydia </w:t>
      </w:r>
      <w:r w:rsidR="006763A9" w:rsidRPr="007D7272">
        <w:rPr>
          <w:rFonts w:ascii="Times New Roman" w:hAnsi="Times New Roman" w:cs="Times New Roman"/>
        </w:rPr>
        <w:t>Argueta (</w:t>
      </w:r>
      <w:r w:rsidR="007D7272" w:rsidRPr="007D7272">
        <w:rPr>
          <w:rFonts w:ascii="Times New Roman" w:hAnsi="Times New Roman" w:cs="Times New Roman"/>
        </w:rPr>
        <w:t>médica</w:t>
      </w:r>
      <w:r w:rsidR="006763A9" w:rsidRPr="007D7272">
        <w:rPr>
          <w:rFonts w:ascii="Times New Roman" w:hAnsi="Times New Roman" w:cs="Times New Roman"/>
        </w:rPr>
        <w:t xml:space="preserve"> coordinador)</w:t>
      </w:r>
      <w:r w:rsidRPr="007D7272">
        <w:rPr>
          <w:rFonts w:ascii="Times New Roman" w:hAnsi="Times New Roman" w:cs="Times New Roman"/>
        </w:rPr>
        <w:t xml:space="preserve">, nos </w:t>
      </w:r>
      <w:r w:rsidR="006763A9" w:rsidRPr="007D7272">
        <w:rPr>
          <w:rFonts w:ascii="Times New Roman" w:hAnsi="Times New Roman" w:cs="Times New Roman"/>
        </w:rPr>
        <w:t>explicó</w:t>
      </w:r>
      <w:r w:rsidRPr="007D7272">
        <w:rPr>
          <w:rFonts w:ascii="Times New Roman" w:hAnsi="Times New Roman" w:cs="Times New Roman"/>
        </w:rPr>
        <w:t xml:space="preserve"> el fundamento de la</w:t>
      </w:r>
      <w:r w:rsidR="008219D2" w:rsidRPr="007D7272">
        <w:rPr>
          <w:rFonts w:ascii="Times New Roman" w:hAnsi="Times New Roman" w:cs="Times New Roman"/>
        </w:rPr>
        <w:t xml:space="preserve"> </w:t>
      </w:r>
      <w:r w:rsidRPr="007D7272">
        <w:rPr>
          <w:rFonts w:ascii="Times New Roman" w:hAnsi="Times New Roman" w:cs="Times New Roman"/>
        </w:rPr>
        <w:t>estrategia de VICITS en el</w:t>
      </w:r>
      <w:r w:rsidR="006763A9" w:rsidRPr="007D7272">
        <w:rPr>
          <w:rFonts w:ascii="Times New Roman" w:hAnsi="Times New Roman" w:cs="Times New Roman"/>
        </w:rPr>
        <w:t xml:space="preserve"> (Figura 5)</w:t>
      </w:r>
      <w:r w:rsidRPr="007D7272">
        <w:rPr>
          <w:rFonts w:ascii="Times New Roman" w:hAnsi="Times New Roman" w:cs="Times New Roman"/>
        </w:rPr>
        <w:t>:</w:t>
      </w:r>
    </w:p>
    <w:p w:rsidR="001954DD" w:rsidRPr="007D7272" w:rsidRDefault="001954DD" w:rsidP="001954DD">
      <w:pPr>
        <w:pStyle w:val="Prrafodelista"/>
        <w:numPr>
          <w:ilvl w:val="0"/>
          <w:numId w:val="10"/>
        </w:numPr>
        <w:spacing w:line="276" w:lineRule="auto"/>
        <w:rPr>
          <w:rFonts w:ascii="Times New Roman" w:hAnsi="Times New Roman" w:cs="Times New Roman"/>
        </w:rPr>
      </w:pPr>
      <w:r w:rsidRPr="007D7272">
        <w:rPr>
          <w:rFonts w:ascii="Times New Roman" w:hAnsi="Times New Roman" w:cs="Times New Roman"/>
          <w:lang w:val="es-MX"/>
        </w:rPr>
        <w:t xml:space="preserve">Diagnóstico y </w:t>
      </w:r>
      <w:r w:rsidR="008219D2" w:rsidRPr="007D7272">
        <w:rPr>
          <w:rFonts w:ascii="Times New Roman" w:hAnsi="Times New Roman" w:cs="Times New Roman"/>
          <w:lang w:val="es-MX"/>
        </w:rPr>
        <w:t>t</w:t>
      </w:r>
      <w:r w:rsidRPr="007D7272">
        <w:rPr>
          <w:rFonts w:ascii="Times New Roman" w:hAnsi="Times New Roman" w:cs="Times New Roman"/>
          <w:lang w:val="es-MX"/>
        </w:rPr>
        <w:t xml:space="preserve">ratamiento etiológico de </w:t>
      </w:r>
      <w:r w:rsidR="008219D2" w:rsidRPr="007D7272">
        <w:rPr>
          <w:rFonts w:ascii="Times New Roman" w:hAnsi="Times New Roman" w:cs="Times New Roman"/>
          <w:lang w:val="es-MX"/>
        </w:rPr>
        <w:t xml:space="preserve">las </w:t>
      </w:r>
      <w:r w:rsidRPr="007D7272">
        <w:rPr>
          <w:rFonts w:ascii="Times New Roman" w:hAnsi="Times New Roman" w:cs="Times New Roman"/>
          <w:lang w:val="es-MX"/>
        </w:rPr>
        <w:t>ITS</w:t>
      </w:r>
    </w:p>
    <w:p w:rsidR="001954DD" w:rsidRPr="007D7272" w:rsidRDefault="001954DD" w:rsidP="001954DD">
      <w:pPr>
        <w:pStyle w:val="Prrafodelista"/>
        <w:numPr>
          <w:ilvl w:val="0"/>
          <w:numId w:val="11"/>
        </w:numPr>
        <w:spacing w:line="276" w:lineRule="auto"/>
        <w:rPr>
          <w:rFonts w:ascii="Times New Roman" w:hAnsi="Times New Roman" w:cs="Times New Roman"/>
        </w:rPr>
      </w:pPr>
      <w:r w:rsidRPr="007D7272">
        <w:rPr>
          <w:rFonts w:ascii="Times New Roman" w:hAnsi="Times New Roman" w:cs="Times New Roman"/>
          <w:lang w:val="es-MX"/>
        </w:rPr>
        <w:t xml:space="preserve">Mejoramiento del </w:t>
      </w:r>
      <w:r w:rsidR="00DC797A" w:rsidRPr="007D7272">
        <w:rPr>
          <w:rFonts w:ascii="Times New Roman" w:hAnsi="Times New Roman" w:cs="Times New Roman"/>
          <w:lang w:val="es-MX"/>
        </w:rPr>
        <w:t>diagnóstico</w:t>
      </w:r>
      <w:r w:rsidRPr="007D7272">
        <w:rPr>
          <w:rFonts w:ascii="Times New Roman" w:hAnsi="Times New Roman" w:cs="Times New Roman"/>
          <w:lang w:val="es-MX"/>
        </w:rPr>
        <w:t xml:space="preserve"> Sindrómico de ITS</w:t>
      </w:r>
    </w:p>
    <w:p w:rsidR="001954DD" w:rsidRPr="007D7272" w:rsidRDefault="001954DD" w:rsidP="001954DD">
      <w:pPr>
        <w:pStyle w:val="Prrafodelista"/>
        <w:numPr>
          <w:ilvl w:val="0"/>
          <w:numId w:val="11"/>
        </w:numPr>
        <w:spacing w:line="276" w:lineRule="auto"/>
        <w:rPr>
          <w:rFonts w:ascii="Times New Roman" w:hAnsi="Times New Roman" w:cs="Times New Roman"/>
        </w:rPr>
      </w:pPr>
      <w:r w:rsidRPr="007D7272">
        <w:rPr>
          <w:rFonts w:ascii="Times New Roman" w:hAnsi="Times New Roman" w:cs="Times New Roman"/>
          <w:lang w:val="es-MX"/>
        </w:rPr>
        <w:t xml:space="preserve">Uso del </w:t>
      </w:r>
      <w:r w:rsidR="007D7272" w:rsidRPr="007D7272">
        <w:rPr>
          <w:rFonts w:ascii="Times New Roman" w:hAnsi="Times New Roman" w:cs="Times New Roman"/>
          <w:lang w:val="es-MX"/>
        </w:rPr>
        <w:t>condón</w:t>
      </w:r>
      <w:r w:rsidR="008219D2" w:rsidRPr="007D7272">
        <w:rPr>
          <w:rFonts w:ascii="Times New Roman" w:hAnsi="Times New Roman" w:cs="Times New Roman"/>
          <w:lang w:val="es-MX"/>
        </w:rPr>
        <w:t xml:space="preserve"> </w:t>
      </w:r>
    </w:p>
    <w:p w:rsidR="001954DD" w:rsidRPr="007D7272" w:rsidRDefault="007D7272" w:rsidP="001954DD">
      <w:pPr>
        <w:pStyle w:val="Prrafodelista"/>
        <w:numPr>
          <w:ilvl w:val="0"/>
          <w:numId w:val="11"/>
        </w:numPr>
        <w:spacing w:line="276" w:lineRule="auto"/>
        <w:rPr>
          <w:rFonts w:ascii="Times New Roman" w:hAnsi="Times New Roman" w:cs="Times New Roman"/>
        </w:rPr>
      </w:pPr>
      <w:r w:rsidRPr="007D7272">
        <w:rPr>
          <w:rFonts w:ascii="Times New Roman" w:hAnsi="Times New Roman" w:cs="Times New Roman"/>
          <w:lang w:val="es-MX"/>
        </w:rPr>
        <w:t>Consejería</w:t>
      </w:r>
    </w:p>
    <w:p w:rsidR="001954DD" w:rsidRPr="007D7272" w:rsidRDefault="001954DD" w:rsidP="001954DD">
      <w:pPr>
        <w:pStyle w:val="Prrafodelista"/>
        <w:numPr>
          <w:ilvl w:val="0"/>
          <w:numId w:val="11"/>
        </w:numPr>
        <w:spacing w:line="276" w:lineRule="auto"/>
        <w:rPr>
          <w:rFonts w:ascii="Times New Roman" w:hAnsi="Times New Roman" w:cs="Times New Roman"/>
        </w:rPr>
      </w:pPr>
      <w:r w:rsidRPr="007D7272">
        <w:rPr>
          <w:rFonts w:ascii="Times New Roman" w:hAnsi="Times New Roman" w:cs="Times New Roman"/>
          <w:lang w:val="es-MX"/>
        </w:rPr>
        <w:t>Cambio de Comportamiento</w:t>
      </w:r>
      <w:r w:rsidRPr="007D7272">
        <w:rPr>
          <w:rFonts w:ascii="Times New Roman" w:hAnsi="Times New Roman" w:cs="Times New Roman"/>
          <w:b/>
          <w:bCs/>
          <w:lang w:val="es-MX"/>
        </w:rPr>
        <w:t xml:space="preserve"> </w:t>
      </w:r>
    </w:p>
    <w:p w:rsidR="001954DD" w:rsidRPr="007D7272" w:rsidRDefault="001954DD" w:rsidP="001954DD">
      <w:pPr>
        <w:pStyle w:val="Prrafodelista"/>
        <w:numPr>
          <w:ilvl w:val="0"/>
          <w:numId w:val="11"/>
        </w:numPr>
        <w:spacing w:line="276" w:lineRule="auto"/>
        <w:rPr>
          <w:rFonts w:ascii="Times New Roman" w:hAnsi="Times New Roman" w:cs="Times New Roman"/>
        </w:rPr>
      </w:pPr>
      <w:r w:rsidRPr="007D7272">
        <w:rPr>
          <w:rFonts w:ascii="Times New Roman" w:hAnsi="Times New Roman" w:cs="Times New Roman"/>
        </w:rPr>
        <w:t>Vigilancia de ITS</w:t>
      </w:r>
    </w:p>
    <w:p w:rsidR="006763A9" w:rsidRPr="007D7272" w:rsidRDefault="006763A9" w:rsidP="006763A9">
      <w:pPr>
        <w:spacing w:line="276" w:lineRule="auto"/>
        <w:rPr>
          <w:rFonts w:ascii="Times New Roman" w:hAnsi="Times New Roman" w:cs="Times New Roman"/>
        </w:rPr>
      </w:pPr>
      <w:r w:rsidRPr="007D7272">
        <w:rPr>
          <w:rFonts w:ascii="Times New Roman" w:hAnsi="Times New Roman" w:cs="Times New Roman"/>
        </w:rPr>
        <w:t>La implementación de esta estrategia, conlleva a la disminución de la prevalencia de ITS, y de VIH en poblaciones claves como HSH, Trans, TS, entre otros.</w:t>
      </w:r>
    </w:p>
    <w:p w:rsidR="007D7272" w:rsidRDefault="007D7272">
      <w:pPr>
        <w:rPr>
          <w:rFonts w:ascii="Times New Roman" w:hAnsi="Times New Roman" w:cs="Times New Roman"/>
        </w:rPr>
      </w:pPr>
      <w:r>
        <w:rPr>
          <w:rFonts w:ascii="Times New Roman" w:hAnsi="Times New Roman" w:cs="Times New Roman"/>
        </w:rPr>
        <w:br w:type="page"/>
      </w:r>
    </w:p>
    <w:p w:rsidR="006763A9" w:rsidRPr="007D7272" w:rsidRDefault="006763A9" w:rsidP="006763A9">
      <w:pPr>
        <w:spacing w:line="276" w:lineRule="auto"/>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5646"/>
      </w:tblGrid>
      <w:tr w:rsidR="006763A9" w:rsidRPr="007D7272" w:rsidTr="006763A9">
        <w:tc>
          <w:tcPr>
            <w:tcW w:w="3452" w:type="dxa"/>
            <w:vAlign w:val="center"/>
          </w:tcPr>
          <w:p w:rsidR="006763A9" w:rsidRPr="007D7272" w:rsidRDefault="006763A9" w:rsidP="00637913">
            <w:pPr>
              <w:spacing w:line="276" w:lineRule="auto"/>
              <w:jc w:val="center"/>
              <w:rPr>
                <w:rFonts w:ascii="Times New Roman" w:hAnsi="Times New Roman" w:cs="Times New Roman"/>
              </w:rPr>
            </w:pPr>
            <w:r w:rsidRPr="007D7272">
              <w:rPr>
                <w:rFonts w:ascii="Times New Roman" w:hAnsi="Times New Roman" w:cs="Times New Roman"/>
              </w:rPr>
              <w:t>Figura 5</w:t>
            </w:r>
          </w:p>
          <w:p w:rsidR="006763A9" w:rsidRPr="007D7272" w:rsidRDefault="006763A9" w:rsidP="00637913">
            <w:pPr>
              <w:spacing w:line="276" w:lineRule="auto"/>
              <w:jc w:val="center"/>
              <w:rPr>
                <w:rFonts w:ascii="Times New Roman" w:hAnsi="Times New Roman" w:cs="Times New Roman"/>
              </w:rPr>
            </w:pPr>
            <w:r w:rsidRPr="007D7272">
              <w:rPr>
                <w:rFonts w:ascii="Times New Roman" w:hAnsi="Times New Roman" w:cs="Times New Roman"/>
              </w:rPr>
              <w:t>Reunión con personal de la clínica VICITS en UCSF Anexa</w:t>
            </w:r>
          </w:p>
          <w:p w:rsidR="006763A9" w:rsidRPr="007D7272" w:rsidRDefault="006763A9" w:rsidP="00637913">
            <w:pPr>
              <w:spacing w:line="276" w:lineRule="auto"/>
              <w:jc w:val="center"/>
              <w:rPr>
                <w:rFonts w:ascii="Times New Roman" w:hAnsi="Times New Roman" w:cs="Times New Roman"/>
              </w:rPr>
            </w:pPr>
          </w:p>
        </w:tc>
        <w:tc>
          <w:tcPr>
            <w:tcW w:w="5376" w:type="dxa"/>
          </w:tcPr>
          <w:p w:rsidR="006763A9" w:rsidRPr="007D7272" w:rsidRDefault="006763A9" w:rsidP="00637913">
            <w:pPr>
              <w:spacing w:line="276" w:lineRule="auto"/>
              <w:rPr>
                <w:rFonts w:ascii="Times New Roman" w:hAnsi="Times New Roman" w:cs="Times New Roman"/>
              </w:rPr>
            </w:pPr>
            <w:r w:rsidRPr="007D7272">
              <w:rPr>
                <w:rFonts w:ascii="Times New Roman" w:hAnsi="Times New Roman" w:cs="Times New Roman"/>
                <w:noProof/>
                <w:lang w:eastAsia="es-SV"/>
              </w:rPr>
              <w:drawing>
                <wp:inline distT="0" distB="0" distL="0" distR="0" wp14:anchorId="43F4654C" wp14:editId="11DEDAE5">
                  <wp:extent cx="3442293" cy="2552313"/>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001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8094" cy="2556614"/>
                          </a:xfrm>
                          <a:prstGeom prst="rect">
                            <a:avLst/>
                          </a:prstGeom>
                        </pic:spPr>
                      </pic:pic>
                    </a:graphicData>
                  </a:graphic>
                </wp:inline>
              </w:drawing>
            </w:r>
          </w:p>
        </w:tc>
      </w:tr>
    </w:tbl>
    <w:p w:rsidR="003A1E9A" w:rsidRPr="007D7272" w:rsidRDefault="003A1E9A" w:rsidP="008219D2">
      <w:pPr>
        <w:spacing w:line="276" w:lineRule="auto"/>
        <w:rPr>
          <w:rFonts w:ascii="Times New Roman" w:hAnsi="Times New Roman" w:cs="Times New Roman"/>
        </w:rPr>
      </w:pPr>
    </w:p>
    <w:p w:rsidR="00BC4B1F" w:rsidRPr="007D7272" w:rsidRDefault="008219D2" w:rsidP="008219D2">
      <w:pPr>
        <w:spacing w:line="276" w:lineRule="auto"/>
        <w:jc w:val="both"/>
        <w:rPr>
          <w:rFonts w:ascii="Times New Roman" w:hAnsi="Times New Roman" w:cs="Times New Roman"/>
        </w:rPr>
      </w:pPr>
      <w:r w:rsidRPr="007D7272">
        <w:rPr>
          <w:rFonts w:ascii="Times New Roman" w:hAnsi="Times New Roman" w:cs="Times New Roman"/>
        </w:rPr>
        <w:t xml:space="preserve">Menciona que de abril 2012 a abril 2013, la consulta de HSH ha sido de 251 personas identificadas. De diciembre de 2013 a abril 2014, han atendido a 206 HSH, 24 TS, a diario atienden en promedio de 20 a 25 casos con ITS. Siendo el diagnóstico más frecuente en todas las poblaciones claves, la condilomatosis perianal, oral, y vaginal, así como el molusco contagioso, </w:t>
      </w:r>
      <w:r w:rsidR="00DC797A" w:rsidRPr="007D7272">
        <w:rPr>
          <w:rFonts w:ascii="Times New Roman" w:hAnsi="Times New Roman" w:cs="Times New Roman"/>
        </w:rPr>
        <w:t xml:space="preserve">hace énfasis que en el caso de HSH predomina la condilomatosis anal; </w:t>
      </w:r>
      <w:r w:rsidRPr="007D7272">
        <w:rPr>
          <w:rFonts w:ascii="Times New Roman" w:hAnsi="Times New Roman" w:cs="Times New Roman"/>
        </w:rPr>
        <w:t>para el tratamiento de estas patologías, tiene como limitante la adquisición del ácido tricloroacetivo y podofilina, ya que estos medicamentos solo están asignados al segundo nivel de atención,</w:t>
      </w:r>
      <w:r w:rsidR="00DC797A" w:rsidRPr="007D7272">
        <w:rPr>
          <w:rFonts w:ascii="Times New Roman" w:hAnsi="Times New Roman" w:cs="Times New Roman"/>
        </w:rPr>
        <w:t xml:space="preserve"> y </w:t>
      </w:r>
      <w:r w:rsidRPr="007D7272">
        <w:rPr>
          <w:rFonts w:ascii="Times New Roman" w:hAnsi="Times New Roman" w:cs="Times New Roman"/>
        </w:rPr>
        <w:t>l</w:t>
      </w:r>
      <w:r w:rsidR="00DC797A" w:rsidRPr="007D7272">
        <w:rPr>
          <w:rFonts w:ascii="Times New Roman" w:hAnsi="Times New Roman" w:cs="Times New Roman"/>
        </w:rPr>
        <w:t>a</w:t>
      </w:r>
      <w:r w:rsidRPr="007D7272">
        <w:rPr>
          <w:rFonts w:ascii="Times New Roman" w:hAnsi="Times New Roman" w:cs="Times New Roman"/>
        </w:rPr>
        <w:t xml:space="preserve"> clínica corresponde a un primer nivel de atención</w:t>
      </w:r>
      <w:r w:rsidR="00DC797A" w:rsidRPr="007D7272">
        <w:rPr>
          <w:rFonts w:ascii="Times New Roman" w:hAnsi="Times New Roman" w:cs="Times New Roman"/>
        </w:rPr>
        <w:t xml:space="preserve">, a pesar de tener la clínica especializada VICITS, también menciona </w:t>
      </w:r>
      <w:r w:rsidR="00BC4B1F" w:rsidRPr="007D7272">
        <w:rPr>
          <w:rFonts w:ascii="Times New Roman" w:hAnsi="Times New Roman" w:cs="Times New Roman"/>
        </w:rPr>
        <w:t xml:space="preserve">que frecuentemente </w:t>
      </w:r>
      <w:r w:rsidR="00DC797A" w:rsidRPr="007D7272">
        <w:rPr>
          <w:rFonts w:ascii="Times New Roman" w:hAnsi="Times New Roman" w:cs="Times New Roman"/>
        </w:rPr>
        <w:t>tiene</w:t>
      </w:r>
      <w:r w:rsidR="00BC4B1F" w:rsidRPr="007D7272">
        <w:rPr>
          <w:rFonts w:ascii="Times New Roman" w:hAnsi="Times New Roman" w:cs="Times New Roman"/>
        </w:rPr>
        <w:t>n</w:t>
      </w:r>
      <w:r w:rsidR="00DC797A" w:rsidRPr="007D7272">
        <w:rPr>
          <w:rFonts w:ascii="Times New Roman" w:hAnsi="Times New Roman" w:cs="Times New Roman"/>
        </w:rPr>
        <w:t xml:space="preserve"> </w:t>
      </w:r>
      <w:r w:rsidR="00BC4B1F" w:rsidRPr="007D7272">
        <w:rPr>
          <w:rFonts w:ascii="Times New Roman" w:hAnsi="Times New Roman" w:cs="Times New Roman"/>
        </w:rPr>
        <w:t xml:space="preserve">desabastecimiento de </w:t>
      </w:r>
      <w:r w:rsidR="00DC797A" w:rsidRPr="007D7272">
        <w:rPr>
          <w:rFonts w:ascii="Times New Roman" w:hAnsi="Times New Roman" w:cs="Times New Roman"/>
        </w:rPr>
        <w:t>condones</w:t>
      </w:r>
      <w:r w:rsidR="00522FB6" w:rsidRPr="007D7272">
        <w:rPr>
          <w:rFonts w:ascii="Times New Roman" w:hAnsi="Times New Roman" w:cs="Times New Roman"/>
        </w:rPr>
        <w:t xml:space="preserve">; así como </w:t>
      </w:r>
      <w:r w:rsidR="00DC797A" w:rsidRPr="007D7272">
        <w:rPr>
          <w:rFonts w:ascii="Times New Roman" w:hAnsi="Times New Roman" w:cs="Times New Roman"/>
        </w:rPr>
        <w:t>abundantes casos de vaginosis bacteriana en casos de TS.</w:t>
      </w:r>
      <w:r w:rsidR="00522FB6" w:rsidRPr="007D7272">
        <w:rPr>
          <w:rFonts w:ascii="Times New Roman" w:hAnsi="Times New Roman" w:cs="Times New Roman"/>
        </w:rPr>
        <w:t xml:space="preserve"> Lo anterior podría reflejar que el componente educativo en las poblaciones clave, no </w:t>
      </w:r>
      <w:r w:rsidR="007D7272" w:rsidRPr="007D7272">
        <w:rPr>
          <w:rFonts w:ascii="Times New Roman" w:hAnsi="Times New Roman" w:cs="Times New Roman"/>
        </w:rPr>
        <w:t>está</w:t>
      </w:r>
      <w:r w:rsidR="00522FB6" w:rsidRPr="007D7272">
        <w:rPr>
          <w:rFonts w:ascii="Times New Roman" w:hAnsi="Times New Roman" w:cs="Times New Roman"/>
        </w:rPr>
        <w:t xml:space="preserve"> dando el resultado esperado, en el uso correcto y consistente del </w:t>
      </w:r>
      <w:r w:rsidR="007D7272" w:rsidRPr="007D7272">
        <w:rPr>
          <w:rFonts w:ascii="Times New Roman" w:hAnsi="Times New Roman" w:cs="Times New Roman"/>
        </w:rPr>
        <w:t>condón</w:t>
      </w:r>
      <w:r w:rsidR="00522FB6" w:rsidRPr="007D7272">
        <w:rPr>
          <w:rFonts w:ascii="Times New Roman" w:hAnsi="Times New Roman" w:cs="Times New Roman"/>
        </w:rPr>
        <w:t>, como una forma de prevención de las ITS.</w:t>
      </w:r>
    </w:p>
    <w:p w:rsidR="008219D2" w:rsidRPr="007D7272" w:rsidRDefault="00DC797A" w:rsidP="008219D2">
      <w:pPr>
        <w:spacing w:line="276" w:lineRule="auto"/>
        <w:jc w:val="both"/>
        <w:rPr>
          <w:rFonts w:ascii="Times New Roman" w:hAnsi="Times New Roman" w:cs="Times New Roman"/>
        </w:rPr>
      </w:pPr>
      <w:r w:rsidRPr="007D7272">
        <w:rPr>
          <w:rFonts w:ascii="Times New Roman" w:hAnsi="Times New Roman" w:cs="Times New Roman"/>
        </w:rPr>
        <w:t xml:space="preserve">Aproximadamente la primea consulta dura una hora, lo </w:t>
      </w:r>
      <w:r w:rsidR="00637913" w:rsidRPr="007D7272">
        <w:rPr>
          <w:rFonts w:ascii="Times New Roman" w:hAnsi="Times New Roman" w:cs="Times New Roman"/>
        </w:rPr>
        <w:t>cual</w:t>
      </w:r>
      <w:r w:rsidRPr="007D7272">
        <w:rPr>
          <w:rFonts w:ascii="Times New Roman" w:hAnsi="Times New Roman" w:cs="Times New Roman"/>
        </w:rPr>
        <w:t xml:space="preserve"> incluye la entrevista </w:t>
      </w:r>
      <w:r w:rsidR="00522FB6" w:rsidRPr="007D7272">
        <w:rPr>
          <w:rFonts w:ascii="Times New Roman" w:hAnsi="Times New Roman" w:cs="Times New Roman"/>
        </w:rPr>
        <w:t>médica</w:t>
      </w:r>
      <w:r w:rsidRPr="007D7272">
        <w:rPr>
          <w:rFonts w:ascii="Times New Roman" w:hAnsi="Times New Roman" w:cs="Times New Roman"/>
        </w:rPr>
        <w:t xml:space="preserve"> </w:t>
      </w:r>
      <w:r w:rsidR="00BC4B1F" w:rsidRPr="007D7272">
        <w:rPr>
          <w:rFonts w:ascii="Times New Roman" w:hAnsi="Times New Roman" w:cs="Times New Roman"/>
        </w:rPr>
        <w:t>más</w:t>
      </w:r>
      <w:r w:rsidRPr="007D7272">
        <w:rPr>
          <w:rFonts w:ascii="Times New Roman" w:hAnsi="Times New Roman" w:cs="Times New Roman"/>
        </w:rPr>
        <w:t xml:space="preserve"> la toma de exámenes y consejería. En los casos VIH detectados se acompañan a la clínica TAR del Hospital San Juan de dios de San Miguel. En los casos de ITS nuevos se deja un control 1 mes posterior a la primera consulta, y control cada 3 meses</w:t>
      </w:r>
      <w:r w:rsidR="00BC4B1F" w:rsidRPr="007D7272">
        <w:rPr>
          <w:rFonts w:ascii="Times New Roman" w:hAnsi="Times New Roman" w:cs="Times New Roman"/>
        </w:rPr>
        <w:t>, en caso de ser necesario</w:t>
      </w:r>
      <w:r w:rsidRPr="007D7272">
        <w:rPr>
          <w:rFonts w:ascii="Times New Roman" w:hAnsi="Times New Roman" w:cs="Times New Roman"/>
        </w:rPr>
        <w:t>.</w:t>
      </w:r>
    </w:p>
    <w:p w:rsidR="00BF166F" w:rsidRPr="007D7272" w:rsidRDefault="00637913" w:rsidP="008219D2">
      <w:pPr>
        <w:spacing w:line="276" w:lineRule="auto"/>
        <w:jc w:val="both"/>
        <w:rPr>
          <w:rFonts w:ascii="Times New Roman" w:hAnsi="Times New Roman" w:cs="Times New Roman"/>
        </w:rPr>
      </w:pPr>
      <w:r w:rsidRPr="007D7272">
        <w:rPr>
          <w:rFonts w:ascii="Times New Roman" w:hAnsi="Times New Roman" w:cs="Times New Roman"/>
        </w:rPr>
        <w:t xml:space="preserve">La Dra. Argueta menciona que la </w:t>
      </w:r>
      <w:r w:rsidR="00A535BB" w:rsidRPr="007D7272">
        <w:rPr>
          <w:rFonts w:ascii="Times New Roman" w:hAnsi="Times New Roman" w:cs="Times New Roman"/>
        </w:rPr>
        <w:t>información</w:t>
      </w:r>
      <w:r w:rsidRPr="007D7272">
        <w:rPr>
          <w:rFonts w:ascii="Times New Roman" w:hAnsi="Times New Roman" w:cs="Times New Roman"/>
        </w:rPr>
        <w:t xml:space="preserve"> de consejería pre y post prueba</w:t>
      </w:r>
      <w:r w:rsidR="00A535BB" w:rsidRPr="007D7272">
        <w:rPr>
          <w:rFonts w:ascii="Times New Roman" w:hAnsi="Times New Roman" w:cs="Times New Roman"/>
        </w:rPr>
        <w:t xml:space="preserve"> </w:t>
      </w:r>
      <w:r w:rsidRPr="007D7272">
        <w:rPr>
          <w:rFonts w:ascii="Times New Roman" w:hAnsi="Times New Roman" w:cs="Times New Roman"/>
        </w:rPr>
        <w:t xml:space="preserve">de VIH, debería de corresponder, sin embargo se da el caso, que esta consejería principalmente la post consejería se da hasta un mes después de que la persona se ha realizado la prueba de VIH, o muchas veces la persona ya no </w:t>
      </w:r>
      <w:r w:rsidR="00A535BB" w:rsidRPr="007D7272">
        <w:rPr>
          <w:rFonts w:ascii="Times New Roman" w:hAnsi="Times New Roman" w:cs="Times New Roman"/>
        </w:rPr>
        <w:t xml:space="preserve">regresa y decide ir a otra UCSF. </w:t>
      </w:r>
      <w:r w:rsidR="00BC4B1F" w:rsidRPr="007D7272">
        <w:rPr>
          <w:rFonts w:ascii="Times New Roman" w:hAnsi="Times New Roman" w:cs="Times New Roman"/>
        </w:rPr>
        <w:t xml:space="preserve">Menciono el problema de la consejería pre y post prueba de VIH </w:t>
      </w:r>
      <w:r w:rsidRPr="007D7272">
        <w:rPr>
          <w:rFonts w:ascii="Times New Roman" w:hAnsi="Times New Roman" w:cs="Times New Roman"/>
        </w:rPr>
        <w:t>estratificada en poblaciones c</w:t>
      </w:r>
      <w:r w:rsidR="00BC4B1F" w:rsidRPr="007D7272">
        <w:rPr>
          <w:rFonts w:ascii="Times New Roman" w:hAnsi="Times New Roman" w:cs="Times New Roman"/>
        </w:rPr>
        <w:t xml:space="preserve">lave, ya que el tabulador III, no consigna la categoría de Trans (Ver figura 4). </w:t>
      </w:r>
      <w:r w:rsidRPr="007D7272">
        <w:rPr>
          <w:rFonts w:ascii="Times New Roman" w:hAnsi="Times New Roman" w:cs="Times New Roman"/>
        </w:rPr>
        <w:t>Se mencionó</w:t>
      </w:r>
      <w:r w:rsidR="00BC4B1F" w:rsidRPr="007D7272">
        <w:rPr>
          <w:rFonts w:ascii="Times New Roman" w:hAnsi="Times New Roman" w:cs="Times New Roman"/>
        </w:rPr>
        <w:t xml:space="preserve"> la dificultad que se tiene al momento del uso del SIAP, que es sistema de información que se utiliza en las clínicas VICITS, ya que la información puede ser digitada, pero el software/aplicación, no tiene opciones de exportación, ni facilita rutinas de análisis de la información, lo que obliga que además de llevar la información en ese sistema tengan que llevarlo en forma manual en libros, esto ya se ha informado a las autoridades del PNS, de vigilancia sanitaria, de donde </w:t>
      </w:r>
      <w:r w:rsidR="00BC4B1F" w:rsidRPr="007D7272">
        <w:rPr>
          <w:rFonts w:ascii="Times New Roman" w:hAnsi="Times New Roman" w:cs="Times New Roman"/>
        </w:rPr>
        <w:lastRenderedPageBreak/>
        <w:t xml:space="preserve">mencionan que es una situación que debe de solucionarla la Dirección de Tecnologías de Información y Comunicaciones (DTIC), </w:t>
      </w:r>
      <w:r w:rsidR="00BF166F" w:rsidRPr="007D7272">
        <w:rPr>
          <w:rFonts w:ascii="Times New Roman" w:hAnsi="Times New Roman" w:cs="Times New Roman"/>
        </w:rPr>
        <w:t xml:space="preserve">del MINSAL; </w:t>
      </w:r>
      <w:r w:rsidRPr="007D7272">
        <w:rPr>
          <w:rFonts w:ascii="Times New Roman" w:hAnsi="Times New Roman" w:cs="Times New Roman"/>
        </w:rPr>
        <w:t xml:space="preserve">la </w:t>
      </w:r>
      <w:r w:rsidR="007D7272" w:rsidRPr="007D7272">
        <w:rPr>
          <w:rFonts w:ascii="Times New Roman" w:hAnsi="Times New Roman" w:cs="Times New Roman"/>
        </w:rPr>
        <w:t>Dra.</w:t>
      </w:r>
      <w:r w:rsidRPr="007D7272">
        <w:rPr>
          <w:rFonts w:ascii="Times New Roman" w:hAnsi="Times New Roman" w:cs="Times New Roman"/>
        </w:rPr>
        <w:t xml:space="preserve"> Argueta, menciona </w:t>
      </w:r>
      <w:r w:rsidR="007D7272" w:rsidRPr="007D7272">
        <w:rPr>
          <w:rFonts w:ascii="Times New Roman" w:hAnsi="Times New Roman" w:cs="Times New Roman"/>
        </w:rPr>
        <w:t>además</w:t>
      </w:r>
      <w:r w:rsidRPr="007D7272">
        <w:rPr>
          <w:rFonts w:ascii="Times New Roman" w:hAnsi="Times New Roman" w:cs="Times New Roman"/>
        </w:rPr>
        <w:t xml:space="preserve"> que </w:t>
      </w:r>
      <w:r w:rsidR="007D7272" w:rsidRPr="007D7272">
        <w:rPr>
          <w:rFonts w:ascii="Times New Roman" w:hAnsi="Times New Roman" w:cs="Times New Roman"/>
        </w:rPr>
        <w:t>sería</w:t>
      </w:r>
      <w:r w:rsidRPr="007D7272">
        <w:rPr>
          <w:rFonts w:ascii="Times New Roman" w:hAnsi="Times New Roman" w:cs="Times New Roman"/>
        </w:rPr>
        <w:t xml:space="preserve"> importante que existiera un sistema de información</w:t>
      </w:r>
      <w:r w:rsidR="00A535BB" w:rsidRPr="007D7272">
        <w:rPr>
          <w:rFonts w:ascii="Times New Roman" w:hAnsi="Times New Roman" w:cs="Times New Roman"/>
        </w:rPr>
        <w:t xml:space="preserve"> (en línea)</w:t>
      </w:r>
      <w:r w:rsidRPr="007D7272">
        <w:rPr>
          <w:rFonts w:ascii="Times New Roman" w:hAnsi="Times New Roman" w:cs="Times New Roman"/>
        </w:rPr>
        <w:t xml:space="preserve"> que permita la introducción de información clave para la construcción de</w:t>
      </w:r>
      <w:r w:rsidR="00A535BB" w:rsidRPr="007D7272">
        <w:rPr>
          <w:rFonts w:ascii="Times New Roman" w:hAnsi="Times New Roman" w:cs="Times New Roman"/>
        </w:rPr>
        <w:t>l informe de Medición</w:t>
      </w:r>
      <w:r w:rsidRPr="007D7272">
        <w:rPr>
          <w:rFonts w:ascii="Times New Roman" w:hAnsi="Times New Roman" w:cs="Times New Roman"/>
        </w:rPr>
        <w:t xml:space="preserve"> de Gastos en Salud (MEGAS), al momento esto se hace manual y representa una carga importante para la elaboración de este informe. A</w:t>
      </w:r>
      <w:r w:rsidR="00BF166F" w:rsidRPr="007D7272">
        <w:rPr>
          <w:rFonts w:ascii="Times New Roman" w:hAnsi="Times New Roman" w:cs="Times New Roman"/>
        </w:rPr>
        <w:t xml:space="preserve">l revisar el libro de registro </w:t>
      </w:r>
      <w:r w:rsidR="00A535BB" w:rsidRPr="007D7272">
        <w:rPr>
          <w:rFonts w:ascii="Times New Roman" w:hAnsi="Times New Roman" w:cs="Times New Roman"/>
        </w:rPr>
        <w:t xml:space="preserve">de atención de la clínica VICITS, </w:t>
      </w:r>
      <w:r w:rsidR="00BF166F" w:rsidRPr="007D7272">
        <w:rPr>
          <w:rFonts w:ascii="Times New Roman" w:hAnsi="Times New Roman" w:cs="Times New Roman"/>
        </w:rPr>
        <w:t>se evidencio la necesidad de llevarlo foliado (numero correlativo)</w:t>
      </w:r>
    </w:p>
    <w:p w:rsidR="00A535BB" w:rsidRPr="007D7272" w:rsidRDefault="00A535BB" w:rsidP="008219D2">
      <w:pPr>
        <w:spacing w:line="276" w:lineRule="auto"/>
        <w:jc w:val="both"/>
        <w:rPr>
          <w:rFonts w:ascii="Times New Roman" w:hAnsi="Times New Roman" w:cs="Times New Roman"/>
        </w:rPr>
      </w:pPr>
    </w:p>
    <w:p w:rsidR="00BC4B1F" w:rsidRPr="007D7272" w:rsidRDefault="003A1E9A" w:rsidP="008219D2">
      <w:pPr>
        <w:spacing w:line="276" w:lineRule="auto"/>
        <w:jc w:val="both"/>
        <w:rPr>
          <w:rFonts w:ascii="Times New Roman" w:hAnsi="Times New Roman" w:cs="Times New Roman"/>
        </w:rPr>
      </w:pPr>
      <w:r w:rsidRPr="007D7272">
        <w:rPr>
          <w:rFonts w:ascii="Times New Roman" w:hAnsi="Times New Roman" w:cs="Times New Roman"/>
        </w:rPr>
        <w:t xml:space="preserve">Mencionan que tienen sobre carga de trabajo al ser una UCSF que además de atender la demanda médica y atenciones de la población en general atienden la clínica VICITS, así mismo el espacio físico para brindar una atención de más calidad, es limitado (Figura </w:t>
      </w:r>
      <w:r w:rsidR="007D7272">
        <w:rPr>
          <w:rFonts w:ascii="Times New Roman" w:hAnsi="Times New Roman" w:cs="Times New Roman"/>
        </w:rPr>
        <w:t>6</w:t>
      </w:r>
      <w:r w:rsidRPr="007D7272">
        <w:rPr>
          <w:rFonts w:ascii="Times New Roman" w:hAnsi="Times New Roman" w:cs="Times New Roman"/>
        </w:rPr>
        <w:t>).</w:t>
      </w:r>
    </w:p>
    <w:p w:rsidR="003A1E9A" w:rsidRPr="007D7272" w:rsidRDefault="003A1E9A" w:rsidP="008219D2">
      <w:pPr>
        <w:spacing w:line="276" w:lineRule="auto"/>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2829"/>
      </w:tblGrid>
      <w:tr w:rsidR="003A1E9A" w:rsidRPr="007D7272" w:rsidTr="003A1E9A">
        <w:tc>
          <w:tcPr>
            <w:tcW w:w="4957" w:type="dxa"/>
          </w:tcPr>
          <w:p w:rsidR="003A1E9A" w:rsidRPr="007D7272" w:rsidRDefault="003A1E9A" w:rsidP="00637913">
            <w:pPr>
              <w:spacing w:line="276" w:lineRule="auto"/>
              <w:rPr>
                <w:rFonts w:ascii="Times New Roman" w:hAnsi="Times New Roman" w:cs="Times New Roman"/>
              </w:rPr>
            </w:pPr>
            <w:r w:rsidRPr="007D7272">
              <w:rPr>
                <w:rFonts w:ascii="Times New Roman" w:hAnsi="Times New Roman" w:cs="Times New Roman"/>
                <w:noProof/>
                <w:lang w:eastAsia="es-SV"/>
              </w:rPr>
              <w:drawing>
                <wp:inline distT="0" distB="0" distL="0" distR="0" wp14:anchorId="50B3B52A" wp14:editId="1939F3BD">
                  <wp:extent cx="3679013" cy="27278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001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1130" cy="2751645"/>
                          </a:xfrm>
                          <a:prstGeom prst="rect">
                            <a:avLst/>
                          </a:prstGeom>
                        </pic:spPr>
                      </pic:pic>
                    </a:graphicData>
                  </a:graphic>
                </wp:inline>
              </w:drawing>
            </w:r>
          </w:p>
        </w:tc>
        <w:tc>
          <w:tcPr>
            <w:tcW w:w="3871" w:type="dxa"/>
            <w:vAlign w:val="center"/>
          </w:tcPr>
          <w:p w:rsidR="003A1E9A" w:rsidRPr="007D7272" w:rsidRDefault="003A1E9A" w:rsidP="00637913">
            <w:pPr>
              <w:spacing w:line="276" w:lineRule="auto"/>
              <w:jc w:val="center"/>
              <w:rPr>
                <w:rFonts w:ascii="Times New Roman" w:hAnsi="Times New Roman" w:cs="Times New Roman"/>
                <w:sz w:val="20"/>
              </w:rPr>
            </w:pPr>
            <w:r w:rsidRPr="007D7272">
              <w:rPr>
                <w:rFonts w:ascii="Times New Roman" w:hAnsi="Times New Roman" w:cs="Times New Roman"/>
                <w:sz w:val="20"/>
              </w:rPr>
              <w:t>Figura</w:t>
            </w:r>
            <w:r w:rsidR="007D7272">
              <w:rPr>
                <w:rFonts w:ascii="Times New Roman" w:hAnsi="Times New Roman" w:cs="Times New Roman"/>
                <w:sz w:val="20"/>
              </w:rPr>
              <w:t xml:space="preserve"> 6</w:t>
            </w:r>
          </w:p>
          <w:p w:rsidR="003A1E9A" w:rsidRPr="007D7272" w:rsidRDefault="003A1E9A" w:rsidP="003A1E9A">
            <w:pPr>
              <w:spacing w:line="276" w:lineRule="auto"/>
              <w:jc w:val="center"/>
              <w:rPr>
                <w:rFonts w:ascii="Times New Roman" w:hAnsi="Times New Roman" w:cs="Times New Roman"/>
              </w:rPr>
            </w:pPr>
            <w:r w:rsidRPr="007D7272">
              <w:rPr>
                <w:rFonts w:ascii="Times New Roman" w:hAnsi="Times New Roman" w:cs="Times New Roman"/>
                <w:sz w:val="20"/>
              </w:rPr>
              <w:t>Área de consulta médica general y de la clínica VICITS. UCSF anexa del Hospital de San Miguel</w:t>
            </w:r>
          </w:p>
        </w:tc>
      </w:tr>
    </w:tbl>
    <w:p w:rsidR="003A1E9A" w:rsidRPr="007D7272" w:rsidRDefault="003A1E9A" w:rsidP="008219D2">
      <w:pPr>
        <w:spacing w:line="276" w:lineRule="auto"/>
        <w:jc w:val="both"/>
        <w:rPr>
          <w:rFonts w:ascii="Times New Roman" w:hAnsi="Times New Roman" w:cs="Times New Roman"/>
        </w:rPr>
      </w:pPr>
    </w:p>
    <w:p w:rsidR="00DC797A" w:rsidRPr="007D7272" w:rsidRDefault="003A1E9A" w:rsidP="008219D2">
      <w:pPr>
        <w:spacing w:line="276" w:lineRule="auto"/>
        <w:jc w:val="both"/>
        <w:rPr>
          <w:rFonts w:ascii="Times New Roman" w:hAnsi="Times New Roman" w:cs="Times New Roman"/>
        </w:rPr>
      </w:pPr>
      <w:r w:rsidRPr="007D7272">
        <w:rPr>
          <w:rFonts w:ascii="Times New Roman" w:hAnsi="Times New Roman" w:cs="Times New Roman"/>
        </w:rPr>
        <w:t>Se hace la búsqueda de sintomáticos respiratorios</w:t>
      </w:r>
      <w:r w:rsidR="006763A9" w:rsidRPr="007D7272">
        <w:rPr>
          <w:rFonts w:ascii="Times New Roman" w:hAnsi="Times New Roman" w:cs="Times New Roman"/>
        </w:rPr>
        <w:t xml:space="preserve"> en la búsqueda de casos de Tuberculosis</w:t>
      </w:r>
      <w:r w:rsidRPr="007D7272">
        <w:rPr>
          <w:rFonts w:ascii="Times New Roman" w:hAnsi="Times New Roman" w:cs="Times New Roman"/>
        </w:rPr>
        <w:t xml:space="preserve"> </w:t>
      </w:r>
      <w:r w:rsidR="006763A9" w:rsidRPr="007D7272">
        <w:rPr>
          <w:rFonts w:ascii="Times New Roman" w:hAnsi="Times New Roman" w:cs="Times New Roman"/>
        </w:rPr>
        <w:t xml:space="preserve">con base a los </w:t>
      </w:r>
      <w:r w:rsidRPr="007D7272">
        <w:rPr>
          <w:rFonts w:ascii="Times New Roman" w:hAnsi="Times New Roman" w:cs="Times New Roman"/>
        </w:rPr>
        <w:t>lineamientos del MINSAL</w:t>
      </w:r>
      <w:r w:rsidR="00637913" w:rsidRPr="007D7272">
        <w:rPr>
          <w:rFonts w:ascii="Times New Roman" w:hAnsi="Times New Roman" w:cs="Times New Roman"/>
        </w:rPr>
        <w:t xml:space="preserve"> (libro de PCT 2)</w:t>
      </w:r>
      <w:r w:rsidR="006763A9" w:rsidRPr="007D7272">
        <w:rPr>
          <w:rFonts w:ascii="Times New Roman" w:hAnsi="Times New Roman" w:cs="Times New Roman"/>
        </w:rPr>
        <w:t>;</w:t>
      </w:r>
      <w:r w:rsidRPr="007D7272">
        <w:rPr>
          <w:rFonts w:ascii="Times New Roman" w:hAnsi="Times New Roman" w:cs="Times New Roman"/>
        </w:rPr>
        <w:t xml:space="preserve"> así mismo se coordina con el centro penitenciario, a través de brigadas médicas</w:t>
      </w:r>
      <w:r w:rsidR="006763A9" w:rsidRPr="007D7272">
        <w:rPr>
          <w:rFonts w:ascii="Times New Roman" w:hAnsi="Times New Roman" w:cs="Times New Roman"/>
        </w:rPr>
        <w:t xml:space="preserve"> para llevar atención </w:t>
      </w:r>
      <w:r w:rsidR="00BF166F" w:rsidRPr="007D7272">
        <w:rPr>
          <w:rFonts w:ascii="Times New Roman" w:hAnsi="Times New Roman" w:cs="Times New Roman"/>
        </w:rPr>
        <w:t>médica</w:t>
      </w:r>
      <w:r w:rsidR="006763A9" w:rsidRPr="007D7272">
        <w:rPr>
          <w:rFonts w:ascii="Times New Roman" w:hAnsi="Times New Roman" w:cs="Times New Roman"/>
        </w:rPr>
        <w:t xml:space="preserve"> a los privados de libertad</w:t>
      </w:r>
      <w:r w:rsidRPr="007D7272">
        <w:rPr>
          <w:rFonts w:ascii="Times New Roman" w:hAnsi="Times New Roman" w:cs="Times New Roman"/>
        </w:rPr>
        <w:t xml:space="preserve">. </w:t>
      </w:r>
    </w:p>
    <w:p w:rsidR="006763A9" w:rsidRPr="007D7272" w:rsidRDefault="006763A9" w:rsidP="008219D2">
      <w:pPr>
        <w:spacing w:line="276" w:lineRule="auto"/>
        <w:jc w:val="both"/>
        <w:rPr>
          <w:rFonts w:ascii="Times New Roman" w:hAnsi="Times New Roman" w:cs="Times New Roman"/>
        </w:rPr>
      </w:pPr>
      <w:r w:rsidRPr="007D7272">
        <w:rPr>
          <w:rFonts w:ascii="Times New Roman" w:hAnsi="Times New Roman" w:cs="Times New Roman"/>
        </w:rPr>
        <w:t xml:space="preserve">La Dra. Argueta, menciona que se tienen vínculos de trabajo con lagunas ONG: ASPID, Plan, Orquídeas del Mar, Médicos Mundi, PASMO, </w:t>
      </w:r>
      <w:r w:rsidR="00637913" w:rsidRPr="007D7272">
        <w:rPr>
          <w:rFonts w:ascii="Times New Roman" w:hAnsi="Times New Roman" w:cs="Times New Roman"/>
        </w:rPr>
        <w:t xml:space="preserve">Tephinet, </w:t>
      </w:r>
      <w:r w:rsidRPr="007D7272">
        <w:rPr>
          <w:rFonts w:ascii="Times New Roman" w:hAnsi="Times New Roman" w:cs="Times New Roman"/>
        </w:rPr>
        <w:t xml:space="preserve">ente otros; también se </w:t>
      </w:r>
      <w:r w:rsidR="00BF166F" w:rsidRPr="007D7272">
        <w:rPr>
          <w:rFonts w:ascii="Times New Roman" w:hAnsi="Times New Roman" w:cs="Times New Roman"/>
        </w:rPr>
        <w:t>coordinan</w:t>
      </w:r>
      <w:r w:rsidRPr="007D7272">
        <w:rPr>
          <w:rFonts w:ascii="Times New Roman" w:hAnsi="Times New Roman" w:cs="Times New Roman"/>
        </w:rPr>
        <w:t xml:space="preserve"> con los ECOSF, pero reconoce que el seguimiento del paciente debe ser fortalecido</w:t>
      </w:r>
      <w:r w:rsidR="00A62C39" w:rsidRPr="007D7272">
        <w:rPr>
          <w:rFonts w:ascii="Times New Roman" w:hAnsi="Times New Roman" w:cs="Times New Roman"/>
        </w:rPr>
        <w:t xml:space="preserve">; en este punto la Licda. </w:t>
      </w:r>
      <w:r w:rsidR="007D7272" w:rsidRPr="007D7272">
        <w:rPr>
          <w:rFonts w:ascii="Times New Roman" w:hAnsi="Times New Roman" w:cs="Times New Roman"/>
        </w:rPr>
        <w:t>De</w:t>
      </w:r>
      <w:r w:rsidR="00A62C39" w:rsidRPr="007D7272">
        <w:rPr>
          <w:rFonts w:ascii="Times New Roman" w:hAnsi="Times New Roman" w:cs="Times New Roman"/>
        </w:rPr>
        <w:t xml:space="preserve"> Magaña del MCP, menciono que este podría ser un punto importante de coordinación con el RP – Plan, en el componente de atención comunitaria</w:t>
      </w:r>
      <w:r w:rsidRPr="007D7272">
        <w:rPr>
          <w:rFonts w:ascii="Times New Roman" w:hAnsi="Times New Roman" w:cs="Times New Roman"/>
        </w:rPr>
        <w:t xml:space="preserve">. Se menciona la necesidad de capacitaciones en el abordaje de las poblaciones claves, principalmente Trans, ya que sus necesidades de atención, son diferentes, y por ello debe separarse del grupo de HSH. </w:t>
      </w:r>
      <w:r w:rsidR="00BF166F" w:rsidRPr="007D7272">
        <w:rPr>
          <w:rFonts w:ascii="Times New Roman" w:hAnsi="Times New Roman" w:cs="Times New Roman"/>
        </w:rPr>
        <w:t xml:space="preserve">La Dra. Argueta, menciona que debido a que la demanda de atención de la clínica VICITS ha aumentado considerablemente, el recurso humano con el que se cuenta es limitado, así mismo la infraestructura de la UCSF es limitado y esto genera problemas con la confidencialidad al momento de la atención de los pacientes; también la carga </w:t>
      </w:r>
      <w:r w:rsidR="00BF166F" w:rsidRPr="007D7272">
        <w:rPr>
          <w:rFonts w:ascii="Times New Roman" w:hAnsi="Times New Roman" w:cs="Times New Roman"/>
        </w:rPr>
        <w:lastRenderedPageBreak/>
        <w:t>importante de exámenes de laboratorio, vuelve una necesidad importante el contar con suficientes reactivos, equipo y personal de laboratorio. Como parte de las fortalezas de la clínica VICITS, se menciona el valioso apoyo de la epidemióloga regional.</w:t>
      </w:r>
    </w:p>
    <w:p w:rsidR="00166FB3" w:rsidRPr="007D7272" w:rsidRDefault="00732D45" w:rsidP="004361EB">
      <w:pPr>
        <w:pStyle w:val="Ttulo1"/>
        <w:numPr>
          <w:ilvl w:val="0"/>
          <w:numId w:val="8"/>
        </w:numPr>
        <w:spacing w:line="276" w:lineRule="auto"/>
        <w:rPr>
          <w:rFonts w:ascii="Times New Roman" w:hAnsi="Times New Roman" w:cs="Times New Roman"/>
          <w:b/>
          <w:color w:val="000000" w:themeColor="text1"/>
          <w:sz w:val="24"/>
        </w:rPr>
      </w:pPr>
      <w:bookmarkStart w:id="8" w:name="_Toc387229772"/>
      <w:r w:rsidRPr="007D7272">
        <w:rPr>
          <w:rFonts w:ascii="Times New Roman" w:hAnsi="Times New Roman" w:cs="Times New Roman"/>
          <w:b/>
          <w:color w:val="000000" w:themeColor="text1"/>
          <w:sz w:val="24"/>
        </w:rPr>
        <w:t>CONCLUSIONES</w:t>
      </w:r>
      <w:r w:rsidR="00F85BB2" w:rsidRPr="007D7272">
        <w:rPr>
          <w:rFonts w:ascii="Times New Roman" w:hAnsi="Times New Roman" w:cs="Times New Roman"/>
          <w:b/>
          <w:color w:val="000000" w:themeColor="text1"/>
          <w:sz w:val="24"/>
        </w:rPr>
        <w:t xml:space="preserve"> DE LA VISITA DE CAMPO</w:t>
      </w:r>
      <w:bookmarkEnd w:id="8"/>
      <w:r w:rsidR="00166FB3" w:rsidRPr="007D7272">
        <w:rPr>
          <w:rFonts w:ascii="Times New Roman" w:hAnsi="Times New Roman" w:cs="Times New Roman"/>
          <w:b/>
          <w:color w:val="000000" w:themeColor="text1"/>
          <w:sz w:val="24"/>
        </w:rPr>
        <w:t xml:space="preserve"> </w:t>
      </w:r>
    </w:p>
    <w:p w:rsidR="00166FB3" w:rsidRPr="007D7272" w:rsidRDefault="00166FB3" w:rsidP="004361EB">
      <w:pPr>
        <w:spacing w:line="276" w:lineRule="auto"/>
        <w:rPr>
          <w:rFonts w:ascii="Times New Roman" w:hAnsi="Times New Roman" w:cs="Times New Roman"/>
        </w:rPr>
      </w:pPr>
      <w:r w:rsidRPr="007D7272">
        <w:rPr>
          <w:rFonts w:ascii="Times New Roman" w:hAnsi="Times New Roman" w:cs="Times New Roman"/>
        </w:rPr>
        <w:t>Conclusiones de los miembros que</w:t>
      </w:r>
      <w:r w:rsidR="00A62C39" w:rsidRPr="007D7272">
        <w:rPr>
          <w:rFonts w:ascii="Times New Roman" w:hAnsi="Times New Roman" w:cs="Times New Roman"/>
        </w:rPr>
        <w:t xml:space="preserve"> acompañaron la visita de campo:</w:t>
      </w:r>
    </w:p>
    <w:p w:rsidR="00A62C39" w:rsidRPr="007D7272" w:rsidRDefault="00732D45"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verifico el </w:t>
      </w:r>
      <w:r w:rsidR="00522FB6" w:rsidRPr="007D7272">
        <w:rPr>
          <w:rFonts w:ascii="Times New Roman" w:hAnsi="Times New Roman" w:cs="Times New Roman"/>
        </w:rPr>
        <w:t xml:space="preserve">adecuado </w:t>
      </w:r>
      <w:r w:rsidRPr="007D7272">
        <w:rPr>
          <w:rFonts w:ascii="Times New Roman" w:hAnsi="Times New Roman" w:cs="Times New Roman"/>
        </w:rPr>
        <w:t xml:space="preserve">funcionamiento </w:t>
      </w:r>
      <w:r w:rsidR="00A62C39" w:rsidRPr="007D7272">
        <w:rPr>
          <w:rFonts w:ascii="Times New Roman" w:hAnsi="Times New Roman" w:cs="Times New Roman"/>
        </w:rPr>
        <w:t>y coordinación</w:t>
      </w:r>
      <w:r w:rsidR="00522FB6" w:rsidRPr="007D7272">
        <w:rPr>
          <w:rFonts w:ascii="Times New Roman" w:hAnsi="Times New Roman" w:cs="Times New Roman"/>
        </w:rPr>
        <w:t>, así como la satisfacción expresada de las personas que atiende e</w:t>
      </w:r>
      <w:r w:rsidRPr="007D7272">
        <w:rPr>
          <w:rFonts w:ascii="Times New Roman" w:hAnsi="Times New Roman" w:cs="Times New Roman"/>
        </w:rPr>
        <w:t xml:space="preserve">l equipo </w:t>
      </w:r>
      <w:r w:rsidR="00A62C39" w:rsidRPr="007D7272">
        <w:rPr>
          <w:rFonts w:ascii="Times New Roman" w:hAnsi="Times New Roman" w:cs="Times New Roman"/>
        </w:rPr>
        <w:t xml:space="preserve">multidisciplinario en la clínica de atención integral </w:t>
      </w:r>
      <w:r w:rsidR="00522FB6" w:rsidRPr="007D7272">
        <w:rPr>
          <w:rFonts w:ascii="Times New Roman" w:hAnsi="Times New Roman" w:cs="Times New Roman"/>
        </w:rPr>
        <w:t xml:space="preserve">en VIH, </w:t>
      </w:r>
      <w:r w:rsidR="00A62C39" w:rsidRPr="007D7272">
        <w:rPr>
          <w:rFonts w:ascii="Times New Roman" w:hAnsi="Times New Roman" w:cs="Times New Roman"/>
        </w:rPr>
        <w:t xml:space="preserve">tiene en Hospital Nacional San Pedro de </w:t>
      </w:r>
      <w:r w:rsidR="007D7272" w:rsidRPr="007D7272">
        <w:rPr>
          <w:rFonts w:ascii="Times New Roman" w:hAnsi="Times New Roman" w:cs="Times New Roman"/>
        </w:rPr>
        <w:t>Usulután</w:t>
      </w:r>
      <w:r w:rsidR="00522FB6" w:rsidRPr="007D7272">
        <w:rPr>
          <w:rFonts w:ascii="Times New Roman" w:hAnsi="Times New Roman" w:cs="Times New Roman"/>
        </w:rPr>
        <w:t>.</w:t>
      </w:r>
    </w:p>
    <w:p w:rsidR="00732D45" w:rsidRPr="007D7272" w:rsidRDefault="00A62C39"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w:t>
      </w:r>
      <w:r w:rsidR="007D7272" w:rsidRPr="007D7272">
        <w:rPr>
          <w:rFonts w:ascii="Times New Roman" w:hAnsi="Times New Roman" w:cs="Times New Roman"/>
        </w:rPr>
        <w:t>está</w:t>
      </w:r>
      <w:r w:rsidRPr="007D7272">
        <w:rPr>
          <w:rFonts w:ascii="Times New Roman" w:hAnsi="Times New Roman" w:cs="Times New Roman"/>
        </w:rPr>
        <w:t xml:space="preserve"> haciendo la búsqueda y </w:t>
      </w:r>
      <w:r w:rsidR="007D7272" w:rsidRPr="007D7272">
        <w:rPr>
          <w:rFonts w:ascii="Times New Roman" w:hAnsi="Times New Roman" w:cs="Times New Roman"/>
        </w:rPr>
        <w:t>diagnóstico</w:t>
      </w:r>
      <w:r w:rsidRPr="007D7272">
        <w:rPr>
          <w:rFonts w:ascii="Times New Roman" w:hAnsi="Times New Roman" w:cs="Times New Roman"/>
        </w:rPr>
        <w:t xml:space="preserve"> de Tuberculosis a través de la identificación del  sintomático respiratorio en las personas que se atiende.</w:t>
      </w:r>
    </w:p>
    <w:p w:rsidR="00233B0F" w:rsidRPr="007D7272" w:rsidRDefault="00233B0F"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w:t>
      </w:r>
      <w:r w:rsidR="007D7272" w:rsidRPr="007D7272">
        <w:rPr>
          <w:rFonts w:ascii="Times New Roman" w:hAnsi="Times New Roman" w:cs="Times New Roman"/>
        </w:rPr>
        <w:t>identificó</w:t>
      </w:r>
      <w:r w:rsidR="00A62C39" w:rsidRPr="007D7272">
        <w:rPr>
          <w:rFonts w:ascii="Times New Roman" w:hAnsi="Times New Roman" w:cs="Times New Roman"/>
        </w:rPr>
        <w:t xml:space="preserve"> </w:t>
      </w:r>
      <w:r w:rsidR="00FE6C5F" w:rsidRPr="007D7272">
        <w:rPr>
          <w:rFonts w:ascii="Times New Roman" w:hAnsi="Times New Roman" w:cs="Times New Roman"/>
        </w:rPr>
        <w:t xml:space="preserve">la necesidad de modificar </w:t>
      </w:r>
      <w:r w:rsidR="00FE6C5F" w:rsidRPr="007D7272">
        <w:rPr>
          <w:rFonts w:ascii="Times New Roman" w:hAnsi="Times New Roman" w:cs="Times New Roman"/>
        </w:rPr>
        <w:t>el Tabulador diario de actividades de promoción de la salud III (MINSAL),</w:t>
      </w:r>
      <w:r w:rsidR="00FE6C5F" w:rsidRPr="007D7272">
        <w:rPr>
          <w:rFonts w:ascii="Times New Roman" w:hAnsi="Times New Roman" w:cs="Times New Roman"/>
        </w:rPr>
        <w:t xml:space="preserve"> que permita la inclusión de la </w:t>
      </w:r>
      <w:r w:rsidR="007D7272" w:rsidRPr="007D7272">
        <w:rPr>
          <w:rFonts w:ascii="Times New Roman" w:hAnsi="Times New Roman" w:cs="Times New Roman"/>
        </w:rPr>
        <w:t>categoría</w:t>
      </w:r>
      <w:r w:rsidR="00FE6C5F" w:rsidRPr="007D7272">
        <w:rPr>
          <w:rFonts w:ascii="Times New Roman" w:hAnsi="Times New Roman" w:cs="Times New Roman"/>
        </w:rPr>
        <w:t xml:space="preserve"> </w:t>
      </w:r>
      <w:r w:rsidR="00A62C39" w:rsidRPr="007D7272">
        <w:rPr>
          <w:rFonts w:ascii="Times New Roman" w:hAnsi="Times New Roman" w:cs="Times New Roman"/>
        </w:rPr>
        <w:t>T</w:t>
      </w:r>
      <w:r w:rsidRPr="007D7272">
        <w:rPr>
          <w:rFonts w:ascii="Times New Roman" w:hAnsi="Times New Roman" w:cs="Times New Roman"/>
        </w:rPr>
        <w:t>rans</w:t>
      </w:r>
      <w:r w:rsidR="00FE6C5F" w:rsidRPr="007D7272">
        <w:rPr>
          <w:rFonts w:ascii="Times New Roman" w:hAnsi="Times New Roman" w:cs="Times New Roman"/>
        </w:rPr>
        <w:t xml:space="preserve">, dentro de las poblaciones claves que en </w:t>
      </w:r>
      <w:r w:rsidR="007D7272" w:rsidRPr="007D7272">
        <w:rPr>
          <w:rFonts w:ascii="Times New Roman" w:hAnsi="Times New Roman" w:cs="Times New Roman"/>
        </w:rPr>
        <w:t>él</w:t>
      </w:r>
      <w:r w:rsidR="00FE6C5F" w:rsidRPr="007D7272">
        <w:rPr>
          <w:rFonts w:ascii="Times New Roman" w:hAnsi="Times New Roman" w:cs="Times New Roman"/>
        </w:rPr>
        <w:t xml:space="preserve"> se registran.</w:t>
      </w:r>
    </w:p>
    <w:p w:rsidR="00A62C39" w:rsidRPr="007D7272" w:rsidRDefault="00A62C39"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tiene episodios frecuentes de desabastecimiento de condones y medicamentos especializados como el </w:t>
      </w:r>
      <w:r w:rsidR="007D7272" w:rsidRPr="007D7272">
        <w:rPr>
          <w:rFonts w:ascii="Times New Roman" w:hAnsi="Times New Roman" w:cs="Times New Roman"/>
        </w:rPr>
        <w:t>ácido</w:t>
      </w:r>
      <w:r w:rsidRPr="007D7272">
        <w:rPr>
          <w:rFonts w:ascii="Times New Roman" w:hAnsi="Times New Roman" w:cs="Times New Roman"/>
        </w:rPr>
        <w:t xml:space="preserve"> tricloroacetico y podofilina, </w:t>
      </w:r>
      <w:r w:rsidR="00FE6C5F" w:rsidRPr="007D7272">
        <w:rPr>
          <w:rFonts w:ascii="Times New Roman" w:hAnsi="Times New Roman" w:cs="Times New Roman"/>
        </w:rPr>
        <w:t xml:space="preserve">este </w:t>
      </w:r>
      <w:r w:rsidR="007D7272" w:rsidRPr="007D7272">
        <w:rPr>
          <w:rFonts w:ascii="Times New Roman" w:hAnsi="Times New Roman" w:cs="Times New Roman"/>
        </w:rPr>
        <w:t>último</w:t>
      </w:r>
      <w:r w:rsidR="00FE6C5F" w:rsidRPr="007D7272">
        <w:rPr>
          <w:rFonts w:ascii="Times New Roman" w:hAnsi="Times New Roman" w:cs="Times New Roman"/>
        </w:rPr>
        <w:t xml:space="preserve">, </w:t>
      </w:r>
      <w:r w:rsidRPr="007D7272">
        <w:rPr>
          <w:rFonts w:ascii="Times New Roman" w:hAnsi="Times New Roman" w:cs="Times New Roman"/>
        </w:rPr>
        <w:t>indispensable para el tratamiento de condilomas</w:t>
      </w:r>
    </w:p>
    <w:p w:rsidR="00A62C39" w:rsidRPr="007D7272" w:rsidRDefault="00A62C39"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tienen dificultades importantes en el registro de la información de poblaciones clave, particularmente Trans, </w:t>
      </w:r>
      <w:r w:rsidR="00522FB6" w:rsidRPr="007D7272">
        <w:rPr>
          <w:rFonts w:ascii="Times New Roman" w:hAnsi="Times New Roman" w:cs="Times New Roman"/>
        </w:rPr>
        <w:t>e</w:t>
      </w:r>
      <w:r w:rsidR="00522FB6" w:rsidRPr="007D7272">
        <w:rPr>
          <w:rFonts w:ascii="Times New Roman" w:hAnsi="Times New Roman" w:cs="Times New Roman"/>
        </w:rPr>
        <w:t>n el Tabulador diario de actividades de promoción de la salud III</w:t>
      </w:r>
      <w:r w:rsidR="00522FB6" w:rsidRPr="007D7272">
        <w:rPr>
          <w:rFonts w:ascii="Times New Roman" w:hAnsi="Times New Roman" w:cs="Times New Roman"/>
        </w:rPr>
        <w:t>/MINSAL.</w:t>
      </w:r>
    </w:p>
    <w:p w:rsidR="00522FB6" w:rsidRPr="007D7272" w:rsidRDefault="00522FB6" w:rsidP="00522FB6">
      <w:pPr>
        <w:pStyle w:val="Prrafodelista"/>
        <w:numPr>
          <w:ilvl w:val="0"/>
          <w:numId w:val="2"/>
        </w:numPr>
        <w:spacing w:line="276" w:lineRule="auto"/>
        <w:jc w:val="both"/>
        <w:rPr>
          <w:rFonts w:ascii="Times New Roman" w:hAnsi="Times New Roman" w:cs="Times New Roman"/>
        </w:rPr>
      </w:pPr>
      <w:r w:rsidRPr="007D7272">
        <w:rPr>
          <w:rFonts w:ascii="Times New Roman" w:hAnsi="Times New Roman" w:cs="Times New Roman"/>
        </w:rPr>
        <w:t xml:space="preserve">Se </w:t>
      </w:r>
      <w:r w:rsidR="007D7272" w:rsidRPr="007D7272">
        <w:rPr>
          <w:rFonts w:ascii="Times New Roman" w:hAnsi="Times New Roman" w:cs="Times New Roman"/>
        </w:rPr>
        <w:t>identificó</w:t>
      </w:r>
      <w:r w:rsidRPr="007D7272">
        <w:rPr>
          <w:rFonts w:ascii="Times New Roman" w:hAnsi="Times New Roman" w:cs="Times New Roman"/>
        </w:rPr>
        <w:t xml:space="preserve"> la necesidad de </w:t>
      </w:r>
      <w:r w:rsidR="007D7272" w:rsidRPr="007D7272">
        <w:rPr>
          <w:rFonts w:ascii="Times New Roman" w:hAnsi="Times New Roman" w:cs="Times New Roman"/>
        </w:rPr>
        <w:t>más</w:t>
      </w:r>
      <w:r w:rsidRPr="007D7272">
        <w:rPr>
          <w:rFonts w:ascii="Times New Roman" w:hAnsi="Times New Roman" w:cs="Times New Roman"/>
        </w:rPr>
        <w:t xml:space="preserve"> personal </w:t>
      </w:r>
      <w:r w:rsidR="007D7272" w:rsidRPr="007D7272">
        <w:rPr>
          <w:rFonts w:ascii="Times New Roman" w:hAnsi="Times New Roman" w:cs="Times New Roman"/>
        </w:rPr>
        <w:t>médico</w:t>
      </w:r>
      <w:r w:rsidRPr="007D7272">
        <w:rPr>
          <w:rFonts w:ascii="Times New Roman" w:hAnsi="Times New Roman" w:cs="Times New Roman"/>
        </w:rPr>
        <w:t xml:space="preserve"> e insumos, que contribuya a mejorar la atención de las personas que atiende la clínica VICITS</w:t>
      </w:r>
      <w:r w:rsidR="00FE6C5F" w:rsidRPr="007D7272">
        <w:rPr>
          <w:rFonts w:ascii="Times New Roman" w:hAnsi="Times New Roman" w:cs="Times New Roman"/>
        </w:rPr>
        <w:t xml:space="preserve"> en San Miguel</w:t>
      </w:r>
      <w:r w:rsidRPr="007D7272">
        <w:rPr>
          <w:rFonts w:ascii="Times New Roman" w:hAnsi="Times New Roman" w:cs="Times New Roman"/>
        </w:rPr>
        <w:t>.</w:t>
      </w:r>
    </w:p>
    <w:p w:rsidR="00166FB3" w:rsidRPr="007D7272" w:rsidRDefault="00166FB3" w:rsidP="004361EB">
      <w:pPr>
        <w:spacing w:line="276" w:lineRule="auto"/>
        <w:rPr>
          <w:rFonts w:ascii="Times New Roman" w:hAnsi="Times New Roman" w:cs="Times New Roman"/>
        </w:rPr>
      </w:pPr>
      <w:r w:rsidRPr="007D7272">
        <w:rPr>
          <w:rFonts w:ascii="Times New Roman" w:hAnsi="Times New Roman" w:cs="Times New Roman"/>
        </w:rPr>
        <w:t xml:space="preserve"> </w:t>
      </w:r>
    </w:p>
    <w:p w:rsidR="00166FB3" w:rsidRPr="007D7272" w:rsidRDefault="00F85BB2" w:rsidP="004361EB">
      <w:pPr>
        <w:pStyle w:val="Ttulo1"/>
        <w:numPr>
          <w:ilvl w:val="0"/>
          <w:numId w:val="8"/>
        </w:numPr>
        <w:spacing w:line="276" w:lineRule="auto"/>
        <w:rPr>
          <w:rFonts w:ascii="Times New Roman" w:hAnsi="Times New Roman" w:cs="Times New Roman"/>
          <w:b/>
          <w:color w:val="000000" w:themeColor="text1"/>
          <w:sz w:val="24"/>
        </w:rPr>
      </w:pPr>
      <w:bookmarkStart w:id="9" w:name="_Toc387229773"/>
      <w:r w:rsidRPr="007D7272">
        <w:rPr>
          <w:rFonts w:ascii="Times New Roman" w:hAnsi="Times New Roman" w:cs="Times New Roman"/>
          <w:b/>
          <w:color w:val="000000" w:themeColor="text1"/>
          <w:sz w:val="24"/>
        </w:rPr>
        <w:t>RECOMENDACIONES</w:t>
      </w:r>
      <w:bookmarkEnd w:id="9"/>
      <w:r w:rsidRPr="007D7272">
        <w:rPr>
          <w:rFonts w:ascii="Times New Roman" w:hAnsi="Times New Roman" w:cs="Times New Roman"/>
          <w:b/>
          <w:color w:val="000000" w:themeColor="text1"/>
          <w:sz w:val="24"/>
        </w:rPr>
        <w:t xml:space="preserve"> </w:t>
      </w:r>
    </w:p>
    <w:p w:rsidR="00522FB6" w:rsidRPr="007D7272" w:rsidRDefault="00522FB6" w:rsidP="00522FB6">
      <w:pPr>
        <w:pStyle w:val="Prrafodelista"/>
        <w:numPr>
          <w:ilvl w:val="0"/>
          <w:numId w:val="22"/>
        </w:numPr>
        <w:spacing w:line="276" w:lineRule="auto"/>
        <w:jc w:val="both"/>
        <w:rPr>
          <w:rFonts w:ascii="Times New Roman" w:hAnsi="Times New Roman" w:cs="Times New Roman"/>
          <w:b/>
        </w:rPr>
      </w:pPr>
      <w:r w:rsidRPr="007D7272">
        <w:rPr>
          <w:rFonts w:ascii="Times New Roman" w:hAnsi="Times New Roman" w:cs="Times New Roman"/>
          <w:b/>
        </w:rPr>
        <w:t xml:space="preserve">Recomendaciones </w:t>
      </w:r>
      <w:r w:rsidRPr="007D7272">
        <w:rPr>
          <w:rFonts w:ascii="Times New Roman" w:hAnsi="Times New Roman" w:cs="Times New Roman"/>
          <w:b/>
        </w:rPr>
        <w:t xml:space="preserve">identificadas </w:t>
      </w:r>
      <w:r w:rsidRPr="007D7272">
        <w:rPr>
          <w:rFonts w:ascii="Times New Roman" w:hAnsi="Times New Roman" w:cs="Times New Roman"/>
          <w:b/>
        </w:rPr>
        <w:t>a la Clínica de Atención I</w:t>
      </w:r>
      <w:r w:rsidRPr="007D7272">
        <w:rPr>
          <w:rFonts w:ascii="Times New Roman" w:hAnsi="Times New Roman" w:cs="Times New Roman"/>
          <w:b/>
        </w:rPr>
        <w:t xml:space="preserve">ntegral </w:t>
      </w:r>
      <w:r w:rsidRPr="007D7272">
        <w:rPr>
          <w:rFonts w:ascii="Times New Roman" w:hAnsi="Times New Roman" w:cs="Times New Roman"/>
          <w:b/>
        </w:rPr>
        <w:t xml:space="preserve">del Hospital Nacional San Pedro de </w:t>
      </w:r>
      <w:r w:rsidR="007D7272" w:rsidRPr="007D7272">
        <w:rPr>
          <w:rFonts w:ascii="Times New Roman" w:hAnsi="Times New Roman" w:cs="Times New Roman"/>
          <w:b/>
        </w:rPr>
        <w:t>Usulután</w:t>
      </w:r>
      <w:r w:rsidRPr="007D7272">
        <w:rPr>
          <w:rFonts w:ascii="Times New Roman" w:hAnsi="Times New Roman" w:cs="Times New Roman"/>
          <w:b/>
        </w:rPr>
        <w:t>:</w:t>
      </w:r>
    </w:p>
    <w:p w:rsidR="00522FB6" w:rsidRPr="007D7272" w:rsidRDefault="00FE6C5F"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Es necesario realizar una g</w:t>
      </w:r>
      <w:r w:rsidR="00522FB6" w:rsidRPr="007D7272">
        <w:rPr>
          <w:rFonts w:ascii="Times New Roman" w:hAnsi="Times New Roman" w:cs="Times New Roman"/>
          <w:sz w:val="22"/>
          <w:szCs w:val="22"/>
        </w:rPr>
        <w:t>estión de mejorar infraestructura de la clínica de atención integral</w:t>
      </w:r>
      <w:r w:rsidRPr="007D7272">
        <w:rPr>
          <w:rFonts w:ascii="Times New Roman" w:hAnsi="Times New Roman" w:cs="Times New Roman"/>
          <w:sz w:val="22"/>
          <w:szCs w:val="22"/>
        </w:rPr>
        <w:t>.</w:t>
      </w:r>
    </w:p>
    <w:p w:rsidR="00522FB6" w:rsidRPr="007D7272" w:rsidRDefault="00FE6C5F"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E necesario </w:t>
      </w:r>
      <w:r w:rsidR="00522FB6" w:rsidRPr="007D7272">
        <w:rPr>
          <w:rFonts w:ascii="Times New Roman" w:hAnsi="Times New Roman" w:cs="Times New Roman"/>
          <w:sz w:val="22"/>
          <w:szCs w:val="22"/>
        </w:rPr>
        <w:t>una foliación (numeración) de las hojas</w:t>
      </w:r>
      <w:r w:rsidRPr="007D7272">
        <w:rPr>
          <w:rFonts w:ascii="Times New Roman" w:hAnsi="Times New Roman" w:cs="Times New Roman"/>
          <w:sz w:val="22"/>
          <w:szCs w:val="22"/>
        </w:rPr>
        <w:t>, el libro de consejería pre y post prueba de VIH</w:t>
      </w:r>
      <w:r w:rsidR="00522FB6" w:rsidRPr="007D7272">
        <w:rPr>
          <w:rFonts w:ascii="Times New Roman" w:hAnsi="Times New Roman" w:cs="Times New Roman"/>
          <w:sz w:val="22"/>
          <w:szCs w:val="22"/>
        </w:rPr>
        <w:t>.</w:t>
      </w:r>
    </w:p>
    <w:p w:rsidR="00522FB6" w:rsidRPr="007D7272" w:rsidRDefault="00522FB6"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Necesidad de capacitar en el abordaje de población calve, al personal del equipo multidisciplinario, así como al resto del personal del hospital. Se debe de aprovechar la socialización de los lineamientos LGTBI, que está en proceso en conjunto con el MINSAL.</w:t>
      </w:r>
    </w:p>
    <w:p w:rsidR="00522FB6" w:rsidRPr="007D7272" w:rsidRDefault="00522FB6"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Continuar con la búsqueda de pacientes faltistas a su control médico y TAR.</w:t>
      </w:r>
    </w:p>
    <w:p w:rsidR="00522FB6" w:rsidRPr="007D7272" w:rsidRDefault="00522FB6"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Continuar con las visitas de monitoreo estratégico en forma continua y programada.</w:t>
      </w:r>
    </w:p>
    <w:p w:rsidR="00FE6C5F" w:rsidRPr="007D7272" w:rsidRDefault="00FE6C5F" w:rsidP="00522FB6">
      <w:pPr>
        <w:pStyle w:val="Default"/>
        <w:numPr>
          <w:ilvl w:val="0"/>
          <w:numId w:val="24"/>
        </w:numPr>
        <w:spacing w:line="276" w:lineRule="auto"/>
        <w:jc w:val="both"/>
        <w:rPr>
          <w:rFonts w:ascii="Times New Roman" w:hAnsi="Times New Roman" w:cs="Times New Roman"/>
          <w:sz w:val="22"/>
          <w:szCs w:val="22"/>
        </w:rPr>
      </w:pPr>
      <w:r w:rsidRPr="007D7272">
        <w:rPr>
          <w:rFonts w:ascii="Times New Roman" w:hAnsi="Times New Roman" w:cs="Times New Roman"/>
          <w:sz w:val="22"/>
          <w:szCs w:val="22"/>
        </w:rPr>
        <w:t xml:space="preserve">Gestionar con el Programa Nacional de ITS/VIH, la gestión a lo interno del MINSAL, de la modificación del </w:t>
      </w:r>
      <w:r w:rsidRPr="007D7272">
        <w:rPr>
          <w:rFonts w:ascii="Times New Roman" w:hAnsi="Times New Roman" w:cs="Times New Roman"/>
          <w:sz w:val="22"/>
          <w:szCs w:val="22"/>
        </w:rPr>
        <w:t>Tabulador diario de actividad</w:t>
      </w:r>
      <w:r w:rsidRPr="007D7272">
        <w:rPr>
          <w:rFonts w:ascii="Times New Roman" w:hAnsi="Times New Roman" w:cs="Times New Roman"/>
          <w:sz w:val="22"/>
          <w:szCs w:val="22"/>
        </w:rPr>
        <w:t>es de P</w:t>
      </w:r>
      <w:r w:rsidRPr="007D7272">
        <w:rPr>
          <w:rFonts w:ascii="Times New Roman" w:hAnsi="Times New Roman" w:cs="Times New Roman"/>
          <w:sz w:val="22"/>
          <w:szCs w:val="22"/>
        </w:rPr>
        <w:t>romoció</w:t>
      </w:r>
      <w:r w:rsidRPr="007D7272">
        <w:rPr>
          <w:rFonts w:ascii="Times New Roman" w:hAnsi="Times New Roman" w:cs="Times New Roman"/>
          <w:sz w:val="22"/>
          <w:szCs w:val="22"/>
        </w:rPr>
        <w:t>n de la S</w:t>
      </w:r>
      <w:r w:rsidRPr="007D7272">
        <w:rPr>
          <w:rFonts w:ascii="Times New Roman" w:hAnsi="Times New Roman" w:cs="Times New Roman"/>
          <w:sz w:val="22"/>
          <w:szCs w:val="22"/>
        </w:rPr>
        <w:t>alud III (MINSAL),</w:t>
      </w:r>
      <w:r w:rsidRPr="007D7272">
        <w:rPr>
          <w:rFonts w:ascii="Times New Roman" w:hAnsi="Times New Roman" w:cs="Times New Roman"/>
          <w:sz w:val="22"/>
          <w:szCs w:val="22"/>
        </w:rPr>
        <w:t xml:space="preserve"> a fin de incorporar la categoría Trans, dentro de las poblaciones claves que en él se registran.</w:t>
      </w:r>
    </w:p>
    <w:p w:rsidR="00FE6C5F" w:rsidRPr="007D7272" w:rsidRDefault="00FE6C5F">
      <w:pPr>
        <w:rPr>
          <w:rFonts w:ascii="Times New Roman" w:hAnsi="Times New Roman" w:cs="Times New Roman"/>
        </w:rPr>
      </w:pPr>
      <w:r w:rsidRPr="007D7272">
        <w:rPr>
          <w:rFonts w:ascii="Times New Roman" w:hAnsi="Times New Roman" w:cs="Times New Roman"/>
        </w:rPr>
        <w:br w:type="page"/>
      </w:r>
    </w:p>
    <w:p w:rsidR="00522FB6" w:rsidRPr="007D7272" w:rsidRDefault="00522FB6" w:rsidP="00522FB6">
      <w:pPr>
        <w:spacing w:line="276" w:lineRule="auto"/>
        <w:jc w:val="both"/>
        <w:rPr>
          <w:rFonts w:ascii="Times New Roman" w:hAnsi="Times New Roman" w:cs="Times New Roman"/>
        </w:rPr>
      </w:pPr>
    </w:p>
    <w:p w:rsidR="00522FB6" w:rsidRPr="007D7272" w:rsidRDefault="00522FB6" w:rsidP="00522FB6">
      <w:pPr>
        <w:pStyle w:val="Prrafodelista"/>
        <w:numPr>
          <w:ilvl w:val="0"/>
          <w:numId w:val="22"/>
        </w:numPr>
        <w:spacing w:line="276" w:lineRule="auto"/>
        <w:jc w:val="both"/>
        <w:rPr>
          <w:rFonts w:ascii="Times New Roman" w:hAnsi="Times New Roman" w:cs="Times New Roman"/>
          <w:b/>
        </w:rPr>
      </w:pPr>
      <w:r w:rsidRPr="007D7272">
        <w:rPr>
          <w:rFonts w:ascii="Times New Roman" w:hAnsi="Times New Roman" w:cs="Times New Roman"/>
          <w:b/>
        </w:rPr>
        <w:t>Recomendaciones</w:t>
      </w:r>
      <w:r w:rsidRPr="007D7272">
        <w:rPr>
          <w:rFonts w:ascii="Times New Roman" w:hAnsi="Times New Roman" w:cs="Times New Roman"/>
          <w:b/>
        </w:rPr>
        <w:t xml:space="preserve"> </w:t>
      </w:r>
      <w:r w:rsidR="00FE6C5F" w:rsidRPr="007D7272">
        <w:rPr>
          <w:rFonts w:ascii="Times New Roman" w:hAnsi="Times New Roman" w:cs="Times New Roman"/>
          <w:b/>
        </w:rPr>
        <w:t xml:space="preserve">identificada para la clínica </w:t>
      </w:r>
      <w:r w:rsidRPr="007D7272">
        <w:rPr>
          <w:rFonts w:ascii="Times New Roman" w:hAnsi="Times New Roman" w:cs="Times New Roman"/>
          <w:b/>
        </w:rPr>
        <w:t>VICITS</w:t>
      </w:r>
      <w:r w:rsidR="00FE6C5F" w:rsidRPr="007D7272">
        <w:rPr>
          <w:rFonts w:ascii="Times New Roman" w:hAnsi="Times New Roman" w:cs="Times New Roman"/>
          <w:b/>
        </w:rPr>
        <w:t>:</w:t>
      </w:r>
    </w:p>
    <w:p w:rsidR="00522FB6" w:rsidRPr="007D7272" w:rsidRDefault="00522FB6" w:rsidP="00522FB6">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 xml:space="preserve">Se debería de contar con un sistema único de identificación para la clínica VICITS en caso de que el usuario visite otras clínicas VICITS, ya que el sistema de información de VICITS, no </w:t>
      </w:r>
      <w:r w:rsidR="00FE6C5F" w:rsidRPr="007D7272">
        <w:rPr>
          <w:rFonts w:ascii="Times New Roman" w:hAnsi="Times New Roman" w:cs="Times New Roman"/>
        </w:rPr>
        <w:t>está</w:t>
      </w:r>
      <w:r w:rsidRPr="007D7272">
        <w:rPr>
          <w:rFonts w:ascii="Times New Roman" w:hAnsi="Times New Roman" w:cs="Times New Roman"/>
        </w:rPr>
        <w:t xml:space="preserve"> incluido en el sistema de información del MINSAL.</w:t>
      </w:r>
    </w:p>
    <w:p w:rsidR="00522FB6" w:rsidRPr="007D7272" w:rsidRDefault="00522FB6" w:rsidP="00522FB6">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Se necesita llevar foliado el libro de registro de atenciones de la clínica VICITS</w:t>
      </w:r>
    </w:p>
    <w:p w:rsidR="00522FB6" w:rsidRPr="007D7272" w:rsidRDefault="00522FB6" w:rsidP="00522FB6">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Se necesita mejorar la gestión y disponibilidad de condones, así como de reactivos de laboratorio, para cubrir la demanda</w:t>
      </w:r>
      <w:r w:rsidR="007D7272" w:rsidRPr="007D7272">
        <w:rPr>
          <w:rFonts w:ascii="Times New Roman" w:hAnsi="Times New Roman" w:cs="Times New Roman"/>
        </w:rPr>
        <w:t xml:space="preserve"> creciente de la clínica VICITS</w:t>
      </w:r>
      <w:r w:rsidRPr="007D7272">
        <w:rPr>
          <w:rFonts w:ascii="Times New Roman" w:hAnsi="Times New Roman" w:cs="Times New Roman"/>
        </w:rPr>
        <w:t>.</w:t>
      </w:r>
    </w:p>
    <w:p w:rsidR="00FE6C5F" w:rsidRPr="007D7272" w:rsidRDefault="00FE6C5F" w:rsidP="00522FB6">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 xml:space="preserve">Es necesario la </w:t>
      </w:r>
      <w:r w:rsidR="007D7272" w:rsidRPr="007D7272">
        <w:rPr>
          <w:rFonts w:ascii="Times New Roman" w:hAnsi="Times New Roman" w:cs="Times New Roman"/>
        </w:rPr>
        <w:t>coordinación</w:t>
      </w:r>
      <w:r w:rsidRPr="007D7272">
        <w:rPr>
          <w:rFonts w:ascii="Times New Roman" w:hAnsi="Times New Roman" w:cs="Times New Roman"/>
        </w:rPr>
        <w:t xml:space="preserve"> interinstitucional y con las ONGS, a nivel comunitario en el seguimiento de los pacientes identificados con ITS.</w:t>
      </w:r>
    </w:p>
    <w:p w:rsidR="007D7272" w:rsidRPr="007D7272" w:rsidRDefault="00522FB6" w:rsidP="007D7272">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A</w:t>
      </w:r>
      <w:r w:rsidRPr="007D7272">
        <w:rPr>
          <w:rFonts w:ascii="Times New Roman" w:hAnsi="Times New Roman" w:cs="Times New Roman"/>
        </w:rPr>
        <w:t xml:space="preserve"> través de la región de salud</w:t>
      </w:r>
      <w:r w:rsidRPr="007D7272">
        <w:rPr>
          <w:rFonts w:ascii="Times New Roman" w:hAnsi="Times New Roman" w:cs="Times New Roman"/>
        </w:rPr>
        <w:t>, se necesita asegurar la disponibilidad de ácido tricloroacetico y podofilina, para el tratamiento de condilomas.</w:t>
      </w:r>
    </w:p>
    <w:p w:rsidR="007D7272" w:rsidRPr="007D7272" w:rsidRDefault="007D7272" w:rsidP="007D7272">
      <w:pPr>
        <w:pStyle w:val="Prrafodelista"/>
        <w:numPr>
          <w:ilvl w:val="1"/>
          <w:numId w:val="25"/>
        </w:numPr>
        <w:spacing w:line="276" w:lineRule="auto"/>
        <w:jc w:val="both"/>
        <w:rPr>
          <w:rFonts w:ascii="Times New Roman" w:hAnsi="Times New Roman" w:cs="Times New Roman"/>
        </w:rPr>
      </w:pPr>
      <w:r w:rsidRPr="007D7272">
        <w:rPr>
          <w:rFonts w:ascii="Times New Roman" w:hAnsi="Times New Roman" w:cs="Times New Roman"/>
        </w:rPr>
        <w:t>Gestionar con el Programa Nacional de ITS/VIH, la gestión a lo interno del MINSAL, de la modificación del Tabulador diario de actividades de Promoción de la Salud III (MINSAL), a fin de incorporar la categoría Trans, dentro de las poblaciones claves que en él se registran.</w:t>
      </w:r>
    </w:p>
    <w:p w:rsidR="007D7272" w:rsidRPr="007D7272" w:rsidRDefault="007D7272" w:rsidP="007D7272">
      <w:pPr>
        <w:pStyle w:val="Prrafodelista"/>
        <w:spacing w:line="276" w:lineRule="auto"/>
        <w:ind w:left="1440"/>
        <w:jc w:val="both"/>
        <w:rPr>
          <w:rFonts w:ascii="Times New Roman" w:hAnsi="Times New Roman" w:cs="Times New Roman"/>
        </w:rPr>
      </w:pPr>
    </w:p>
    <w:p w:rsidR="00522FB6" w:rsidRPr="007D7272" w:rsidRDefault="00522FB6" w:rsidP="004361EB">
      <w:pPr>
        <w:spacing w:line="276" w:lineRule="auto"/>
        <w:rPr>
          <w:rFonts w:ascii="Times New Roman" w:hAnsi="Times New Roman" w:cs="Times New Roman"/>
        </w:rPr>
      </w:pPr>
    </w:p>
    <w:p w:rsidR="00837022" w:rsidRPr="007D7272" w:rsidRDefault="00837022" w:rsidP="004361EB">
      <w:pPr>
        <w:spacing w:line="276" w:lineRule="auto"/>
        <w:rPr>
          <w:rFonts w:ascii="Times New Roman" w:hAnsi="Times New Roman" w:cs="Times New Roman"/>
        </w:rPr>
      </w:pPr>
      <w:r w:rsidRPr="007D7272">
        <w:rPr>
          <w:rFonts w:ascii="Times New Roman" w:hAnsi="Times New Roman" w:cs="Times New Roman"/>
        </w:rPr>
        <w:br w:type="page"/>
      </w:r>
    </w:p>
    <w:p w:rsidR="00230A57" w:rsidRPr="007D7272" w:rsidRDefault="00230A57" w:rsidP="004361EB">
      <w:pPr>
        <w:spacing w:line="276" w:lineRule="auto"/>
        <w:rPr>
          <w:rFonts w:ascii="Times New Roman" w:hAnsi="Times New Roman" w:cs="Times New Roman"/>
        </w:rPr>
      </w:pPr>
    </w:p>
    <w:p w:rsidR="00230A57" w:rsidRPr="007D7272" w:rsidRDefault="00230A57" w:rsidP="004361EB">
      <w:pPr>
        <w:pStyle w:val="Ttulo1"/>
        <w:numPr>
          <w:ilvl w:val="0"/>
          <w:numId w:val="8"/>
        </w:numPr>
        <w:spacing w:line="276" w:lineRule="auto"/>
        <w:rPr>
          <w:rFonts w:ascii="Times New Roman" w:hAnsi="Times New Roman" w:cs="Times New Roman"/>
          <w:b/>
          <w:color w:val="000000" w:themeColor="text1"/>
          <w:sz w:val="24"/>
        </w:rPr>
      </w:pPr>
      <w:bookmarkStart w:id="10" w:name="_Toc387229774"/>
      <w:r w:rsidRPr="007D7272">
        <w:rPr>
          <w:rFonts w:ascii="Times New Roman" w:hAnsi="Times New Roman" w:cs="Times New Roman"/>
          <w:b/>
          <w:color w:val="000000" w:themeColor="text1"/>
          <w:sz w:val="24"/>
        </w:rPr>
        <w:t>ANEXOS</w:t>
      </w:r>
      <w:bookmarkEnd w:id="10"/>
    </w:p>
    <w:p w:rsidR="00230A57" w:rsidRPr="007D7272" w:rsidRDefault="00230A57" w:rsidP="004361EB">
      <w:pPr>
        <w:pStyle w:val="Ttulo1"/>
        <w:spacing w:line="276" w:lineRule="auto"/>
        <w:ind w:left="360"/>
        <w:rPr>
          <w:rFonts w:ascii="Times New Roman" w:hAnsi="Times New Roman" w:cs="Times New Roman"/>
          <w:color w:val="000000" w:themeColor="text1"/>
          <w:sz w:val="24"/>
        </w:rPr>
      </w:pPr>
      <w:bookmarkStart w:id="11" w:name="_Toc387229775"/>
      <w:r w:rsidRPr="007D7272">
        <w:rPr>
          <w:rFonts w:ascii="Times New Roman" w:hAnsi="Times New Roman" w:cs="Times New Roman"/>
          <w:color w:val="000000" w:themeColor="text1"/>
          <w:sz w:val="24"/>
        </w:rPr>
        <w:t>Listado de asistencia a la visita de monitoreo</w:t>
      </w:r>
      <w:bookmarkEnd w:id="11"/>
    </w:p>
    <w:p w:rsidR="00837022" w:rsidRPr="00837022" w:rsidRDefault="00837022" w:rsidP="004361EB">
      <w:pPr>
        <w:spacing w:line="276" w:lineRule="auto"/>
        <w:ind w:left="360"/>
        <w:rPr>
          <w:rFonts w:ascii="Times New Roman" w:hAnsi="Times New Roman" w:cs="Times New Roman"/>
        </w:rPr>
      </w:pPr>
      <w:r w:rsidRPr="007D7272">
        <w:rPr>
          <w:rFonts w:ascii="Times New Roman" w:hAnsi="Times New Roman" w:cs="Times New Roman"/>
          <w:noProof/>
          <w:lang w:eastAsia="es-SV"/>
        </w:rPr>
        <w:drawing>
          <wp:inline distT="0" distB="0" distL="0" distR="0">
            <wp:extent cx="5647773" cy="4705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9532" cy="4706816"/>
                    </a:xfrm>
                    <a:prstGeom prst="rect">
                      <a:avLst/>
                    </a:prstGeom>
                    <a:noFill/>
                    <a:ln>
                      <a:noFill/>
                    </a:ln>
                  </pic:spPr>
                </pic:pic>
              </a:graphicData>
            </a:graphic>
          </wp:inline>
        </w:drawing>
      </w:r>
    </w:p>
    <w:p w:rsidR="00837022" w:rsidRDefault="00837022" w:rsidP="004361EB">
      <w:pPr>
        <w:spacing w:line="276" w:lineRule="auto"/>
        <w:rPr>
          <w:rFonts w:ascii="Times New Roman" w:hAnsi="Times New Roman" w:cs="Times New Roman"/>
        </w:rPr>
      </w:pPr>
    </w:p>
    <w:sectPr w:rsidR="00837022" w:rsidSect="00D34975">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D47" w:rsidRDefault="000E1D47" w:rsidP="00D34975">
      <w:pPr>
        <w:spacing w:after="0" w:line="240" w:lineRule="auto"/>
      </w:pPr>
      <w:r>
        <w:separator/>
      </w:r>
    </w:p>
  </w:endnote>
  <w:endnote w:type="continuationSeparator" w:id="0">
    <w:p w:rsidR="000E1D47" w:rsidRDefault="000E1D47" w:rsidP="00D3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BB" w:rsidRDefault="00A535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913" w:rsidRPr="00D253FD" w:rsidRDefault="00637913">
    <w:pPr>
      <w:pStyle w:val="Piedepgina"/>
      <w:rPr>
        <w:sz w:val="18"/>
        <w:szCs w:val="18"/>
      </w:rPr>
    </w:pPr>
    <w:r w:rsidRPr="00D253FD">
      <w:rPr>
        <w:i/>
        <w:iCs/>
        <w:sz w:val="18"/>
        <w:szCs w:val="18"/>
      </w:rPr>
      <w:t>Comité de Monitoreo Estratégico- Visita de Campo 02-2014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BB" w:rsidRDefault="00A535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D47" w:rsidRDefault="000E1D47" w:rsidP="00D34975">
      <w:pPr>
        <w:spacing w:after="0" w:line="240" w:lineRule="auto"/>
      </w:pPr>
      <w:r>
        <w:separator/>
      </w:r>
    </w:p>
  </w:footnote>
  <w:footnote w:type="continuationSeparator" w:id="0">
    <w:p w:rsidR="000E1D47" w:rsidRDefault="000E1D47" w:rsidP="00D34975">
      <w:pPr>
        <w:spacing w:after="0" w:line="240" w:lineRule="auto"/>
      </w:pPr>
      <w:r>
        <w:continuationSeparator/>
      </w:r>
    </w:p>
  </w:footnote>
  <w:footnote w:id="1">
    <w:p w:rsidR="00637913" w:rsidRPr="00301D1E" w:rsidRDefault="00637913" w:rsidP="009A0B09">
      <w:pPr>
        <w:pStyle w:val="Textonotapie"/>
        <w:rPr>
          <w:lang w:val="es-MX"/>
        </w:rPr>
      </w:pPr>
      <w:r>
        <w:rPr>
          <w:rStyle w:val="Refdenotaalpie"/>
        </w:rPr>
        <w:footnoteRef/>
      </w:r>
      <w:r>
        <w:t xml:space="preserve"> </w:t>
      </w:r>
      <w:r>
        <w:rPr>
          <w:rFonts w:ascii="Verdana" w:hAnsi="Verdana"/>
          <w:color w:val="444444"/>
          <w:sz w:val="15"/>
          <w:szCs w:val="15"/>
          <w:shd w:val="clear" w:color="auto" w:fill="FFFFFF"/>
        </w:rPr>
        <w:t>La prueba GeneXpert es una prueba y metodología bastante reciente, fue aprobado por la Organización Mundial de la Salud después de validación mundial, y es utilizado para el diagnóstico de la tuberculosis de vías aéreas. Se tienen resultados en el lapso de 24 a 48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BB" w:rsidRDefault="00A535B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4219" o:spid="_x0000_s2050" type="#_x0000_t136" style="position:absolute;margin-left:0;margin-top:0;width:453.1pt;height:169.9pt;rotation:315;z-index:-251655168;mso-position-horizontal:center;mso-position-horizontal-relative:margin;mso-position-vertical:center;mso-position-vertical-relative:margin" o:allowincell="f" fillcolor="silver" stroked="f">
          <v:fill opacity=".5"/>
          <v:textpath style="font-family:&quot;Calibri&quot;;font-size:1pt" string="BORRADO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BB" w:rsidRDefault="00A535B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4220" o:spid="_x0000_s2051" type="#_x0000_t136" style="position:absolute;margin-left:0;margin-top:0;width:453.1pt;height:169.9pt;rotation:315;z-index:-251653120;mso-position-horizontal:center;mso-position-horizontal-relative:margin;mso-position-vertical:center;mso-position-vertical-relative:margin" o:allowincell="f" fillcolor="silver" stroked="f">
          <v:fill opacity=".5"/>
          <v:textpath style="font-family:&quot;Calibri&quot;;font-size:1pt" string="BORRADO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BB" w:rsidRDefault="00A535B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4218" o:spid="_x0000_s2049" type="#_x0000_t136" style="position:absolute;margin-left:0;margin-top:0;width:453.1pt;height:169.9pt;rotation:315;z-index:-251657216;mso-position-horizontal:center;mso-position-horizontal-relative:margin;mso-position-vertical:center;mso-position-vertical-relative:margin" o:allowincell="f" fillcolor="silver" stroked="f">
          <v:fill opacity=".5"/>
          <v:textpath style="font-family:&quot;Calibri&quot;;font-size:1pt" string="BORRADO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132B"/>
    <w:multiLevelType w:val="hybridMultilevel"/>
    <w:tmpl w:val="0172F360"/>
    <w:lvl w:ilvl="0" w:tplc="F8440D4C">
      <w:start w:val="1"/>
      <w:numFmt w:val="bullet"/>
      <w:lvlText w:val="-"/>
      <w:lvlJc w:val="left"/>
      <w:pPr>
        <w:tabs>
          <w:tab w:val="num" w:pos="720"/>
        </w:tabs>
        <w:ind w:left="720" w:hanging="360"/>
      </w:pPr>
      <w:rPr>
        <w:rFonts w:ascii="Times New Roman" w:eastAsiaTheme="minorHAnsi" w:hAnsi="Times New Roman" w:cs="Times New Roman" w:hint="default"/>
      </w:rPr>
    </w:lvl>
    <w:lvl w:ilvl="1" w:tplc="05EEC210" w:tentative="1">
      <w:start w:val="1"/>
      <w:numFmt w:val="bullet"/>
      <w:lvlText w:val=""/>
      <w:lvlJc w:val="left"/>
      <w:pPr>
        <w:tabs>
          <w:tab w:val="num" w:pos="1440"/>
        </w:tabs>
        <w:ind w:left="1440" w:hanging="360"/>
      </w:pPr>
      <w:rPr>
        <w:rFonts w:ascii="Wingdings 2" w:hAnsi="Wingdings 2" w:hint="default"/>
      </w:rPr>
    </w:lvl>
    <w:lvl w:ilvl="2" w:tplc="5DEC91D6" w:tentative="1">
      <w:start w:val="1"/>
      <w:numFmt w:val="bullet"/>
      <w:lvlText w:val=""/>
      <w:lvlJc w:val="left"/>
      <w:pPr>
        <w:tabs>
          <w:tab w:val="num" w:pos="2160"/>
        </w:tabs>
        <w:ind w:left="2160" w:hanging="360"/>
      </w:pPr>
      <w:rPr>
        <w:rFonts w:ascii="Wingdings 2" w:hAnsi="Wingdings 2" w:hint="default"/>
      </w:rPr>
    </w:lvl>
    <w:lvl w:ilvl="3" w:tplc="25AEF2D8" w:tentative="1">
      <w:start w:val="1"/>
      <w:numFmt w:val="bullet"/>
      <w:lvlText w:val=""/>
      <w:lvlJc w:val="left"/>
      <w:pPr>
        <w:tabs>
          <w:tab w:val="num" w:pos="2880"/>
        </w:tabs>
        <w:ind w:left="2880" w:hanging="360"/>
      </w:pPr>
      <w:rPr>
        <w:rFonts w:ascii="Wingdings 2" w:hAnsi="Wingdings 2" w:hint="default"/>
      </w:rPr>
    </w:lvl>
    <w:lvl w:ilvl="4" w:tplc="FCB682D0" w:tentative="1">
      <w:start w:val="1"/>
      <w:numFmt w:val="bullet"/>
      <w:lvlText w:val=""/>
      <w:lvlJc w:val="left"/>
      <w:pPr>
        <w:tabs>
          <w:tab w:val="num" w:pos="3600"/>
        </w:tabs>
        <w:ind w:left="3600" w:hanging="360"/>
      </w:pPr>
      <w:rPr>
        <w:rFonts w:ascii="Wingdings 2" w:hAnsi="Wingdings 2" w:hint="default"/>
      </w:rPr>
    </w:lvl>
    <w:lvl w:ilvl="5" w:tplc="F690751C" w:tentative="1">
      <w:start w:val="1"/>
      <w:numFmt w:val="bullet"/>
      <w:lvlText w:val=""/>
      <w:lvlJc w:val="left"/>
      <w:pPr>
        <w:tabs>
          <w:tab w:val="num" w:pos="4320"/>
        </w:tabs>
        <w:ind w:left="4320" w:hanging="360"/>
      </w:pPr>
      <w:rPr>
        <w:rFonts w:ascii="Wingdings 2" w:hAnsi="Wingdings 2" w:hint="default"/>
      </w:rPr>
    </w:lvl>
    <w:lvl w:ilvl="6" w:tplc="43F438BE" w:tentative="1">
      <w:start w:val="1"/>
      <w:numFmt w:val="bullet"/>
      <w:lvlText w:val=""/>
      <w:lvlJc w:val="left"/>
      <w:pPr>
        <w:tabs>
          <w:tab w:val="num" w:pos="5040"/>
        </w:tabs>
        <w:ind w:left="5040" w:hanging="360"/>
      </w:pPr>
      <w:rPr>
        <w:rFonts w:ascii="Wingdings 2" w:hAnsi="Wingdings 2" w:hint="default"/>
      </w:rPr>
    </w:lvl>
    <w:lvl w:ilvl="7" w:tplc="241CA628" w:tentative="1">
      <w:start w:val="1"/>
      <w:numFmt w:val="bullet"/>
      <w:lvlText w:val=""/>
      <w:lvlJc w:val="left"/>
      <w:pPr>
        <w:tabs>
          <w:tab w:val="num" w:pos="5760"/>
        </w:tabs>
        <w:ind w:left="5760" w:hanging="360"/>
      </w:pPr>
      <w:rPr>
        <w:rFonts w:ascii="Wingdings 2" w:hAnsi="Wingdings 2" w:hint="default"/>
      </w:rPr>
    </w:lvl>
    <w:lvl w:ilvl="8" w:tplc="CDA83B34" w:tentative="1">
      <w:start w:val="1"/>
      <w:numFmt w:val="bullet"/>
      <w:lvlText w:val=""/>
      <w:lvlJc w:val="left"/>
      <w:pPr>
        <w:tabs>
          <w:tab w:val="num" w:pos="6480"/>
        </w:tabs>
        <w:ind w:left="6480" w:hanging="360"/>
      </w:pPr>
      <w:rPr>
        <w:rFonts w:ascii="Wingdings 2" w:hAnsi="Wingdings 2" w:hint="default"/>
      </w:rPr>
    </w:lvl>
  </w:abstractNum>
  <w:abstractNum w:abstractNumId="1">
    <w:nsid w:val="01CF0F25"/>
    <w:multiLevelType w:val="hybridMultilevel"/>
    <w:tmpl w:val="659C9EC6"/>
    <w:lvl w:ilvl="0" w:tplc="F8440D4C">
      <w:start w:val="1"/>
      <w:numFmt w:val="bullet"/>
      <w:lvlText w:val="-"/>
      <w:lvlJc w:val="left"/>
      <w:pPr>
        <w:ind w:left="720" w:hanging="360"/>
      </w:pPr>
      <w:rPr>
        <w:rFonts w:ascii="Times New Roman" w:eastAsiaTheme="minorHAnsi"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6E10AC3"/>
    <w:multiLevelType w:val="hybridMultilevel"/>
    <w:tmpl w:val="F93E6FE6"/>
    <w:lvl w:ilvl="0" w:tplc="F8440D4C">
      <w:start w:val="1"/>
      <w:numFmt w:val="bullet"/>
      <w:lvlText w:val="-"/>
      <w:lvlJc w:val="left"/>
      <w:pPr>
        <w:ind w:left="720" w:hanging="360"/>
      </w:pPr>
      <w:rPr>
        <w:rFonts w:ascii="Times New Roman" w:eastAsiaTheme="minorHAnsi" w:hAnsi="Times New Roman" w:cs="Times New Roman" w:hint="default"/>
      </w:rPr>
    </w:lvl>
    <w:lvl w:ilvl="1" w:tplc="440A000F">
      <w:start w:val="1"/>
      <w:numFmt w:val="decimal"/>
      <w:lvlText w:val="%2."/>
      <w:lvlJc w:val="left"/>
      <w:pPr>
        <w:ind w:left="1440" w:hanging="360"/>
      </w:pPr>
      <w:rPr>
        <w:rFont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7085FF9"/>
    <w:multiLevelType w:val="hybridMultilevel"/>
    <w:tmpl w:val="56DE176C"/>
    <w:lvl w:ilvl="0" w:tplc="440A000F">
      <w:start w:val="1"/>
      <w:numFmt w:val="decimal"/>
      <w:lvlText w:val="%1."/>
      <w:lvlJc w:val="left"/>
      <w:pPr>
        <w:ind w:left="1440" w:hanging="360"/>
      </w:pPr>
      <w:rPr>
        <w:rFont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
    <w:nsid w:val="07351AEF"/>
    <w:multiLevelType w:val="hybridMultilevel"/>
    <w:tmpl w:val="17AA1230"/>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B833FDA"/>
    <w:multiLevelType w:val="hybridMultilevel"/>
    <w:tmpl w:val="BF12C25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0C67078F"/>
    <w:multiLevelType w:val="hybridMultilevel"/>
    <w:tmpl w:val="40F8DB3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51465B8"/>
    <w:multiLevelType w:val="hybridMultilevel"/>
    <w:tmpl w:val="DD4E8462"/>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67258BD"/>
    <w:multiLevelType w:val="hybridMultilevel"/>
    <w:tmpl w:val="18FA96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0A4950"/>
    <w:multiLevelType w:val="hybridMultilevel"/>
    <w:tmpl w:val="A7920006"/>
    <w:lvl w:ilvl="0" w:tplc="A6D6FD94">
      <w:start w:val="5"/>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E696A67"/>
    <w:multiLevelType w:val="hybridMultilevel"/>
    <w:tmpl w:val="9E0A51D8"/>
    <w:lvl w:ilvl="0" w:tplc="440A000D">
      <w:start w:val="1"/>
      <w:numFmt w:val="bullet"/>
      <w:lvlText w:val=""/>
      <w:lvlJc w:val="left"/>
      <w:pPr>
        <w:ind w:left="720" w:hanging="360"/>
      </w:pPr>
      <w:rPr>
        <w:rFonts w:ascii="Wingdings" w:hAnsi="Wingdings" w:hint="default"/>
      </w:rPr>
    </w:lvl>
    <w:lvl w:ilvl="1" w:tplc="3FF653BC">
      <w:numFmt w:val="bullet"/>
      <w:lvlText w:val="-"/>
      <w:lvlJc w:val="left"/>
      <w:pPr>
        <w:ind w:left="1440" w:hanging="360"/>
      </w:pPr>
      <w:rPr>
        <w:rFonts w:ascii="Perpetua" w:eastAsia="MS Mincho" w:hAnsi="Perpetua"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F650CEC"/>
    <w:multiLevelType w:val="hybridMultilevel"/>
    <w:tmpl w:val="327C3C4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3AE758A"/>
    <w:multiLevelType w:val="hybridMultilevel"/>
    <w:tmpl w:val="6938E0E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E164A78"/>
    <w:multiLevelType w:val="hybridMultilevel"/>
    <w:tmpl w:val="96C48CC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2FA4B86"/>
    <w:multiLevelType w:val="hybridMultilevel"/>
    <w:tmpl w:val="8DBE2EEE"/>
    <w:lvl w:ilvl="0" w:tplc="05C4688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FA134B"/>
    <w:multiLevelType w:val="hybridMultilevel"/>
    <w:tmpl w:val="93D4A084"/>
    <w:lvl w:ilvl="0" w:tplc="440A0019">
      <w:start w:val="1"/>
      <w:numFmt w:val="lowerLetter"/>
      <w:lvlText w:val="%1."/>
      <w:lvlJc w:val="left"/>
      <w:pPr>
        <w:ind w:left="1440" w:hanging="360"/>
      </w:pPr>
      <w:rPr>
        <w:rFont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6">
    <w:nsid w:val="4A7C4ABE"/>
    <w:multiLevelType w:val="hybridMultilevel"/>
    <w:tmpl w:val="DFF8D62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B122EB3"/>
    <w:multiLevelType w:val="hybridMultilevel"/>
    <w:tmpl w:val="EAFC7398"/>
    <w:lvl w:ilvl="0" w:tplc="07F832B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DC07539"/>
    <w:multiLevelType w:val="hybridMultilevel"/>
    <w:tmpl w:val="98E649C2"/>
    <w:lvl w:ilvl="0" w:tplc="2C203BB6">
      <w:start w:val="1"/>
      <w:numFmt w:val="bullet"/>
      <w:lvlText w:val=""/>
      <w:lvlJc w:val="left"/>
      <w:pPr>
        <w:tabs>
          <w:tab w:val="num" w:pos="720"/>
        </w:tabs>
        <w:ind w:left="720" w:hanging="360"/>
      </w:pPr>
      <w:rPr>
        <w:rFonts w:ascii="Wingdings 2" w:hAnsi="Wingdings 2" w:hint="default"/>
      </w:rPr>
    </w:lvl>
    <w:lvl w:ilvl="1" w:tplc="05EEC210" w:tentative="1">
      <w:start w:val="1"/>
      <w:numFmt w:val="bullet"/>
      <w:lvlText w:val=""/>
      <w:lvlJc w:val="left"/>
      <w:pPr>
        <w:tabs>
          <w:tab w:val="num" w:pos="1440"/>
        </w:tabs>
        <w:ind w:left="1440" w:hanging="360"/>
      </w:pPr>
      <w:rPr>
        <w:rFonts w:ascii="Wingdings 2" w:hAnsi="Wingdings 2" w:hint="default"/>
      </w:rPr>
    </w:lvl>
    <w:lvl w:ilvl="2" w:tplc="5DEC91D6" w:tentative="1">
      <w:start w:val="1"/>
      <w:numFmt w:val="bullet"/>
      <w:lvlText w:val=""/>
      <w:lvlJc w:val="left"/>
      <w:pPr>
        <w:tabs>
          <w:tab w:val="num" w:pos="2160"/>
        </w:tabs>
        <w:ind w:left="2160" w:hanging="360"/>
      </w:pPr>
      <w:rPr>
        <w:rFonts w:ascii="Wingdings 2" w:hAnsi="Wingdings 2" w:hint="default"/>
      </w:rPr>
    </w:lvl>
    <w:lvl w:ilvl="3" w:tplc="25AEF2D8" w:tentative="1">
      <w:start w:val="1"/>
      <w:numFmt w:val="bullet"/>
      <w:lvlText w:val=""/>
      <w:lvlJc w:val="left"/>
      <w:pPr>
        <w:tabs>
          <w:tab w:val="num" w:pos="2880"/>
        </w:tabs>
        <w:ind w:left="2880" w:hanging="360"/>
      </w:pPr>
      <w:rPr>
        <w:rFonts w:ascii="Wingdings 2" w:hAnsi="Wingdings 2" w:hint="default"/>
      </w:rPr>
    </w:lvl>
    <w:lvl w:ilvl="4" w:tplc="FCB682D0" w:tentative="1">
      <w:start w:val="1"/>
      <w:numFmt w:val="bullet"/>
      <w:lvlText w:val=""/>
      <w:lvlJc w:val="left"/>
      <w:pPr>
        <w:tabs>
          <w:tab w:val="num" w:pos="3600"/>
        </w:tabs>
        <w:ind w:left="3600" w:hanging="360"/>
      </w:pPr>
      <w:rPr>
        <w:rFonts w:ascii="Wingdings 2" w:hAnsi="Wingdings 2" w:hint="default"/>
      </w:rPr>
    </w:lvl>
    <w:lvl w:ilvl="5" w:tplc="F690751C" w:tentative="1">
      <w:start w:val="1"/>
      <w:numFmt w:val="bullet"/>
      <w:lvlText w:val=""/>
      <w:lvlJc w:val="left"/>
      <w:pPr>
        <w:tabs>
          <w:tab w:val="num" w:pos="4320"/>
        </w:tabs>
        <w:ind w:left="4320" w:hanging="360"/>
      </w:pPr>
      <w:rPr>
        <w:rFonts w:ascii="Wingdings 2" w:hAnsi="Wingdings 2" w:hint="default"/>
      </w:rPr>
    </w:lvl>
    <w:lvl w:ilvl="6" w:tplc="43F438BE" w:tentative="1">
      <w:start w:val="1"/>
      <w:numFmt w:val="bullet"/>
      <w:lvlText w:val=""/>
      <w:lvlJc w:val="left"/>
      <w:pPr>
        <w:tabs>
          <w:tab w:val="num" w:pos="5040"/>
        </w:tabs>
        <w:ind w:left="5040" w:hanging="360"/>
      </w:pPr>
      <w:rPr>
        <w:rFonts w:ascii="Wingdings 2" w:hAnsi="Wingdings 2" w:hint="default"/>
      </w:rPr>
    </w:lvl>
    <w:lvl w:ilvl="7" w:tplc="241CA628" w:tentative="1">
      <w:start w:val="1"/>
      <w:numFmt w:val="bullet"/>
      <w:lvlText w:val=""/>
      <w:lvlJc w:val="left"/>
      <w:pPr>
        <w:tabs>
          <w:tab w:val="num" w:pos="5760"/>
        </w:tabs>
        <w:ind w:left="5760" w:hanging="360"/>
      </w:pPr>
      <w:rPr>
        <w:rFonts w:ascii="Wingdings 2" w:hAnsi="Wingdings 2" w:hint="default"/>
      </w:rPr>
    </w:lvl>
    <w:lvl w:ilvl="8" w:tplc="CDA83B34" w:tentative="1">
      <w:start w:val="1"/>
      <w:numFmt w:val="bullet"/>
      <w:lvlText w:val=""/>
      <w:lvlJc w:val="left"/>
      <w:pPr>
        <w:tabs>
          <w:tab w:val="num" w:pos="6480"/>
        </w:tabs>
        <w:ind w:left="6480" w:hanging="360"/>
      </w:pPr>
      <w:rPr>
        <w:rFonts w:ascii="Wingdings 2" w:hAnsi="Wingdings 2" w:hint="default"/>
      </w:rPr>
    </w:lvl>
  </w:abstractNum>
  <w:abstractNum w:abstractNumId="19">
    <w:nsid w:val="50DD6939"/>
    <w:multiLevelType w:val="hybridMultilevel"/>
    <w:tmpl w:val="A1CA649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A6361CE"/>
    <w:multiLevelType w:val="hybridMultilevel"/>
    <w:tmpl w:val="F2D0BC8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6855437C"/>
    <w:multiLevelType w:val="hybridMultilevel"/>
    <w:tmpl w:val="F28EBCE4"/>
    <w:lvl w:ilvl="0" w:tplc="315884D8">
      <w:start w:val="1"/>
      <w:numFmt w:val="lowerLetter"/>
      <w:lvlText w:val="%1."/>
      <w:lvlJc w:val="left"/>
      <w:pPr>
        <w:ind w:left="720" w:hanging="360"/>
      </w:pPr>
      <w:rPr>
        <w:rFonts w:eastAsiaTheme="minorEastAsia" w:hint="default"/>
        <w:b/>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720D249A"/>
    <w:multiLevelType w:val="hybridMultilevel"/>
    <w:tmpl w:val="A922F0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772F0A03"/>
    <w:multiLevelType w:val="hybridMultilevel"/>
    <w:tmpl w:val="A1CA649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78983358"/>
    <w:multiLevelType w:val="hybridMultilevel"/>
    <w:tmpl w:val="939EB1DE"/>
    <w:lvl w:ilvl="0" w:tplc="2EA8355C">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4"/>
  </w:num>
  <w:num w:numId="4">
    <w:abstractNumId w:val="8"/>
  </w:num>
  <w:num w:numId="5">
    <w:abstractNumId w:val="10"/>
  </w:num>
  <w:num w:numId="6">
    <w:abstractNumId w:val="5"/>
  </w:num>
  <w:num w:numId="7">
    <w:abstractNumId w:val="20"/>
  </w:num>
  <w:num w:numId="8">
    <w:abstractNumId w:val="6"/>
  </w:num>
  <w:num w:numId="9">
    <w:abstractNumId w:val="17"/>
  </w:num>
  <w:num w:numId="10">
    <w:abstractNumId w:val="23"/>
  </w:num>
  <w:num w:numId="11">
    <w:abstractNumId w:val="19"/>
  </w:num>
  <w:num w:numId="12">
    <w:abstractNumId w:val="4"/>
  </w:num>
  <w:num w:numId="13">
    <w:abstractNumId w:val="7"/>
  </w:num>
  <w:num w:numId="14">
    <w:abstractNumId w:val="18"/>
  </w:num>
  <w:num w:numId="15">
    <w:abstractNumId w:val="22"/>
  </w:num>
  <w:num w:numId="16">
    <w:abstractNumId w:val="12"/>
  </w:num>
  <w:num w:numId="17">
    <w:abstractNumId w:val="13"/>
  </w:num>
  <w:num w:numId="18">
    <w:abstractNumId w:val="21"/>
  </w:num>
  <w:num w:numId="19">
    <w:abstractNumId w:val="1"/>
  </w:num>
  <w:num w:numId="20">
    <w:abstractNumId w:val="24"/>
  </w:num>
  <w:num w:numId="21">
    <w:abstractNumId w:val="0"/>
  </w:num>
  <w:num w:numId="22">
    <w:abstractNumId w:val="16"/>
  </w:num>
  <w:num w:numId="23">
    <w:abstractNumId w:val="15"/>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FB3"/>
    <w:rsid w:val="0006145A"/>
    <w:rsid w:val="00062284"/>
    <w:rsid w:val="000E1D47"/>
    <w:rsid w:val="00117C97"/>
    <w:rsid w:val="001234BD"/>
    <w:rsid w:val="00166FB3"/>
    <w:rsid w:val="001954DD"/>
    <w:rsid w:val="001F0468"/>
    <w:rsid w:val="001F683E"/>
    <w:rsid w:val="00230A57"/>
    <w:rsid w:val="00233B0F"/>
    <w:rsid w:val="00245D49"/>
    <w:rsid w:val="002C13FD"/>
    <w:rsid w:val="00301D1E"/>
    <w:rsid w:val="003020FC"/>
    <w:rsid w:val="00354737"/>
    <w:rsid w:val="003A1E9A"/>
    <w:rsid w:val="0042303E"/>
    <w:rsid w:val="004361EB"/>
    <w:rsid w:val="00446BE2"/>
    <w:rsid w:val="00522FB6"/>
    <w:rsid w:val="005566BB"/>
    <w:rsid w:val="0059372C"/>
    <w:rsid w:val="005C0469"/>
    <w:rsid w:val="005D4045"/>
    <w:rsid w:val="00637913"/>
    <w:rsid w:val="00642B35"/>
    <w:rsid w:val="006763A9"/>
    <w:rsid w:val="0069454D"/>
    <w:rsid w:val="006A3203"/>
    <w:rsid w:val="006C0A0F"/>
    <w:rsid w:val="006D262B"/>
    <w:rsid w:val="006E3341"/>
    <w:rsid w:val="006F5CD3"/>
    <w:rsid w:val="00717E32"/>
    <w:rsid w:val="00732D45"/>
    <w:rsid w:val="00787599"/>
    <w:rsid w:val="007B5B76"/>
    <w:rsid w:val="007C6AF3"/>
    <w:rsid w:val="007D7272"/>
    <w:rsid w:val="007F2665"/>
    <w:rsid w:val="008219D2"/>
    <w:rsid w:val="008275AA"/>
    <w:rsid w:val="00827FFD"/>
    <w:rsid w:val="00837022"/>
    <w:rsid w:val="0088111F"/>
    <w:rsid w:val="008A7971"/>
    <w:rsid w:val="0095405B"/>
    <w:rsid w:val="00977E18"/>
    <w:rsid w:val="00991CE0"/>
    <w:rsid w:val="009A0B09"/>
    <w:rsid w:val="009A361B"/>
    <w:rsid w:val="009F1404"/>
    <w:rsid w:val="009F6B45"/>
    <w:rsid w:val="00A47DA9"/>
    <w:rsid w:val="00A535BB"/>
    <w:rsid w:val="00A62C39"/>
    <w:rsid w:val="00A93B8A"/>
    <w:rsid w:val="00AA4A01"/>
    <w:rsid w:val="00B74D14"/>
    <w:rsid w:val="00B85796"/>
    <w:rsid w:val="00BC4B1F"/>
    <w:rsid w:val="00BF166F"/>
    <w:rsid w:val="00BF489E"/>
    <w:rsid w:val="00C04572"/>
    <w:rsid w:val="00CB4BC2"/>
    <w:rsid w:val="00D253FD"/>
    <w:rsid w:val="00D34975"/>
    <w:rsid w:val="00DC797A"/>
    <w:rsid w:val="00E573CC"/>
    <w:rsid w:val="00F17294"/>
    <w:rsid w:val="00F24A1C"/>
    <w:rsid w:val="00F85BB2"/>
    <w:rsid w:val="00FE6C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F0FF9B6-E1B4-4F7F-B052-CA826D42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17E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85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303E"/>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D349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4975"/>
  </w:style>
  <w:style w:type="paragraph" w:styleId="Piedepgina">
    <w:name w:val="footer"/>
    <w:basedOn w:val="Normal"/>
    <w:link w:val="PiedepginaCar"/>
    <w:uiPriority w:val="99"/>
    <w:unhideWhenUsed/>
    <w:rsid w:val="00D349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4975"/>
  </w:style>
  <w:style w:type="paragraph" w:styleId="Prrafodelista">
    <w:name w:val="List Paragraph"/>
    <w:basedOn w:val="Normal"/>
    <w:uiPriority w:val="34"/>
    <w:qFormat/>
    <w:rsid w:val="00230A57"/>
    <w:pPr>
      <w:ind w:left="720"/>
      <w:contextualSpacing/>
    </w:pPr>
  </w:style>
  <w:style w:type="table" w:styleId="Tablaconcuadrcula">
    <w:name w:val="Table Grid"/>
    <w:basedOn w:val="Tablanormal"/>
    <w:uiPriority w:val="39"/>
    <w:rsid w:val="00593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ipientAddress">
    <w:name w:val="Recipient Address"/>
    <w:basedOn w:val="Normal"/>
    <w:link w:val="RecipientAddressChar"/>
    <w:uiPriority w:val="5"/>
    <w:qFormat/>
    <w:rsid w:val="00B85796"/>
    <w:pPr>
      <w:spacing w:before="480" w:after="480" w:line="300" w:lineRule="auto"/>
      <w:contextualSpacing/>
    </w:pPr>
    <w:rPr>
      <w:rFonts w:ascii="Georgia" w:eastAsia="Georgia" w:hAnsi="Georgia" w:cs="Times New Roman"/>
      <w:sz w:val="20"/>
      <w:szCs w:val="24"/>
      <w:lang w:val="x-none" w:eastAsia="ja-JP"/>
    </w:rPr>
  </w:style>
  <w:style w:type="character" w:customStyle="1" w:styleId="RecipientAddressChar">
    <w:name w:val="Recipient Address Char"/>
    <w:link w:val="RecipientAddress"/>
    <w:uiPriority w:val="5"/>
    <w:locked/>
    <w:rsid w:val="00B85796"/>
    <w:rPr>
      <w:rFonts w:ascii="Georgia" w:eastAsia="Georgia" w:hAnsi="Georgia" w:cs="Times New Roman"/>
      <w:sz w:val="20"/>
      <w:szCs w:val="24"/>
      <w:lang w:val="x-none" w:eastAsia="ja-JP"/>
    </w:rPr>
  </w:style>
  <w:style w:type="character" w:customStyle="1" w:styleId="Ttulo1Car">
    <w:name w:val="Título 1 Car"/>
    <w:basedOn w:val="Fuentedeprrafopredeter"/>
    <w:link w:val="Ttulo1"/>
    <w:uiPriority w:val="9"/>
    <w:rsid w:val="00717E32"/>
    <w:rPr>
      <w:rFonts w:asciiTheme="majorHAnsi" w:eastAsiaTheme="majorEastAsia" w:hAnsiTheme="majorHAnsi" w:cstheme="majorBidi"/>
      <w:color w:val="2E74B5" w:themeColor="accent1" w:themeShade="BF"/>
      <w:sz w:val="32"/>
      <w:szCs w:val="32"/>
    </w:rPr>
  </w:style>
  <w:style w:type="paragraph" w:styleId="Subttulo">
    <w:name w:val="Subtitle"/>
    <w:basedOn w:val="Normal"/>
    <w:next w:val="Normal"/>
    <w:link w:val="SubttuloCar"/>
    <w:uiPriority w:val="11"/>
    <w:qFormat/>
    <w:rsid w:val="00F85BB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85BB2"/>
    <w:rPr>
      <w:rFonts w:eastAsiaTheme="minorEastAsia"/>
      <w:color w:val="5A5A5A" w:themeColor="text1" w:themeTint="A5"/>
      <w:spacing w:val="15"/>
    </w:rPr>
  </w:style>
  <w:style w:type="paragraph" w:styleId="TtulodeTDC">
    <w:name w:val="TOC Heading"/>
    <w:basedOn w:val="Ttulo1"/>
    <w:next w:val="Normal"/>
    <w:uiPriority w:val="39"/>
    <w:unhideWhenUsed/>
    <w:qFormat/>
    <w:rsid w:val="00F85BB2"/>
    <w:pPr>
      <w:outlineLvl w:val="9"/>
    </w:pPr>
    <w:rPr>
      <w:lang w:eastAsia="es-SV"/>
    </w:rPr>
  </w:style>
  <w:style w:type="paragraph" w:styleId="TDC1">
    <w:name w:val="toc 1"/>
    <w:basedOn w:val="Normal"/>
    <w:next w:val="Normal"/>
    <w:autoRedefine/>
    <w:uiPriority w:val="39"/>
    <w:unhideWhenUsed/>
    <w:rsid w:val="00F85BB2"/>
    <w:pPr>
      <w:spacing w:after="100"/>
    </w:pPr>
  </w:style>
  <w:style w:type="character" w:styleId="Hipervnculo">
    <w:name w:val="Hyperlink"/>
    <w:basedOn w:val="Fuentedeprrafopredeter"/>
    <w:uiPriority w:val="99"/>
    <w:unhideWhenUsed/>
    <w:rsid w:val="00F85BB2"/>
    <w:rPr>
      <w:color w:val="0563C1" w:themeColor="hyperlink"/>
      <w:u w:val="single"/>
    </w:rPr>
  </w:style>
  <w:style w:type="character" w:customStyle="1" w:styleId="Ttulo2Car">
    <w:name w:val="Título 2 Car"/>
    <w:basedOn w:val="Fuentedeprrafopredeter"/>
    <w:link w:val="Ttulo2"/>
    <w:uiPriority w:val="9"/>
    <w:rsid w:val="00F85BB2"/>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F85BB2"/>
    <w:pPr>
      <w:spacing w:after="100"/>
      <w:ind w:left="220"/>
    </w:pPr>
  </w:style>
  <w:style w:type="paragraph" w:styleId="Textonotapie">
    <w:name w:val="footnote text"/>
    <w:basedOn w:val="Normal"/>
    <w:link w:val="TextonotapieCar"/>
    <w:uiPriority w:val="99"/>
    <w:semiHidden/>
    <w:unhideWhenUsed/>
    <w:rsid w:val="00301D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1D1E"/>
    <w:rPr>
      <w:sz w:val="20"/>
      <w:szCs w:val="20"/>
    </w:rPr>
  </w:style>
  <w:style w:type="character" w:styleId="Refdenotaalpie">
    <w:name w:val="footnote reference"/>
    <w:basedOn w:val="Fuentedeprrafopredeter"/>
    <w:uiPriority w:val="99"/>
    <w:semiHidden/>
    <w:unhideWhenUsed/>
    <w:rsid w:val="00301D1E"/>
    <w:rPr>
      <w:vertAlign w:val="superscript"/>
    </w:rPr>
  </w:style>
  <w:style w:type="character" w:customStyle="1" w:styleId="apple-converted-space">
    <w:name w:val="apple-converted-space"/>
    <w:basedOn w:val="Fuentedeprrafopredeter"/>
    <w:rsid w:val="00BC4B1F"/>
  </w:style>
  <w:style w:type="character" w:styleId="nfasis">
    <w:name w:val="Emphasis"/>
    <w:basedOn w:val="Fuentedeprrafopredeter"/>
    <w:uiPriority w:val="20"/>
    <w:qFormat/>
    <w:rsid w:val="00BC4B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6611">
      <w:bodyDiv w:val="1"/>
      <w:marLeft w:val="0"/>
      <w:marRight w:val="0"/>
      <w:marTop w:val="0"/>
      <w:marBottom w:val="0"/>
      <w:divBdr>
        <w:top w:val="none" w:sz="0" w:space="0" w:color="auto"/>
        <w:left w:val="none" w:sz="0" w:space="0" w:color="auto"/>
        <w:bottom w:val="none" w:sz="0" w:space="0" w:color="auto"/>
        <w:right w:val="none" w:sz="0" w:space="0" w:color="auto"/>
      </w:divBdr>
    </w:div>
    <w:div w:id="423720680">
      <w:bodyDiv w:val="1"/>
      <w:marLeft w:val="0"/>
      <w:marRight w:val="0"/>
      <w:marTop w:val="0"/>
      <w:marBottom w:val="0"/>
      <w:divBdr>
        <w:top w:val="none" w:sz="0" w:space="0" w:color="auto"/>
        <w:left w:val="none" w:sz="0" w:space="0" w:color="auto"/>
        <w:bottom w:val="none" w:sz="0" w:space="0" w:color="auto"/>
        <w:right w:val="none" w:sz="0" w:space="0" w:color="auto"/>
      </w:divBdr>
    </w:div>
    <w:div w:id="770931618">
      <w:bodyDiv w:val="1"/>
      <w:marLeft w:val="0"/>
      <w:marRight w:val="0"/>
      <w:marTop w:val="0"/>
      <w:marBottom w:val="0"/>
      <w:divBdr>
        <w:top w:val="none" w:sz="0" w:space="0" w:color="auto"/>
        <w:left w:val="none" w:sz="0" w:space="0" w:color="auto"/>
        <w:bottom w:val="none" w:sz="0" w:space="0" w:color="auto"/>
        <w:right w:val="none" w:sz="0" w:space="0" w:color="auto"/>
      </w:divBdr>
    </w:div>
    <w:div w:id="805438155">
      <w:bodyDiv w:val="1"/>
      <w:marLeft w:val="0"/>
      <w:marRight w:val="0"/>
      <w:marTop w:val="0"/>
      <w:marBottom w:val="0"/>
      <w:divBdr>
        <w:top w:val="none" w:sz="0" w:space="0" w:color="auto"/>
        <w:left w:val="none" w:sz="0" w:space="0" w:color="auto"/>
        <w:bottom w:val="none" w:sz="0" w:space="0" w:color="auto"/>
        <w:right w:val="none" w:sz="0" w:space="0" w:color="auto"/>
      </w:divBdr>
    </w:div>
    <w:div w:id="897933055">
      <w:bodyDiv w:val="1"/>
      <w:marLeft w:val="0"/>
      <w:marRight w:val="0"/>
      <w:marTop w:val="0"/>
      <w:marBottom w:val="0"/>
      <w:divBdr>
        <w:top w:val="none" w:sz="0" w:space="0" w:color="auto"/>
        <w:left w:val="none" w:sz="0" w:space="0" w:color="auto"/>
        <w:bottom w:val="none" w:sz="0" w:space="0" w:color="auto"/>
        <w:right w:val="none" w:sz="0" w:space="0" w:color="auto"/>
      </w:divBdr>
    </w:div>
    <w:div w:id="1074472238">
      <w:bodyDiv w:val="1"/>
      <w:marLeft w:val="0"/>
      <w:marRight w:val="0"/>
      <w:marTop w:val="0"/>
      <w:marBottom w:val="0"/>
      <w:divBdr>
        <w:top w:val="none" w:sz="0" w:space="0" w:color="auto"/>
        <w:left w:val="none" w:sz="0" w:space="0" w:color="auto"/>
        <w:bottom w:val="none" w:sz="0" w:space="0" w:color="auto"/>
        <w:right w:val="none" w:sz="0" w:space="0" w:color="auto"/>
      </w:divBdr>
    </w:div>
    <w:div w:id="1855610603">
      <w:bodyDiv w:val="1"/>
      <w:marLeft w:val="0"/>
      <w:marRight w:val="0"/>
      <w:marTop w:val="0"/>
      <w:marBottom w:val="0"/>
      <w:divBdr>
        <w:top w:val="none" w:sz="0" w:space="0" w:color="auto"/>
        <w:left w:val="none" w:sz="0" w:space="0" w:color="auto"/>
        <w:bottom w:val="none" w:sz="0" w:space="0" w:color="auto"/>
        <w:right w:val="none" w:sz="0" w:space="0" w:color="auto"/>
      </w:divBdr>
      <w:divsChild>
        <w:div w:id="2127844639">
          <w:marLeft w:val="432"/>
          <w:marRight w:val="0"/>
          <w:marTop w:val="134"/>
          <w:marBottom w:val="0"/>
          <w:divBdr>
            <w:top w:val="none" w:sz="0" w:space="0" w:color="auto"/>
            <w:left w:val="none" w:sz="0" w:space="0" w:color="auto"/>
            <w:bottom w:val="none" w:sz="0" w:space="0" w:color="auto"/>
            <w:right w:val="none" w:sz="0" w:space="0" w:color="auto"/>
          </w:divBdr>
        </w:div>
        <w:div w:id="646596231">
          <w:marLeft w:val="432"/>
          <w:marRight w:val="0"/>
          <w:marTop w:val="134"/>
          <w:marBottom w:val="0"/>
          <w:divBdr>
            <w:top w:val="none" w:sz="0" w:space="0" w:color="auto"/>
            <w:left w:val="none" w:sz="0" w:space="0" w:color="auto"/>
            <w:bottom w:val="none" w:sz="0" w:space="0" w:color="auto"/>
            <w:right w:val="none" w:sz="0" w:space="0" w:color="auto"/>
          </w:divBdr>
        </w:div>
        <w:div w:id="337080980">
          <w:marLeft w:val="432"/>
          <w:marRight w:val="0"/>
          <w:marTop w:val="134"/>
          <w:marBottom w:val="0"/>
          <w:divBdr>
            <w:top w:val="none" w:sz="0" w:space="0" w:color="auto"/>
            <w:left w:val="none" w:sz="0" w:space="0" w:color="auto"/>
            <w:bottom w:val="none" w:sz="0" w:space="0" w:color="auto"/>
            <w:right w:val="none" w:sz="0" w:space="0" w:color="auto"/>
          </w:divBdr>
        </w:div>
        <w:div w:id="1340886696">
          <w:marLeft w:val="432"/>
          <w:marRight w:val="0"/>
          <w:marTop w:val="134"/>
          <w:marBottom w:val="0"/>
          <w:divBdr>
            <w:top w:val="none" w:sz="0" w:space="0" w:color="auto"/>
            <w:left w:val="none" w:sz="0" w:space="0" w:color="auto"/>
            <w:bottom w:val="none" w:sz="0" w:space="0" w:color="auto"/>
            <w:right w:val="none" w:sz="0" w:space="0" w:color="auto"/>
          </w:divBdr>
        </w:div>
        <w:div w:id="633175749">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E5AF6-6570-4766-AE68-5C9F3A0B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16</Pages>
  <Words>3674</Words>
  <Characters>20212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Mejia Cruz, Victor Manuel</dc:creator>
  <cp:keywords/>
  <dc:description/>
  <cp:lastModifiedBy>Mejia Cruz, Victor Manuel</cp:lastModifiedBy>
  <cp:revision>24</cp:revision>
  <dcterms:created xsi:type="dcterms:W3CDTF">2014-05-05T21:12:00Z</dcterms:created>
  <dcterms:modified xsi:type="dcterms:W3CDTF">2014-05-07T18:40:00Z</dcterms:modified>
</cp:coreProperties>
</file>