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F7277" w14:textId="634C10F9" w:rsidR="00A0215D" w:rsidRDefault="00A0215D" w:rsidP="00A0215D">
      <w:pPr>
        <w:spacing w:after="0"/>
        <w:jc w:val="center"/>
        <w:rPr>
          <w:lang w:val="es-MX"/>
        </w:rPr>
      </w:pPr>
      <w:r>
        <w:rPr>
          <w:lang w:val="es-MX"/>
        </w:rPr>
        <w:t>Reunión CP01-2020</w:t>
      </w:r>
    </w:p>
    <w:p w14:paraId="78340682" w14:textId="5F2E3A0B" w:rsidR="00A0215D" w:rsidRDefault="00A0215D" w:rsidP="00A0215D">
      <w:pPr>
        <w:spacing w:after="0"/>
        <w:jc w:val="center"/>
        <w:rPr>
          <w:lang w:val="es-MX"/>
        </w:rPr>
      </w:pPr>
      <w:r>
        <w:rPr>
          <w:lang w:val="es-MX"/>
        </w:rPr>
        <w:t>Fecha: 14 de enero de 2020</w:t>
      </w:r>
    </w:p>
    <w:p w14:paraId="0FB8F209" w14:textId="2FF4E0EF" w:rsidR="00A0215D" w:rsidRDefault="00A0215D" w:rsidP="00A0215D">
      <w:pPr>
        <w:spacing w:after="0"/>
        <w:jc w:val="center"/>
        <w:rPr>
          <w:lang w:val="es-MX"/>
        </w:rPr>
      </w:pPr>
      <w:r>
        <w:rPr>
          <w:lang w:val="es-MX"/>
        </w:rPr>
        <w:t>Hora: De 8:30 am a 11:30 am</w:t>
      </w:r>
    </w:p>
    <w:p w14:paraId="349B6EA2" w14:textId="09385E93" w:rsidR="00A0215D" w:rsidRDefault="00A0215D" w:rsidP="00A0215D">
      <w:pPr>
        <w:spacing w:after="0"/>
        <w:jc w:val="center"/>
        <w:rPr>
          <w:lang w:val="es-MX"/>
        </w:rPr>
      </w:pPr>
      <w:r>
        <w:rPr>
          <w:lang w:val="es-MX"/>
        </w:rPr>
        <w:t xml:space="preserve"> Lugar: Auditórium PNUD, Edificio Naciones Unidas, Santa Elena</w:t>
      </w:r>
    </w:p>
    <w:p w14:paraId="0D2A3CE5" w14:textId="79EEEBAA" w:rsidR="00A0215D" w:rsidRDefault="00A0215D" w:rsidP="00A0215D">
      <w:pPr>
        <w:spacing w:after="0"/>
        <w:jc w:val="center"/>
        <w:rPr>
          <w:lang w:val="es-MX"/>
        </w:rPr>
      </w:pPr>
    </w:p>
    <w:p w14:paraId="1A56ACC9" w14:textId="5A230FAD" w:rsidR="00A0215D" w:rsidRDefault="00A0215D" w:rsidP="00A0215D">
      <w:pPr>
        <w:pStyle w:val="Prrafodelista"/>
        <w:numPr>
          <w:ilvl w:val="0"/>
          <w:numId w:val="2"/>
        </w:numPr>
        <w:rPr>
          <w:lang w:val="es-MX"/>
        </w:rPr>
      </w:pPr>
      <w:r w:rsidRPr="00A0215D">
        <w:rPr>
          <w:noProof/>
          <w:lang w:val="es-MX"/>
        </w:rPr>
        <mc:AlternateContent>
          <mc:Choice Requires="wps">
            <w:drawing>
              <wp:anchor distT="45720" distB="45720" distL="114300" distR="114300" simplePos="0" relativeHeight="251659264" behindDoc="0" locked="0" layoutInCell="1" allowOverlap="1" wp14:anchorId="21E64FBE" wp14:editId="65A130DB">
                <wp:simplePos x="0" y="0"/>
                <wp:positionH relativeFrom="column">
                  <wp:posOffset>91440</wp:posOffset>
                </wp:positionH>
                <wp:positionV relativeFrom="paragraph">
                  <wp:posOffset>274955</wp:posOffset>
                </wp:positionV>
                <wp:extent cx="5638800" cy="6000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00075"/>
                        </a:xfrm>
                        <a:prstGeom prst="rect">
                          <a:avLst/>
                        </a:prstGeom>
                        <a:solidFill>
                          <a:srgbClr val="FFFFFF"/>
                        </a:solidFill>
                        <a:ln w="9525">
                          <a:solidFill>
                            <a:srgbClr val="000000"/>
                          </a:solidFill>
                          <a:miter lim="800000"/>
                          <a:headEnd/>
                          <a:tailEnd/>
                        </a:ln>
                      </wps:spPr>
                      <wps:txbx>
                        <w:txbxContent>
                          <w:p w14:paraId="3621DC2E" w14:textId="362E71B6" w:rsidR="00A0215D" w:rsidRPr="00A0215D" w:rsidRDefault="00A0215D" w:rsidP="00A0215D">
                            <w:pPr>
                              <w:jc w:val="both"/>
                              <w:rPr>
                                <w:lang w:val="es-MX"/>
                              </w:rPr>
                            </w:pPr>
                            <w:r>
                              <w:rPr>
                                <w:lang w:val="es-MX"/>
                              </w:rPr>
                              <w:t>Dra. Celina de Miranda/ ONUSIDA; Dra. Margarita de Peñate/ IEPROES; Dr. Franklin Hernández/ OPS-OMS; Lcda. Marta Alicia de Magaña/ MCP-ES; Dra. Ana Isabel Nieto, Dr. Salvador Sorto, Dr. Gilberto Ayala, Dra. Ana Guadalupe Flores/ MINSAL; Lic. Patrice Bauduhin/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64FBE" id="_x0000_t202" coordsize="21600,21600" o:spt="202" path="m,l,21600r21600,l21600,xe">
                <v:stroke joinstyle="miter"/>
                <v:path gradientshapeok="t" o:connecttype="rect"/>
              </v:shapetype>
              <v:shape id="Cuadro de texto 2" o:spid="_x0000_s1026" type="#_x0000_t202" style="position:absolute;left:0;text-align:left;margin-left:7.2pt;margin-top:21.65pt;width:444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">
                <v:textbox>
                  <w:txbxContent>
                    <w:p w14:paraId="3621DC2E" w14:textId="362E71B6" w:rsidR="00A0215D" w:rsidRPr="00A0215D" w:rsidRDefault="00A0215D" w:rsidP="00A0215D">
                      <w:pPr>
                        <w:jc w:val="both"/>
                        <w:rPr>
                          <w:lang w:val="es-MX"/>
                        </w:rPr>
                      </w:pPr>
                      <w:r>
                        <w:rPr>
                          <w:lang w:val="es-MX"/>
                        </w:rPr>
                        <w:t>Dra. Celina de Miranda/ ONUSIDA; Dra. Margarita de Peñate/ IEPROES; Dr. Franklin Hernández/ OPS-OMS; Lcda. Marta Alicia de Magaña/ MCP-ES; Dra. Ana Isabel Nieto, Dr. Salvador Sorto, Dr. Gilberto Ayala, Dra. Ana Guadalupe Flores/ MINSAL; Lic. Patrice Bauduhin/ PLAN</w:t>
                      </w:r>
                    </w:p>
                  </w:txbxContent>
                </v:textbox>
                <w10:wrap type="square"/>
              </v:shape>
            </w:pict>
          </mc:Fallback>
        </mc:AlternateContent>
      </w:r>
      <w:r w:rsidRPr="00A0215D">
        <w:rPr>
          <w:lang w:val="es-MX"/>
        </w:rPr>
        <w:t>ASISTENTES</w:t>
      </w:r>
    </w:p>
    <w:p w14:paraId="0E1D3C9D" w14:textId="77777777" w:rsidR="00F31410" w:rsidRPr="00A0215D" w:rsidRDefault="00F31410" w:rsidP="00F31410">
      <w:pPr>
        <w:pStyle w:val="Prrafodelista"/>
        <w:rPr>
          <w:lang w:val="es-MX"/>
        </w:rPr>
      </w:pPr>
    </w:p>
    <w:p w14:paraId="5F734C4C" w14:textId="3E039281" w:rsidR="00A0215D" w:rsidRDefault="00A0215D" w:rsidP="00A0215D">
      <w:pPr>
        <w:pStyle w:val="Prrafodelista"/>
        <w:numPr>
          <w:ilvl w:val="0"/>
          <w:numId w:val="2"/>
        </w:numPr>
        <w:rPr>
          <w:lang w:val="es-MX"/>
        </w:rPr>
      </w:pPr>
      <w:r w:rsidRPr="00A0215D">
        <w:rPr>
          <w:lang w:val="es-MX"/>
        </w:rPr>
        <w:t>AGENDA</w:t>
      </w:r>
    </w:p>
    <w:p w14:paraId="7AFCC8D3" w14:textId="77777777" w:rsidR="00F31410" w:rsidRPr="00F31410" w:rsidRDefault="00F31410" w:rsidP="00F31410">
      <w:pPr>
        <w:pStyle w:val="Prrafodelista"/>
        <w:spacing w:after="0"/>
        <w:rPr>
          <w:lang w:val="es-MX"/>
        </w:rPr>
      </w:pPr>
    </w:p>
    <w:p w14:paraId="604DB64A" w14:textId="2057182A" w:rsidR="00A0215D" w:rsidRPr="00A0215D" w:rsidRDefault="00A0215D" w:rsidP="00F31410">
      <w:pPr>
        <w:pStyle w:val="Prrafodelista"/>
        <w:numPr>
          <w:ilvl w:val="0"/>
          <w:numId w:val="3"/>
        </w:numPr>
        <w:spacing w:after="0"/>
        <w:rPr>
          <w:lang w:val="es-MX"/>
        </w:rPr>
      </w:pPr>
      <w:r w:rsidRPr="00A0215D">
        <w:rPr>
          <w:lang w:val="es-MX"/>
        </w:rPr>
        <w:t>Saludo</w:t>
      </w:r>
    </w:p>
    <w:p w14:paraId="1F7FEF74" w14:textId="77777777" w:rsidR="00A0215D" w:rsidRDefault="00A0215D" w:rsidP="00A0215D">
      <w:pPr>
        <w:pStyle w:val="Prrafodelista"/>
        <w:numPr>
          <w:ilvl w:val="0"/>
          <w:numId w:val="3"/>
        </w:numPr>
        <w:rPr>
          <w:lang w:val="es-MX"/>
        </w:rPr>
      </w:pPr>
      <w:r w:rsidRPr="00A0215D">
        <w:rPr>
          <w:lang w:val="es-MX"/>
        </w:rPr>
        <w:t>Lectura y análisis de carta de asignación</w:t>
      </w:r>
    </w:p>
    <w:p w14:paraId="7B70FB90" w14:textId="77777777" w:rsidR="00A0215D" w:rsidRDefault="00A0215D" w:rsidP="00A0215D">
      <w:pPr>
        <w:pStyle w:val="Prrafodelista"/>
        <w:numPr>
          <w:ilvl w:val="0"/>
          <w:numId w:val="3"/>
        </w:numPr>
        <w:rPr>
          <w:lang w:val="es-MX"/>
        </w:rPr>
      </w:pPr>
      <w:r w:rsidRPr="00A0215D">
        <w:rPr>
          <w:lang w:val="es-MX"/>
        </w:rPr>
        <w:t>Resumen de los requerimientos de la nueva solicitud de TB</w:t>
      </w:r>
    </w:p>
    <w:p w14:paraId="4E695460" w14:textId="77777777" w:rsidR="00A0215D" w:rsidRDefault="00A0215D" w:rsidP="00A0215D">
      <w:pPr>
        <w:pStyle w:val="Prrafodelista"/>
        <w:numPr>
          <w:ilvl w:val="0"/>
          <w:numId w:val="3"/>
        </w:numPr>
        <w:rPr>
          <w:lang w:val="es-MX"/>
        </w:rPr>
      </w:pPr>
      <w:r w:rsidRPr="00A0215D">
        <w:rPr>
          <w:lang w:val="es-MX"/>
        </w:rPr>
        <w:t>Resumen de los requerimientos de la nueva solicitud de VIH</w:t>
      </w:r>
    </w:p>
    <w:p w14:paraId="64C8D5F9" w14:textId="77777777" w:rsidR="00A0215D" w:rsidRDefault="00A0215D" w:rsidP="00A0215D">
      <w:pPr>
        <w:pStyle w:val="Prrafodelista"/>
        <w:numPr>
          <w:ilvl w:val="0"/>
          <w:numId w:val="3"/>
        </w:numPr>
        <w:rPr>
          <w:lang w:val="es-MX"/>
        </w:rPr>
      </w:pPr>
      <w:r w:rsidRPr="00A0215D">
        <w:rPr>
          <w:lang w:val="es-MX"/>
        </w:rPr>
        <w:t>Cumplimiento de compromisos de contrapartida en las tres enfermedades</w:t>
      </w:r>
    </w:p>
    <w:p w14:paraId="3DE6C628" w14:textId="77777777" w:rsidR="00A0215D" w:rsidRDefault="00A0215D" w:rsidP="00A0215D">
      <w:pPr>
        <w:pStyle w:val="Prrafodelista"/>
        <w:numPr>
          <w:ilvl w:val="0"/>
          <w:numId w:val="3"/>
        </w:numPr>
        <w:rPr>
          <w:lang w:val="es-MX"/>
        </w:rPr>
      </w:pPr>
      <w:r w:rsidRPr="00A0215D">
        <w:rPr>
          <w:lang w:val="es-MX"/>
        </w:rPr>
        <w:t>Identificación de procesos de Ruta Critica</w:t>
      </w:r>
    </w:p>
    <w:p w14:paraId="456BF7C8" w14:textId="77777777" w:rsidR="00A0215D" w:rsidRDefault="00A0215D" w:rsidP="00A0215D">
      <w:pPr>
        <w:pStyle w:val="Prrafodelista"/>
        <w:numPr>
          <w:ilvl w:val="0"/>
          <w:numId w:val="3"/>
        </w:numPr>
        <w:rPr>
          <w:lang w:val="es-MX"/>
        </w:rPr>
      </w:pPr>
      <w:r w:rsidRPr="00A0215D">
        <w:rPr>
          <w:lang w:val="es-MX"/>
        </w:rPr>
        <w:t>Próximos pasos</w:t>
      </w:r>
    </w:p>
    <w:p w14:paraId="39F50F8B" w14:textId="5A0D8DF2" w:rsidR="00A0215D" w:rsidRPr="00A0215D" w:rsidRDefault="00A0215D" w:rsidP="00F31410">
      <w:pPr>
        <w:pStyle w:val="Prrafodelista"/>
        <w:numPr>
          <w:ilvl w:val="0"/>
          <w:numId w:val="3"/>
        </w:numPr>
        <w:spacing w:after="0"/>
        <w:rPr>
          <w:lang w:val="es-MX"/>
        </w:rPr>
      </w:pPr>
      <w:r w:rsidRPr="00A0215D">
        <w:rPr>
          <w:lang w:val="es-MX"/>
        </w:rPr>
        <w:t>Lugar y fecha próxima reunión.</w:t>
      </w:r>
    </w:p>
    <w:p w14:paraId="2B47ADA9" w14:textId="77777777" w:rsidR="00A0215D" w:rsidRPr="00A0215D" w:rsidRDefault="00A0215D" w:rsidP="00F31410">
      <w:pPr>
        <w:spacing w:after="0"/>
        <w:rPr>
          <w:lang w:val="es-MX"/>
        </w:rPr>
      </w:pPr>
    </w:p>
    <w:p w14:paraId="7C81915F" w14:textId="066E2F69" w:rsidR="00A0215D" w:rsidRPr="00A0215D" w:rsidRDefault="00A0215D" w:rsidP="00F31410">
      <w:pPr>
        <w:pStyle w:val="Prrafodelista"/>
        <w:numPr>
          <w:ilvl w:val="0"/>
          <w:numId w:val="2"/>
        </w:numPr>
        <w:spacing w:after="0"/>
        <w:rPr>
          <w:lang w:val="es-MX"/>
        </w:rPr>
      </w:pPr>
      <w:r>
        <w:rPr>
          <w:lang w:val="es-MX"/>
        </w:rPr>
        <w:t xml:space="preserve">DESARROLLO </w:t>
      </w:r>
    </w:p>
    <w:p w14:paraId="57CEFC56" w14:textId="77777777" w:rsidR="00F31410" w:rsidRDefault="00F31410" w:rsidP="00DC6448">
      <w:pPr>
        <w:jc w:val="both"/>
        <w:rPr>
          <w:lang w:val="es-MX"/>
        </w:rPr>
      </w:pPr>
    </w:p>
    <w:p w14:paraId="1519F13F" w14:textId="77777777" w:rsidR="00F31410" w:rsidRPr="00C4714A" w:rsidRDefault="00F31410" w:rsidP="00DC6448">
      <w:pPr>
        <w:jc w:val="both"/>
        <w:rPr>
          <w:b/>
          <w:bCs/>
          <w:lang w:val="es-MX"/>
        </w:rPr>
      </w:pPr>
      <w:r w:rsidRPr="00C4714A">
        <w:rPr>
          <w:b/>
          <w:bCs/>
          <w:lang w:val="es-MX"/>
        </w:rPr>
        <w:t>Punto 1: Saludo</w:t>
      </w:r>
    </w:p>
    <w:p w14:paraId="440DDFD8" w14:textId="689D8DC1" w:rsidR="00F31410" w:rsidRDefault="00F31410" w:rsidP="00DC6448">
      <w:pPr>
        <w:jc w:val="both"/>
        <w:rPr>
          <w:lang w:val="es-MX"/>
        </w:rPr>
      </w:pPr>
      <w:r>
        <w:rPr>
          <w:lang w:val="es-MX"/>
        </w:rPr>
        <w:t xml:space="preserve">Lcda. Marta Alicia de Magaña da la bienvenida a los miembros presentes, agradeciendo el tiempo de su participación. </w:t>
      </w:r>
    </w:p>
    <w:p w14:paraId="31F8EBDE" w14:textId="2CDC7473" w:rsidR="00C14F0C" w:rsidRPr="00C4714A" w:rsidRDefault="00F31410" w:rsidP="00DC6448">
      <w:pPr>
        <w:jc w:val="both"/>
        <w:rPr>
          <w:b/>
          <w:bCs/>
          <w:lang w:val="es-MX"/>
        </w:rPr>
      </w:pPr>
      <w:r w:rsidRPr="00C4714A">
        <w:rPr>
          <w:b/>
          <w:bCs/>
          <w:lang w:val="es-MX"/>
        </w:rPr>
        <w:t xml:space="preserve">Punto 2: Lectura y análisis de </w:t>
      </w:r>
      <w:r w:rsidR="00C14F0C" w:rsidRPr="00C4714A">
        <w:rPr>
          <w:b/>
          <w:bCs/>
          <w:lang w:val="es-MX"/>
        </w:rPr>
        <w:t>Carta de asignación</w:t>
      </w:r>
    </w:p>
    <w:p w14:paraId="6AB7C6F7" w14:textId="77777777" w:rsidR="00DC6448" w:rsidRPr="00F25093" w:rsidRDefault="00DC6448" w:rsidP="00DC6448">
      <w:pPr>
        <w:jc w:val="both"/>
        <w:rPr>
          <w:u w:val="single"/>
          <w:lang w:val="es-MX"/>
        </w:rPr>
      </w:pPr>
      <w:r w:rsidRPr="00F25093">
        <w:rPr>
          <w:u w:val="single"/>
          <w:lang w:val="es-MX"/>
        </w:rPr>
        <w:t>Asignación:</w:t>
      </w:r>
    </w:p>
    <w:p w14:paraId="42667548" w14:textId="55346FC1" w:rsidR="00F31410" w:rsidRDefault="00F31410" w:rsidP="00DC6448">
      <w:pPr>
        <w:jc w:val="both"/>
        <w:rPr>
          <w:lang w:val="es-MX"/>
        </w:rPr>
      </w:pPr>
      <w:r>
        <w:rPr>
          <w:lang w:val="es-MX"/>
        </w:rPr>
        <w:t xml:space="preserve">A El Salvador le ha sido asignado un total de $19, 256,872 millones para la lucha contra el VIH y TB y la creación de sistemas de salud resilientes y sostenibles. </w:t>
      </w:r>
    </w:p>
    <w:p w14:paraId="5BAB0C1F" w14:textId="77777777" w:rsidR="00DC6448" w:rsidRPr="00F25093" w:rsidRDefault="00DC6448" w:rsidP="00DC6448">
      <w:pPr>
        <w:jc w:val="both"/>
        <w:rPr>
          <w:u w:val="single"/>
          <w:lang w:val="es-MX"/>
        </w:rPr>
      </w:pPr>
      <w:r w:rsidRPr="00F25093">
        <w:rPr>
          <w:u w:val="single"/>
          <w:lang w:val="es-MX"/>
        </w:rPr>
        <w:t>Distribución:</w:t>
      </w:r>
    </w:p>
    <w:p w14:paraId="15C208B3" w14:textId="6DEEAA4C" w:rsidR="00F31410" w:rsidRDefault="00DC6448" w:rsidP="00DC6448">
      <w:pPr>
        <w:jc w:val="both"/>
        <w:rPr>
          <w:lang w:val="es-MX"/>
        </w:rPr>
      </w:pPr>
      <w:r>
        <w:rPr>
          <w:lang w:val="es-MX"/>
        </w:rPr>
        <w:t>E</w:t>
      </w:r>
      <w:r w:rsidR="00F31410">
        <w:rPr>
          <w:lang w:val="es-MX"/>
        </w:rPr>
        <w:t>l monto asignado para VIH es de $</w:t>
      </w:r>
      <w:r w:rsidR="00A23F40">
        <w:rPr>
          <w:lang w:val="es-MX"/>
        </w:rPr>
        <w:t>16,074,816 y</w:t>
      </w:r>
      <w:r w:rsidR="00F31410">
        <w:rPr>
          <w:lang w:val="es-MX"/>
        </w:rPr>
        <w:t xml:space="preserve"> para T</w:t>
      </w:r>
      <w:r w:rsidR="00A23F40">
        <w:rPr>
          <w:lang w:val="es-MX"/>
        </w:rPr>
        <w:t>B</w:t>
      </w:r>
      <w:r w:rsidR="00F31410">
        <w:rPr>
          <w:lang w:val="es-MX"/>
        </w:rPr>
        <w:t xml:space="preserve"> es de $3,182,056 y el periodo para estos recursos es de enero 2022 a diciembre 2024.</w:t>
      </w:r>
    </w:p>
    <w:p w14:paraId="61272286" w14:textId="77777777" w:rsidR="00DC6448" w:rsidRPr="00F25093" w:rsidRDefault="00DC6448" w:rsidP="00DC6448">
      <w:pPr>
        <w:jc w:val="both"/>
        <w:rPr>
          <w:u w:val="single"/>
          <w:lang w:val="es-MX"/>
        </w:rPr>
      </w:pPr>
      <w:r w:rsidRPr="00F25093">
        <w:rPr>
          <w:u w:val="single"/>
          <w:lang w:val="es-MX"/>
        </w:rPr>
        <w:t xml:space="preserve">Enfoque de la solicitud: </w:t>
      </w:r>
    </w:p>
    <w:p w14:paraId="4E73129D" w14:textId="383F44A5" w:rsidR="008B12CE" w:rsidRDefault="00D4244D" w:rsidP="00DC6448">
      <w:pPr>
        <w:jc w:val="both"/>
        <w:rPr>
          <w:lang w:val="es-MX"/>
        </w:rPr>
      </w:pPr>
      <w:r>
        <w:rPr>
          <w:lang w:val="es-MX"/>
        </w:rPr>
        <w:t xml:space="preserve">En el caso de VIH es adaptada para portafolios focalizados y en el caso de TB </w:t>
      </w:r>
      <w:r w:rsidR="00DC6448">
        <w:rPr>
          <w:lang w:val="es-MX"/>
        </w:rPr>
        <w:t>debe ser adaptada a los Planes Estratégicos Nacionales (PENM)</w:t>
      </w:r>
      <w:r>
        <w:rPr>
          <w:lang w:val="es-MX"/>
        </w:rPr>
        <w:t>, en ambos programas los Planes Estratégicos están vigentes hasta el 2021.</w:t>
      </w:r>
      <w:r w:rsidR="00DC6448">
        <w:rPr>
          <w:lang w:val="es-MX"/>
        </w:rPr>
        <w:t xml:space="preserve"> </w:t>
      </w:r>
    </w:p>
    <w:p w14:paraId="1FDCDD14" w14:textId="4DA618BF" w:rsidR="00DC6448" w:rsidRDefault="00D4244D" w:rsidP="00DC6448">
      <w:pPr>
        <w:jc w:val="both"/>
        <w:rPr>
          <w:lang w:val="es-MX"/>
        </w:rPr>
      </w:pPr>
      <w:r>
        <w:rPr>
          <w:lang w:val="es-MX"/>
        </w:rPr>
        <w:t>Para la elaboración de la solitud</w:t>
      </w:r>
      <w:r w:rsidR="008B12CE">
        <w:rPr>
          <w:lang w:val="es-MX"/>
        </w:rPr>
        <w:t xml:space="preserve"> de financiamiento</w:t>
      </w:r>
      <w:r>
        <w:rPr>
          <w:lang w:val="es-MX"/>
        </w:rPr>
        <w:t xml:space="preserve"> se deben </w:t>
      </w:r>
      <w:proofErr w:type="gramStart"/>
      <w:r>
        <w:rPr>
          <w:lang w:val="es-MX"/>
        </w:rPr>
        <w:t xml:space="preserve">realizar </w:t>
      </w:r>
      <w:r w:rsidR="00DC6448">
        <w:rPr>
          <w:lang w:val="es-MX"/>
        </w:rPr>
        <w:t xml:space="preserve"> diálogos</w:t>
      </w:r>
      <w:proofErr w:type="gramEnd"/>
      <w:r w:rsidR="00DC6448">
        <w:rPr>
          <w:lang w:val="es-MX"/>
        </w:rPr>
        <w:t xml:space="preserve"> de país inclusivos y transparentes con participación multisectorial.</w:t>
      </w:r>
    </w:p>
    <w:p w14:paraId="0F9ECA6A" w14:textId="77777777" w:rsidR="008B12CE" w:rsidRPr="00F25093" w:rsidRDefault="008B12CE" w:rsidP="00DC6448">
      <w:pPr>
        <w:jc w:val="both"/>
        <w:rPr>
          <w:u w:val="single"/>
          <w:lang w:val="es-MX"/>
        </w:rPr>
      </w:pPr>
      <w:r w:rsidRPr="00F25093">
        <w:rPr>
          <w:u w:val="single"/>
          <w:lang w:val="es-MX"/>
        </w:rPr>
        <w:lastRenderedPageBreak/>
        <w:t>Distribución de Fondos del Programa:</w:t>
      </w:r>
    </w:p>
    <w:p w14:paraId="0986DC1A" w14:textId="722404A0" w:rsidR="008B12CE" w:rsidRDefault="00DC6448" w:rsidP="00DC6448">
      <w:pPr>
        <w:jc w:val="both"/>
        <w:rPr>
          <w:lang w:val="es-MX"/>
        </w:rPr>
      </w:pPr>
      <w:r>
        <w:rPr>
          <w:lang w:val="es-MX"/>
        </w:rPr>
        <w:t xml:space="preserve">Para el caso de TB, se sugiere dar continuidad al trabajo realizado hasta el momento ya que es una continuidad del PENM y una </w:t>
      </w:r>
      <w:r w:rsidR="00C14F0C">
        <w:rPr>
          <w:lang w:val="es-MX"/>
        </w:rPr>
        <w:t>de las actividades para este año s</w:t>
      </w:r>
      <w:r>
        <w:rPr>
          <w:lang w:val="es-MX"/>
        </w:rPr>
        <w:t>ería</w:t>
      </w:r>
      <w:r w:rsidR="00C14F0C">
        <w:rPr>
          <w:lang w:val="es-MX"/>
        </w:rPr>
        <w:t xml:space="preserve"> la actualización de</w:t>
      </w:r>
      <w:r>
        <w:rPr>
          <w:lang w:val="es-MX"/>
        </w:rPr>
        <w:t xml:space="preserve"> este</w:t>
      </w:r>
      <w:r w:rsidR="008B12CE">
        <w:rPr>
          <w:lang w:val="es-MX"/>
        </w:rPr>
        <w:t xml:space="preserve">, ya que finaliza al 2021. Se considera que este modelo de financiamiento </w:t>
      </w:r>
      <w:r w:rsidR="00C14F0C">
        <w:rPr>
          <w:lang w:val="es-MX"/>
        </w:rPr>
        <w:t>basad</w:t>
      </w:r>
      <w:r w:rsidR="008B12CE">
        <w:rPr>
          <w:lang w:val="es-MX"/>
        </w:rPr>
        <w:t>o</w:t>
      </w:r>
      <w:r w:rsidR="00C14F0C">
        <w:rPr>
          <w:lang w:val="es-MX"/>
        </w:rPr>
        <w:t xml:space="preserve"> en evidencias</w:t>
      </w:r>
      <w:r w:rsidR="008B12CE">
        <w:rPr>
          <w:lang w:val="es-MX"/>
        </w:rPr>
        <w:t xml:space="preserve"> ha dado mayor flexibilidad.</w:t>
      </w:r>
    </w:p>
    <w:p w14:paraId="15752AA7" w14:textId="66643DC1" w:rsidR="008B12CE" w:rsidRPr="00F25093" w:rsidRDefault="008B12CE" w:rsidP="00DC6448">
      <w:pPr>
        <w:jc w:val="both"/>
        <w:rPr>
          <w:u w:val="single"/>
          <w:lang w:val="es-MX"/>
        </w:rPr>
      </w:pPr>
      <w:r w:rsidRPr="00F25093">
        <w:rPr>
          <w:u w:val="single"/>
          <w:lang w:val="es-MX"/>
        </w:rPr>
        <w:t>Importancia de las inversiones:</w:t>
      </w:r>
    </w:p>
    <w:p w14:paraId="26543207" w14:textId="22EC5F07" w:rsidR="00C14F0C" w:rsidRDefault="008B12CE" w:rsidP="00DC6448">
      <w:pPr>
        <w:jc w:val="both"/>
        <w:rPr>
          <w:lang w:val="es-MX"/>
        </w:rPr>
      </w:pPr>
      <w:r>
        <w:rPr>
          <w:lang w:val="es-MX"/>
        </w:rPr>
        <w:t>En sistemas de salud resilientes y sostenibles, tiene que ver mucho el monitoreo, además que la propuesta debe ser basada en evidencias, las cuales se tienen a través de los estudios que se han realizado, informes MEGA, entre otros. Se sugiere recolectar y s</w:t>
      </w:r>
      <w:r w:rsidR="00C14F0C">
        <w:rPr>
          <w:lang w:val="es-MX"/>
        </w:rPr>
        <w:t>elecci</w:t>
      </w:r>
      <w:r>
        <w:rPr>
          <w:lang w:val="es-MX"/>
        </w:rPr>
        <w:t>o</w:t>
      </w:r>
      <w:r w:rsidR="00C14F0C">
        <w:rPr>
          <w:lang w:val="es-MX"/>
        </w:rPr>
        <w:t>n</w:t>
      </w:r>
      <w:r>
        <w:rPr>
          <w:lang w:val="es-MX"/>
        </w:rPr>
        <w:t>ar la</w:t>
      </w:r>
      <w:r w:rsidR="00C14F0C">
        <w:rPr>
          <w:lang w:val="es-MX"/>
        </w:rPr>
        <w:t xml:space="preserve"> información de los informes</w:t>
      </w:r>
      <w:r>
        <w:rPr>
          <w:lang w:val="es-MX"/>
        </w:rPr>
        <w:t xml:space="preserve"> y la persona responsable de conseguir o generar los informes y presentarlos a este comité. </w:t>
      </w:r>
      <w:r w:rsidR="00E70ADD">
        <w:rPr>
          <w:lang w:val="es-MX"/>
        </w:rPr>
        <w:t>Hacer análisis de los datos de MEGA. Para el caso de TB es importante dejar claras las actividades a realizar en esta subvención de cara a la sostenibilidad.</w:t>
      </w:r>
    </w:p>
    <w:p w14:paraId="0A35409C" w14:textId="76672433" w:rsidR="00C42FFF" w:rsidRDefault="008B12CE" w:rsidP="00DC6448">
      <w:pPr>
        <w:jc w:val="both"/>
        <w:rPr>
          <w:lang w:val="es-MX"/>
        </w:rPr>
      </w:pPr>
      <w:r>
        <w:rPr>
          <w:lang w:val="es-MX"/>
        </w:rPr>
        <w:t xml:space="preserve">En derechos humanos y género, debe ser incluido con </w:t>
      </w:r>
      <w:r w:rsidR="00C42FFF">
        <w:rPr>
          <w:lang w:val="es-MX"/>
        </w:rPr>
        <w:t>más</w:t>
      </w:r>
      <w:r w:rsidR="00C14F0C">
        <w:rPr>
          <w:lang w:val="es-MX"/>
        </w:rPr>
        <w:t xml:space="preserve"> ímpetu</w:t>
      </w:r>
      <w:r w:rsidR="00E70ADD">
        <w:rPr>
          <w:lang w:val="es-MX"/>
        </w:rPr>
        <w:t xml:space="preserve">, ya </w:t>
      </w:r>
      <w:r w:rsidR="00D4244D">
        <w:rPr>
          <w:lang w:val="es-MX"/>
        </w:rPr>
        <w:t xml:space="preserve">se ha hecho </w:t>
      </w:r>
      <w:r w:rsidR="00E70ADD">
        <w:rPr>
          <w:lang w:val="es-MX"/>
        </w:rPr>
        <w:t>en propuestas anteriores, pero debe dársele mas fuerza, tenemos el tema de género en cárceles, debe considerarse también la</w:t>
      </w:r>
      <w:r w:rsidR="00C42FFF">
        <w:rPr>
          <w:lang w:val="es-MX"/>
        </w:rPr>
        <w:t xml:space="preserve"> particularidad de la atención en centros penitenciarios, ya que en lugar de tener facilidades se tienen </w:t>
      </w:r>
      <w:r w:rsidR="00F05C70">
        <w:rPr>
          <w:lang w:val="es-MX"/>
        </w:rPr>
        <w:t>más</w:t>
      </w:r>
      <w:r w:rsidR="00E70ADD">
        <w:rPr>
          <w:lang w:val="es-MX"/>
        </w:rPr>
        <w:t xml:space="preserve"> restricciones</w:t>
      </w:r>
      <w:r w:rsidR="00C42FFF">
        <w:rPr>
          <w:lang w:val="es-MX"/>
        </w:rPr>
        <w:t xml:space="preserve">. </w:t>
      </w:r>
      <w:r w:rsidR="00F7521F">
        <w:rPr>
          <w:lang w:val="es-MX"/>
        </w:rPr>
        <w:t>En este punto es importante ser cuidadosos con los indicadores y las actividades relacionadas a los servicios de salud en centros penitenciarios, ya que esto no depende solamente del MINSAL, si no de otras instancias de gobierno</w:t>
      </w:r>
      <w:r w:rsidR="00C4714A">
        <w:rPr>
          <w:lang w:val="es-MX"/>
        </w:rPr>
        <w:t xml:space="preserve">. Podría considerarse población de bartolinas, por ejemplo. </w:t>
      </w:r>
    </w:p>
    <w:p w14:paraId="34F25AE7" w14:textId="77777777" w:rsidR="00F7521F" w:rsidRPr="00F25093" w:rsidRDefault="00F7521F" w:rsidP="00DC6448">
      <w:pPr>
        <w:jc w:val="both"/>
        <w:rPr>
          <w:u w:val="single"/>
          <w:lang w:val="es-MX"/>
        </w:rPr>
      </w:pPr>
      <w:r w:rsidRPr="00F25093">
        <w:rPr>
          <w:u w:val="single"/>
          <w:lang w:val="es-MX"/>
        </w:rPr>
        <w:t>Financiamiento por encima de la asignación:</w:t>
      </w:r>
    </w:p>
    <w:p w14:paraId="4E5533A7" w14:textId="48FB1775" w:rsidR="00334A0B" w:rsidRDefault="00334A0B" w:rsidP="00DC6448">
      <w:pPr>
        <w:jc w:val="both"/>
        <w:rPr>
          <w:lang w:val="es-MX"/>
        </w:rPr>
      </w:pPr>
      <w:r>
        <w:rPr>
          <w:lang w:val="es-MX"/>
        </w:rPr>
        <w:t>Reconsiderar para el caso de TB el monto por encima de</w:t>
      </w:r>
      <w:r w:rsidR="00E70ADD">
        <w:rPr>
          <w:lang w:val="es-MX"/>
        </w:rPr>
        <w:t xml:space="preserve"> </w:t>
      </w:r>
      <w:r>
        <w:rPr>
          <w:lang w:val="es-MX"/>
        </w:rPr>
        <w:t>l</w:t>
      </w:r>
      <w:r w:rsidR="00E70ADD">
        <w:rPr>
          <w:lang w:val="es-MX"/>
        </w:rPr>
        <w:t>a</w:t>
      </w:r>
      <w:r>
        <w:rPr>
          <w:lang w:val="es-MX"/>
        </w:rPr>
        <w:t xml:space="preserve"> asignación</w:t>
      </w:r>
      <w:r w:rsidR="00F7521F">
        <w:rPr>
          <w:lang w:val="es-MX"/>
        </w:rPr>
        <w:t xml:space="preserve"> para esta solicitud. </w:t>
      </w:r>
      <w:r>
        <w:rPr>
          <w:lang w:val="es-MX"/>
        </w:rPr>
        <w:t xml:space="preserve">Visualizar algún componente extra que no se cubra con la subvención. </w:t>
      </w:r>
    </w:p>
    <w:p w14:paraId="1F9505D1" w14:textId="77777777" w:rsidR="00C4714A" w:rsidRPr="00F25093" w:rsidRDefault="00334A0B" w:rsidP="00DC6448">
      <w:pPr>
        <w:jc w:val="both"/>
        <w:rPr>
          <w:u w:val="single"/>
          <w:lang w:val="es-MX"/>
        </w:rPr>
      </w:pPr>
      <w:r w:rsidRPr="00F25093">
        <w:rPr>
          <w:u w:val="single"/>
          <w:lang w:val="es-MX"/>
        </w:rPr>
        <w:t>Compromisos internacionales</w:t>
      </w:r>
      <w:r w:rsidR="00C4714A" w:rsidRPr="00F25093">
        <w:rPr>
          <w:u w:val="single"/>
          <w:lang w:val="es-MX"/>
        </w:rPr>
        <w:t>:</w:t>
      </w:r>
    </w:p>
    <w:p w14:paraId="0CF3894A" w14:textId="75C910A5" w:rsidR="00334A0B" w:rsidRDefault="00C4714A" w:rsidP="00DC6448">
      <w:pPr>
        <w:jc w:val="both"/>
        <w:rPr>
          <w:lang w:val="es-MX"/>
        </w:rPr>
      </w:pPr>
      <w:r>
        <w:rPr>
          <w:lang w:val="es-MX"/>
        </w:rPr>
        <w:t xml:space="preserve">Considerar los </w:t>
      </w:r>
      <w:r w:rsidR="00334A0B">
        <w:rPr>
          <w:lang w:val="es-MX"/>
        </w:rPr>
        <w:t>ODS</w:t>
      </w:r>
      <w:r>
        <w:rPr>
          <w:lang w:val="es-MX"/>
        </w:rPr>
        <w:t>, es super complejo ya que según la estrategia Fin de la Tb, hay una reducción anual que debe darse y esto es un compromiso internacional, lo mismo con las metas 95-95-95 para VIH. Es importante que la OPS/OMS como asesores directos del despacho de MINSAL, puedan hacer énfasis con este tema.</w:t>
      </w:r>
    </w:p>
    <w:p w14:paraId="640232ED" w14:textId="1BFEA7D3" w:rsidR="00C4714A" w:rsidRPr="00F25093" w:rsidRDefault="00C4714A" w:rsidP="00DC6448">
      <w:pPr>
        <w:jc w:val="both"/>
        <w:rPr>
          <w:u w:val="single"/>
          <w:lang w:val="es-MX"/>
        </w:rPr>
      </w:pPr>
      <w:r w:rsidRPr="00F25093">
        <w:rPr>
          <w:u w:val="single"/>
          <w:lang w:val="es-MX"/>
        </w:rPr>
        <w:t xml:space="preserve">Sostenibilidad: </w:t>
      </w:r>
    </w:p>
    <w:p w14:paraId="75E68996" w14:textId="72740E90" w:rsidR="00334A0B" w:rsidRDefault="00C4714A" w:rsidP="00DC6448">
      <w:pPr>
        <w:jc w:val="both"/>
        <w:rPr>
          <w:lang w:val="es-MX"/>
        </w:rPr>
      </w:pPr>
      <w:r>
        <w:rPr>
          <w:lang w:val="es-MX"/>
        </w:rPr>
        <w:t>N</w:t>
      </w:r>
      <w:r w:rsidR="005749CB">
        <w:rPr>
          <w:lang w:val="es-MX"/>
        </w:rPr>
        <w:t xml:space="preserve">ecesitamos el </w:t>
      </w:r>
      <w:r w:rsidR="00DD2716">
        <w:rPr>
          <w:lang w:val="es-MX"/>
        </w:rPr>
        <w:t>involucramiento</w:t>
      </w:r>
      <w:r w:rsidR="005749CB">
        <w:rPr>
          <w:lang w:val="es-MX"/>
        </w:rPr>
        <w:t xml:space="preserve"> de </w:t>
      </w:r>
      <w:r w:rsidR="00E70ADD">
        <w:rPr>
          <w:lang w:val="es-MX"/>
        </w:rPr>
        <w:t>más</w:t>
      </w:r>
      <w:r w:rsidR="005749CB">
        <w:rPr>
          <w:lang w:val="es-MX"/>
        </w:rPr>
        <w:t xml:space="preserve"> alto nivel de otros ministerios</w:t>
      </w:r>
      <w:r w:rsidR="00D52DE4">
        <w:rPr>
          <w:lang w:val="es-MX"/>
        </w:rPr>
        <w:t>, involucrados en la respuesta nacional de manera directa o indirecta</w:t>
      </w:r>
      <w:r w:rsidR="005749CB">
        <w:rPr>
          <w:lang w:val="es-MX"/>
        </w:rPr>
        <w:t xml:space="preserve">. </w:t>
      </w:r>
    </w:p>
    <w:p w14:paraId="57699FB8" w14:textId="5536AE1D" w:rsidR="00F05C70" w:rsidRPr="00C4714A" w:rsidRDefault="00F05C70" w:rsidP="00DC6448">
      <w:pPr>
        <w:jc w:val="both"/>
        <w:rPr>
          <w:b/>
          <w:bCs/>
          <w:lang w:val="es-MX"/>
        </w:rPr>
      </w:pPr>
      <w:r w:rsidRPr="00C4714A">
        <w:rPr>
          <w:b/>
          <w:bCs/>
          <w:lang w:val="es-MX"/>
        </w:rPr>
        <w:t xml:space="preserve">Punto 3: Requerimientos para nueva solicitud TB </w:t>
      </w:r>
      <w:r w:rsidR="002110A8">
        <w:rPr>
          <w:b/>
          <w:bCs/>
          <w:lang w:val="es-MX"/>
        </w:rPr>
        <w:t xml:space="preserve"> </w:t>
      </w:r>
    </w:p>
    <w:p w14:paraId="69C37645" w14:textId="01757739" w:rsidR="00E70ADD" w:rsidRDefault="00E70ADD" w:rsidP="00E70ADD">
      <w:pPr>
        <w:spacing w:after="0"/>
        <w:jc w:val="both"/>
        <w:rPr>
          <w:lang w:val="es-MX"/>
        </w:rPr>
      </w:pPr>
      <w:r w:rsidRPr="00E70ADD">
        <w:rPr>
          <w:lang w:val="es-MX"/>
        </w:rPr>
        <w:t>Esta solicitud incluye las siguientes secciones:</w:t>
      </w:r>
    </w:p>
    <w:p w14:paraId="126B719E" w14:textId="77777777" w:rsidR="00D52DE4" w:rsidRPr="00E70ADD" w:rsidRDefault="00D52DE4" w:rsidP="00E70ADD">
      <w:pPr>
        <w:spacing w:after="0"/>
        <w:jc w:val="both"/>
        <w:rPr>
          <w:lang w:val="es-MX"/>
        </w:rPr>
      </w:pPr>
    </w:p>
    <w:p w14:paraId="0A9D2ADB" w14:textId="3EF27ECF" w:rsidR="00E70ADD" w:rsidRDefault="00E70ADD" w:rsidP="00E70ADD">
      <w:pPr>
        <w:spacing w:after="0"/>
        <w:jc w:val="both"/>
        <w:rPr>
          <w:lang w:val="es-MX"/>
        </w:rPr>
      </w:pPr>
      <w:r w:rsidRPr="00E70ADD">
        <w:rPr>
          <w:lang w:val="es-MX"/>
        </w:rPr>
        <w:t>Sección 1: Contexto relacionado con la solicitud de financiamiento.</w:t>
      </w:r>
    </w:p>
    <w:p w14:paraId="734DE926" w14:textId="77777777" w:rsidR="00D52DE4" w:rsidRDefault="00D52DE4" w:rsidP="00D52DE4">
      <w:pPr>
        <w:spacing w:after="0"/>
        <w:jc w:val="both"/>
        <w:rPr>
          <w:lang w:val="es-MX"/>
        </w:rPr>
      </w:pPr>
      <w:r>
        <w:rPr>
          <w:lang w:val="es-MX"/>
        </w:rPr>
        <w:t xml:space="preserve">Las áreas claves que deben ser incluidas son las áreas transversales y las áreas específicas de la enfermedad. Dentro de las transversales debe plasmarse el panorama general de salud y estrategias del sector, respuestas y sistemas comunitarios, involucramiento del sector privado, obstáculos e inequidades, función de los grupos comunitarios, entre otros. En los referidos a la enfermedad debe detallarse las partes interesadas, PENM, Planes Operativos, Perfil epidemiológico, análisis de poblaciones claves y vulnerables, lecciones aprendidas de programas anteriores, políticas y directrices, resumen de presupuesto, criterio de prioridades del programa entre otros. </w:t>
      </w:r>
    </w:p>
    <w:p w14:paraId="77F7AA51" w14:textId="77777777" w:rsidR="00D52DE4" w:rsidRPr="00E70ADD" w:rsidRDefault="00D52DE4" w:rsidP="00E70ADD">
      <w:pPr>
        <w:spacing w:after="0"/>
        <w:jc w:val="both"/>
        <w:rPr>
          <w:lang w:val="es-MX"/>
        </w:rPr>
      </w:pPr>
    </w:p>
    <w:p w14:paraId="4A81DBB7" w14:textId="35501E46" w:rsidR="00E70ADD" w:rsidRDefault="00E70ADD" w:rsidP="00E70ADD">
      <w:pPr>
        <w:spacing w:after="0"/>
        <w:jc w:val="both"/>
        <w:rPr>
          <w:lang w:val="es-MX"/>
        </w:rPr>
      </w:pPr>
      <w:r w:rsidRPr="00E70ADD">
        <w:rPr>
          <w:lang w:val="es-MX"/>
        </w:rPr>
        <w:t xml:space="preserve">Sección 2: Solicitud de financiamiento y priorización. </w:t>
      </w:r>
    </w:p>
    <w:p w14:paraId="5DA6303B" w14:textId="467705CC" w:rsidR="00D52DE4" w:rsidRDefault="00D52DE4" w:rsidP="00E70ADD">
      <w:pPr>
        <w:spacing w:after="0"/>
        <w:jc w:val="both"/>
        <w:rPr>
          <w:lang w:val="es-MX"/>
        </w:rPr>
      </w:pPr>
      <w:r>
        <w:rPr>
          <w:lang w:val="es-MX"/>
        </w:rPr>
        <w:t xml:space="preserve">Es necesario consultar el PENM, tablas de brechas programáticas, tablas de panorama de financiamiento, marco de desempeño, presupuesto y tabla de datos esenciales clave. </w:t>
      </w:r>
    </w:p>
    <w:p w14:paraId="3435A013" w14:textId="77777777" w:rsidR="00D52DE4" w:rsidRPr="00E70ADD" w:rsidRDefault="00D52DE4" w:rsidP="00E70ADD">
      <w:pPr>
        <w:spacing w:after="0"/>
        <w:jc w:val="both"/>
        <w:rPr>
          <w:lang w:val="es-MX"/>
        </w:rPr>
      </w:pPr>
    </w:p>
    <w:p w14:paraId="72D6D23F" w14:textId="5F2638D3" w:rsidR="00E70ADD" w:rsidRDefault="00E70ADD" w:rsidP="00E70ADD">
      <w:pPr>
        <w:spacing w:after="0"/>
        <w:jc w:val="both"/>
        <w:rPr>
          <w:lang w:val="es-MX"/>
        </w:rPr>
      </w:pPr>
      <w:r w:rsidRPr="00E70ADD">
        <w:rPr>
          <w:lang w:val="es-MX"/>
        </w:rPr>
        <w:t>Sección 3: Puesta en marcha para la implementación</w:t>
      </w:r>
    </w:p>
    <w:p w14:paraId="585EEF10" w14:textId="08378424" w:rsidR="00D52DE4" w:rsidRDefault="00D52DE4" w:rsidP="00D52DE4">
      <w:pPr>
        <w:spacing w:after="0"/>
        <w:jc w:val="both"/>
        <w:rPr>
          <w:lang w:val="es-MX"/>
        </w:rPr>
      </w:pPr>
      <w:r w:rsidRPr="00D52DE4">
        <w:rPr>
          <w:lang w:val="es-MX"/>
        </w:rPr>
        <w:t>Los arreglos de implementación propuestos van a garantizar que el programa se implemente de forma eficiente.</w:t>
      </w:r>
      <w:r>
        <w:rPr>
          <w:lang w:val="es-MX"/>
        </w:rPr>
        <w:t xml:space="preserve"> </w:t>
      </w:r>
      <w:r w:rsidRPr="00D52DE4">
        <w:rPr>
          <w:lang w:val="es-MX"/>
        </w:rPr>
        <w:t>Detall</w:t>
      </w:r>
      <w:r>
        <w:rPr>
          <w:lang w:val="es-MX"/>
        </w:rPr>
        <w:t>ar</w:t>
      </w:r>
      <w:r w:rsidRPr="00D52DE4">
        <w:rPr>
          <w:lang w:val="es-MX"/>
        </w:rPr>
        <w:t xml:space="preserve"> la función que las organizaciones de la sociedad civil de base comunitaria van a desempeñar en el marco de los arreglos de implementación.</w:t>
      </w:r>
      <w:r>
        <w:rPr>
          <w:lang w:val="es-MX"/>
        </w:rPr>
        <w:t xml:space="preserve"> </w:t>
      </w:r>
      <w:r w:rsidRPr="00D52DE4">
        <w:rPr>
          <w:lang w:val="es-MX"/>
        </w:rPr>
        <w:t>Principales riesgos que se identifican para la implementación que podrían tener efectos negativos en:</w:t>
      </w:r>
      <w:r>
        <w:rPr>
          <w:lang w:val="es-MX"/>
        </w:rPr>
        <w:t xml:space="preserve"> </w:t>
      </w:r>
      <w:r w:rsidRPr="00D52DE4">
        <w:rPr>
          <w:lang w:val="es-MX"/>
        </w:rPr>
        <w:t>La consecución de los objetivos del programa que apoya el Fondo Mundial</w:t>
      </w:r>
      <w:r>
        <w:rPr>
          <w:lang w:val="es-MX"/>
        </w:rPr>
        <w:t xml:space="preserve">. </w:t>
      </w:r>
      <w:r w:rsidRPr="00D52DE4">
        <w:rPr>
          <w:lang w:val="es-MX"/>
        </w:rPr>
        <w:t>El sistema de salud en general</w:t>
      </w:r>
      <w:r>
        <w:rPr>
          <w:lang w:val="es-MX"/>
        </w:rPr>
        <w:t xml:space="preserve"> y m</w:t>
      </w:r>
      <w:r w:rsidRPr="00D52DE4">
        <w:rPr>
          <w:lang w:val="es-MX"/>
        </w:rPr>
        <w:t>edidas que se tomarán para mitigar estos riesgos y responsabilidades.</w:t>
      </w:r>
    </w:p>
    <w:p w14:paraId="54D50044" w14:textId="77777777" w:rsidR="00D52DE4" w:rsidRPr="00E70ADD" w:rsidRDefault="00D52DE4" w:rsidP="00D52DE4">
      <w:pPr>
        <w:spacing w:after="0"/>
        <w:jc w:val="both"/>
        <w:rPr>
          <w:lang w:val="es-MX"/>
        </w:rPr>
      </w:pPr>
    </w:p>
    <w:p w14:paraId="46A3AB61" w14:textId="77777777" w:rsidR="008D6303" w:rsidRDefault="00E70ADD" w:rsidP="00E70ADD">
      <w:pPr>
        <w:spacing w:after="0"/>
        <w:jc w:val="both"/>
        <w:rPr>
          <w:lang w:val="es-MX"/>
        </w:rPr>
      </w:pPr>
      <w:r w:rsidRPr="00E70ADD">
        <w:rPr>
          <w:lang w:val="es-MX"/>
        </w:rPr>
        <w:t xml:space="preserve">Sección 4: Cofinanciamiento, sostenibilidad y transición </w:t>
      </w:r>
    </w:p>
    <w:p w14:paraId="11A3D367" w14:textId="6A092313" w:rsidR="008D6303" w:rsidRDefault="00D52DE4" w:rsidP="00E70ADD">
      <w:pPr>
        <w:spacing w:after="0"/>
        <w:jc w:val="both"/>
        <w:rPr>
          <w:lang w:val="es-MX"/>
        </w:rPr>
      </w:pPr>
      <w:r>
        <w:rPr>
          <w:lang w:val="es-MX"/>
        </w:rPr>
        <w:t>Revisar si s</w:t>
      </w:r>
      <w:r w:rsidRPr="00D52DE4">
        <w:rPr>
          <w:lang w:val="es-MX"/>
        </w:rPr>
        <w:t>e han cumplido los compromisos de cofinanciamiento durante el período de asignación vigente</w:t>
      </w:r>
      <w:r>
        <w:rPr>
          <w:lang w:val="es-MX"/>
        </w:rPr>
        <w:t xml:space="preserve">; verificar si </w:t>
      </w:r>
      <w:r w:rsidRPr="00D52DE4">
        <w:rPr>
          <w:lang w:val="es-MX"/>
        </w:rPr>
        <w:t>los compromisos de cofinanciamiento del próximo período de asignación cumplen los requisitos mínimos para acceder a la totalidad del incentivo de cofinanciamiento</w:t>
      </w:r>
      <w:r>
        <w:rPr>
          <w:lang w:val="es-MX"/>
        </w:rPr>
        <w:t xml:space="preserve">; hacer </w:t>
      </w:r>
      <w:r w:rsidRPr="00D52DE4">
        <w:rPr>
          <w:lang w:val="es-MX"/>
        </w:rPr>
        <w:t>un resumen de las áreas programáticas que van a financiarse con los recursos domésticos de cofinanciamiento en el próximo periodo de asignación</w:t>
      </w:r>
      <w:r>
        <w:rPr>
          <w:lang w:val="es-MX"/>
        </w:rPr>
        <w:t>; definir e</w:t>
      </w:r>
      <w:r w:rsidRPr="00D52DE4">
        <w:rPr>
          <w:lang w:val="es-MX"/>
        </w:rPr>
        <w:t>l financiamiento de los costos programáticos m</w:t>
      </w:r>
      <w:r>
        <w:rPr>
          <w:lang w:val="es-MX"/>
        </w:rPr>
        <w:t>á</w:t>
      </w:r>
      <w:r w:rsidRPr="00D52DE4">
        <w:rPr>
          <w:lang w:val="es-MX"/>
        </w:rPr>
        <w:t>s importantes de los programas nacionales</w:t>
      </w:r>
      <w:r>
        <w:rPr>
          <w:lang w:val="es-MX"/>
        </w:rPr>
        <w:t xml:space="preserve"> p</w:t>
      </w:r>
      <w:r w:rsidRPr="00D52DE4">
        <w:rPr>
          <w:lang w:val="es-MX"/>
        </w:rPr>
        <w:t>ara las enfermedades y/o del sistema de salud</w:t>
      </w:r>
      <w:r>
        <w:rPr>
          <w:lang w:val="es-MX"/>
        </w:rPr>
        <w:t xml:space="preserve"> y l</w:t>
      </w:r>
      <w:r w:rsidRPr="00D52DE4">
        <w:rPr>
          <w:lang w:val="es-MX"/>
        </w:rPr>
        <w:t>a absorción programada con fondos domésticos de intervenciones actualmente cubiertas con la subvención del Fondo Mundial.</w:t>
      </w:r>
    </w:p>
    <w:p w14:paraId="7B93702F" w14:textId="6243A492" w:rsidR="00D52DE4" w:rsidRDefault="00D52DE4" w:rsidP="00E70ADD">
      <w:pPr>
        <w:spacing w:after="0"/>
        <w:jc w:val="both"/>
        <w:rPr>
          <w:lang w:val="es-MX"/>
        </w:rPr>
      </w:pPr>
    </w:p>
    <w:p w14:paraId="580D6BA6" w14:textId="4B4C0375" w:rsidR="00D52DE4" w:rsidRDefault="00D52DE4" w:rsidP="00E70ADD">
      <w:pPr>
        <w:spacing w:after="0"/>
        <w:jc w:val="both"/>
        <w:rPr>
          <w:lang w:val="es-MX"/>
        </w:rPr>
      </w:pPr>
      <w:r>
        <w:rPr>
          <w:lang w:val="es-MX"/>
        </w:rPr>
        <w:t xml:space="preserve">Con respecto a TB se tiene la información necesaria, lo único que se escapa un poco del alcance es el tema de los centros penitenciarios, pero debe considerarse que tan fuerte sería este componente para esta nueva subvención.  </w:t>
      </w:r>
    </w:p>
    <w:p w14:paraId="3E2D6C61" w14:textId="6FA3AD03" w:rsidR="00E936C1" w:rsidRDefault="00E936C1" w:rsidP="00E70ADD">
      <w:pPr>
        <w:spacing w:after="0"/>
        <w:jc w:val="both"/>
        <w:rPr>
          <w:lang w:val="es-MX"/>
        </w:rPr>
      </w:pPr>
    </w:p>
    <w:p w14:paraId="75313BE1" w14:textId="304DDDCE" w:rsidR="00E936C1" w:rsidRDefault="00E936C1" w:rsidP="00E70ADD">
      <w:pPr>
        <w:spacing w:after="0"/>
        <w:jc w:val="both"/>
        <w:rPr>
          <w:lang w:val="es-MX"/>
        </w:rPr>
      </w:pPr>
      <w:r>
        <w:rPr>
          <w:lang w:val="es-MX"/>
        </w:rPr>
        <w:t xml:space="preserve">Para VIH como para TB es importante que se tenga el apoyo político a través de la oficina de proyectos de la presidencia y de los jefes de estado involucrados en la respuesta. Sería bueno presentarles los compromisos que se tienen como país. </w:t>
      </w:r>
    </w:p>
    <w:p w14:paraId="06E82370" w14:textId="12A425AE" w:rsidR="00E70ADD" w:rsidRDefault="00E70ADD" w:rsidP="00E70ADD">
      <w:pPr>
        <w:spacing w:after="0"/>
        <w:jc w:val="both"/>
        <w:rPr>
          <w:lang w:val="es-MX"/>
        </w:rPr>
      </w:pPr>
    </w:p>
    <w:p w14:paraId="621F437D" w14:textId="07FDC107" w:rsidR="005F0C8B" w:rsidRDefault="00C4714A" w:rsidP="00DC6448">
      <w:pPr>
        <w:jc w:val="both"/>
        <w:rPr>
          <w:b/>
          <w:bCs/>
          <w:lang w:val="es-MX"/>
        </w:rPr>
      </w:pPr>
      <w:r w:rsidRPr="002110A8">
        <w:rPr>
          <w:b/>
          <w:bCs/>
          <w:lang w:val="es-MX"/>
        </w:rPr>
        <w:t xml:space="preserve">Punto 4: </w:t>
      </w:r>
      <w:r w:rsidR="002110A8" w:rsidRPr="002110A8">
        <w:rPr>
          <w:b/>
          <w:bCs/>
          <w:lang w:val="es-MX"/>
        </w:rPr>
        <w:t xml:space="preserve">Requerimientos para nueva solicitud </w:t>
      </w:r>
      <w:r w:rsidR="00E936C1">
        <w:rPr>
          <w:b/>
          <w:bCs/>
          <w:lang w:val="es-MX"/>
        </w:rPr>
        <w:t>VIH</w:t>
      </w:r>
    </w:p>
    <w:p w14:paraId="4359624E" w14:textId="77777777" w:rsidR="005F0C8B" w:rsidRPr="005F0C8B" w:rsidRDefault="005F0C8B" w:rsidP="005F0C8B">
      <w:pPr>
        <w:jc w:val="both"/>
        <w:rPr>
          <w:lang w:val="es-MX"/>
        </w:rPr>
      </w:pPr>
      <w:r w:rsidRPr="005F0C8B">
        <w:rPr>
          <w:lang w:val="es-MX"/>
        </w:rPr>
        <w:t>El Fondo Mundial valora</w:t>
      </w:r>
    </w:p>
    <w:p w14:paraId="571D290B" w14:textId="77777777" w:rsidR="005F0C8B" w:rsidRPr="005F0C8B" w:rsidRDefault="005F0C8B" w:rsidP="005F0C8B">
      <w:pPr>
        <w:jc w:val="both"/>
        <w:rPr>
          <w:lang w:val="es-MX"/>
        </w:rPr>
      </w:pPr>
      <w:r w:rsidRPr="005F0C8B">
        <w:rPr>
          <w:lang w:val="es-MX"/>
        </w:rPr>
        <w:t xml:space="preserve"> i) las iniciativas para introducir y reforzar la atención integral desde la perspectiva del paciente (incluido el tratamiento de coinfecciones, o suministrar paquetes de atención coherentes como los servicios prenatales integrales)</w:t>
      </w:r>
    </w:p>
    <w:p w14:paraId="59CB131F" w14:textId="02224DB1" w:rsidR="005F0C8B" w:rsidRDefault="005F0C8B" w:rsidP="005F0C8B">
      <w:pPr>
        <w:jc w:val="both"/>
        <w:rPr>
          <w:lang w:val="es-MX"/>
        </w:rPr>
      </w:pPr>
      <w:r w:rsidRPr="005F0C8B">
        <w:rPr>
          <w:lang w:val="es-MX"/>
        </w:rPr>
        <w:t xml:space="preserve"> ii) incluir inversiones en capacidades necesarias en los sistemas subyacentes que refuercen el impacto y la sostenibilidad (incluyendo los laboratorios, las cadenas de suministro, los sistema de datos, el monitoreo para las comunidades, la movilización comunitaria, la abogacía y el desarrollo </w:t>
      </w:r>
      <w:r w:rsidR="00E0194F" w:rsidRPr="005F0C8B">
        <w:rPr>
          <w:lang w:val="es-MX"/>
        </w:rPr>
        <w:t>organizacional,</w:t>
      </w:r>
      <w:r w:rsidRPr="005F0C8B">
        <w:rPr>
          <w:lang w:val="es-MX"/>
        </w:rPr>
        <w:t xml:space="preserve"> así como los recursos humanos para la salud en la comunidad y en centros de salud).</w:t>
      </w:r>
    </w:p>
    <w:p w14:paraId="36282E9A" w14:textId="136D1C15" w:rsidR="00DD2716" w:rsidRDefault="005F0C8B" w:rsidP="005F0C8B">
      <w:pPr>
        <w:jc w:val="both"/>
        <w:rPr>
          <w:lang w:val="es-MX"/>
        </w:rPr>
      </w:pPr>
      <w:r>
        <w:rPr>
          <w:lang w:val="es-MX"/>
        </w:rPr>
        <w:t>L</w:t>
      </w:r>
      <w:r w:rsidRPr="005F0C8B">
        <w:rPr>
          <w:lang w:val="es-MX"/>
        </w:rPr>
        <w:t xml:space="preserve">os requerimientos para esta solicitud </w:t>
      </w:r>
      <w:r>
        <w:rPr>
          <w:lang w:val="es-MX"/>
        </w:rPr>
        <w:t xml:space="preserve">son; programas basados en evidencia, realizar </w:t>
      </w:r>
      <w:r w:rsidRPr="005F0C8B">
        <w:rPr>
          <w:lang w:val="es-MX"/>
        </w:rPr>
        <w:t>d</w:t>
      </w:r>
      <w:r>
        <w:rPr>
          <w:lang w:val="es-MX"/>
        </w:rPr>
        <w:t>iá</w:t>
      </w:r>
      <w:r w:rsidRPr="005F0C8B">
        <w:rPr>
          <w:lang w:val="es-MX"/>
        </w:rPr>
        <w:t>logo</w:t>
      </w:r>
      <w:r>
        <w:rPr>
          <w:lang w:val="es-MX"/>
        </w:rPr>
        <w:t>s</w:t>
      </w:r>
      <w:r w:rsidRPr="005F0C8B">
        <w:rPr>
          <w:lang w:val="es-MX"/>
        </w:rPr>
        <w:t xml:space="preserve"> de pa</w:t>
      </w:r>
      <w:r>
        <w:rPr>
          <w:lang w:val="es-MX"/>
        </w:rPr>
        <w:t>í</w:t>
      </w:r>
      <w:r w:rsidRPr="005F0C8B">
        <w:rPr>
          <w:lang w:val="es-MX"/>
        </w:rPr>
        <w:t>s</w:t>
      </w:r>
      <w:r>
        <w:rPr>
          <w:lang w:val="es-MX"/>
        </w:rPr>
        <w:t xml:space="preserve">, base de </w:t>
      </w:r>
      <w:r w:rsidRPr="005F0C8B">
        <w:rPr>
          <w:lang w:val="es-MX"/>
        </w:rPr>
        <w:t>datos epidemiol</w:t>
      </w:r>
      <w:r>
        <w:rPr>
          <w:lang w:val="es-MX"/>
        </w:rPr>
        <w:t>ó</w:t>
      </w:r>
      <w:r w:rsidRPr="005F0C8B">
        <w:rPr>
          <w:lang w:val="es-MX"/>
        </w:rPr>
        <w:t>gico</w:t>
      </w:r>
      <w:r>
        <w:rPr>
          <w:lang w:val="es-MX"/>
        </w:rPr>
        <w:t xml:space="preserve">s </w:t>
      </w:r>
      <w:r w:rsidRPr="005F0C8B">
        <w:rPr>
          <w:lang w:val="es-MX"/>
        </w:rPr>
        <w:t>2019</w:t>
      </w:r>
      <w:r>
        <w:rPr>
          <w:lang w:val="es-MX"/>
        </w:rPr>
        <w:t xml:space="preserve">, </w:t>
      </w:r>
      <w:r w:rsidRPr="005F0C8B">
        <w:rPr>
          <w:lang w:val="es-MX"/>
        </w:rPr>
        <w:t>evaluación de estrat</w:t>
      </w:r>
      <w:r>
        <w:rPr>
          <w:lang w:val="es-MX"/>
        </w:rPr>
        <w:t>e</w:t>
      </w:r>
      <w:r w:rsidRPr="005F0C8B">
        <w:rPr>
          <w:lang w:val="es-MX"/>
        </w:rPr>
        <w:t>gias costo efectiva</w:t>
      </w:r>
      <w:r>
        <w:rPr>
          <w:lang w:val="es-MX"/>
        </w:rPr>
        <w:t xml:space="preserve">s </w:t>
      </w:r>
      <w:r w:rsidRPr="005F0C8B">
        <w:rPr>
          <w:lang w:val="es-MX"/>
        </w:rPr>
        <w:t>(value for money)</w:t>
      </w:r>
      <w:r>
        <w:rPr>
          <w:lang w:val="es-MX"/>
        </w:rPr>
        <w:t>, PENM</w:t>
      </w:r>
      <w:r w:rsidRPr="005F0C8B">
        <w:rPr>
          <w:lang w:val="es-MX"/>
        </w:rPr>
        <w:t xml:space="preserve"> 2022-2026</w:t>
      </w:r>
      <w:r w:rsidR="00E0194F">
        <w:rPr>
          <w:lang w:val="es-MX"/>
        </w:rPr>
        <w:t>, que requerirá de realizar consultas multisectoriales</w:t>
      </w:r>
      <w:r>
        <w:rPr>
          <w:lang w:val="es-MX"/>
        </w:rPr>
        <w:t xml:space="preserve">, MEGA </w:t>
      </w:r>
      <w:r w:rsidRPr="005F0C8B">
        <w:rPr>
          <w:lang w:val="es-MX"/>
        </w:rPr>
        <w:t>2019</w:t>
      </w:r>
      <w:r w:rsidR="00E0194F">
        <w:rPr>
          <w:lang w:val="es-MX"/>
        </w:rPr>
        <w:t xml:space="preserve">, </w:t>
      </w:r>
      <w:r w:rsidRPr="005F0C8B">
        <w:rPr>
          <w:lang w:val="es-MX"/>
        </w:rPr>
        <w:t xml:space="preserve">(con evaluación puntual de los puntos solicitados por el </w:t>
      </w:r>
      <w:r>
        <w:rPr>
          <w:lang w:val="es-MX"/>
        </w:rPr>
        <w:t>FM</w:t>
      </w:r>
      <w:r w:rsidRPr="005F0C8B">
        <w:rPr>
          <w:lang w:val="es-MX"/>
        </w:rPr>
        <w:t>)</w:t>
      </w:r>
      <w:r>
        <w:rPr>
          <w:lang w:val="es-MX"/>
        </w:rPr>
        <w:t xml:space="preserve">, </w:t>
      </w:r>
      <w:r w:rsidRPr="005F0C8B">
        <w:rPr>
          <w:lang w:val="es-MX"/>
        </w:rPr>
        <w:t>evaluación sistema de monitoreo</w:t>
      </w:r>
      <w:r>
        <w:rPr>
          <w:lang w:val="es-MX"/>
        </w:rPr>
        <w:t xml:space="preserve">, </w:t>
      </w:r>
      <w:r w:rsidRPr="005F0C8B">
        <w:rPr>
          <w:lang w:val="es-MX"/>
        </w:rPr>
        <w:t>prevalencias poblaciones</w:t>
      </w:r>
      <w:r>
        <w:rPr>
          <w:lang w:val="es-MX"/>
        </w:rPr>
        <w:t xml:space="preserve"> </w:t>
      </w:r>
      <w:r w:rsidRPr="005F0C8B">
        <w:rPr>
          <w:lang w:val="es-MX"/>
        </w:rPr>
        <w:t xml:space="preserve">(no solo poblaciones clave: </w:t>
      </w:r>
      <w:r>
        <w:rPr>
          <w:lang w:val="es-MX"/>
        </w:rPr>
        <w:t>TS</w:t>
      </w:r>
      <w:r w:rsidRPr="005F0C8B">
        <w:rPr>
          <w:lang w:val="es-MX"/>
        </w:rPr>
        <w:t>,</w:t>
      </w:r>
      <w:r>
        <w:rPr>
          <w:lang w:val="es-MX"/>
        </w:rPr>
        <w:t xml:space="preserve"> HSH y </w:t>
      </w:r>
      <w:r w:rsidRPr="005F0C8B">
        <w:rPr>
          <w:lang w:val="es-MX"/>
        </w:rPr>
        <w:t>personas trans</w:t>
      </w:r>
      <w:r>
        <w:rPr>
          <w:lang w:val="es-MX"/>
        </w:rPr>
        <w:t>)</w:t>
      </w:r>
      <w:r w:rsidR="00E0194F">
        <w:rPr>
          <w:lang w:val="es-MX"/>
        </w:rPr>
        <w:t xml:space="preserve">, aunque este dentro de los datos epidemiológicos es importante tener un panorama general y ver los avances en el control de la transmisión materno infantil, entre otros temas. </w:t>
      </w:r>
    </w:p>
    <w:p w14:paraId="3E90A8A8" w14:textId="07F2725B" w:rsidR="00DD2716" w:rsidRDefault="0065109D" w:rsidP="00DC6448">
      <w:pPr>
        <w:jc w:val="both"/>
        <w:rPr>
          <w:lang w:val="es-MX"/>
        </w:rPr>
      </w:pPr>
      <w:r>
        <w:rPr>
          <w:lang w:val="es-MX"/>
        </w:rPr>
        <w:t>En la guía también se solicita que la c</w:t>
      </w:r>
      <w:r w:rsidR="00DD2716">
        <w:rPr>
          <w:lang w:val="es-MX"/>
        </w:rPr>
        <w:t>antidad de módulos</w:t>
      </w:r>
      <w:r>
        <w:rPr>
          <w:lang w:val="es-MX"/>
        </w:rPr>
        <w:t xml:space="preserve"> propuestos sea menor.</w:t>
      </w:r>
    </w:p>
    <w:p w14:paraId="4EA2FF49" w14:textId="4553E9B0" w:rsidR="00DD2716" w:rsidRDefault="000C4950" w:rsidP="00DC6448">
      <w:pPr>
        <w:jc w:val="both"/>
        <w:rPr>
          <w:lang w:val="es-MX"/>
        </w:rPr>
      </w:pPr>
      <w:r>
        <w:rPr>
          <w:lang w:val="es-MX"/>
        </w:rPr>
        <w:t xml:space="preserve">Puede considerarse, reorientar fondos </w:t>
      </w:r>
      <w:r w:rsidR="00DD2716">
        <w:rPr>
          <w:lang w:val="es-MX"/>
        </w:rPr>
        <w:t>de carga virales en el 2021 para compra de medicament</w:t>
      </w:r>
      <w:r>
        <w:rPr>
          <w:lang w:val="es-MX"/>
        </w:rPr>
        <w:t>o</w:t>
      </w:r>
      <w:r w:rsidR="00DD2716">
        <w:rPr>
          <w:lang w:val="es-MX"/>
        </w:rPr>
        <w:t>s</w:t>
      </w:r>
      <w:r>
        <w:rPr>
          <w:lang w:val="es-MX"/>
        </w:rPr>
        <w:t xml:space="preserve"> para </w:t>
      </w:r>
      <w:r w:rsidR="00DD2716">
        <w:rPr>
          <w:lang w:val="es-MX"/>
        </w:rPr>
        <w:t>hepatitis</w:t>
      </w:r>
      <w:r>
        <w:rPr>
          <w:lang w:val="es-MX"/>
        </w:rPr>
        <w:t xml:space="preserve"> e incorporar en la nueva subvención este componente, se tienen alrededor de 70 casos de pacientes VIH+ con hepatitis B y un poco menos de hepatitis C. </w:t>
      </w:r>
    </w:p>
    <w:p w14:paraId="059EB4C2" w14:textId="06D07BF2" w:rsidR="000C4950" w:rsidRPr="000C4950" w:rsidRDefault="000C4950" w:rsidP="00DC6448">
      <w:pPr>
        <w:jc w:val="both"/>
        <w:rPr>
          <w:lang w:val="es-MX"/>
        </w:rPr>
      </w:pPr>
      <w:r w:rsidRPr="000C4950">
        <w:rPr>
          <w:lang w:val="es-MX"/>
        </w:rPr>
        <w:t xml:space="preserve">En la sección de las co morbilidades </w:t>
      </w:r>
      <w:r w:rsidR="001C0261">
        <w:rPr>
          <w:lang w:val="es-MX"/>
        </w:rPr>
        <w:t>se</w:t>
      </w:r>
      <w:r w:rsidRPr="000C4950">
        <w:rPr>
          <w:lang w:val="es-MX"/>
        </w:rPr>
        <w:t xml:space="preserve"> agregar</w:t>
      </w:r>
      <w:r w:rsidR="001C0261">
        <w:rPr>
          <w:lang w:val="es-MX"/>
        </w:rPr>
        <w:t>á</w:t>
      </w:r>
      <w:r w:rsidRPr="000C4950">
        <w:rPr>
          <w:lang w:val="es-MX"/>
        </w:rPr>
        <w:t xml:space="preserve"> planteamiento de estas enfermedades</w:t>
      </w:r>
      <w:r>
        <w:rPr>
          <w:lang w:val="es-MX"/>
        </w:rPr>
        <w:t>.</w:t>
      </w:r>
      <w:r w:rsidRPr="000C4950">
        <w:rPr>
          <w:lang w:val="es-MX"/>
        </w:rPr>
        <w:t xml:space="preserve"> </w:t>
      </w:r>
    </w:p>
    <w:p w14:paraId="5000D3B5" w14:textId="3F38EB11" w:rsidR="00DD2716" w:rsidRPr="002110A8" w:rsidRDefault="00F05C70" w:rsidP="00DC6448">
      <w:pPr>
        <w:jc w:val="both"/>
        <w:rPr>
          <w:b/>
          <w:bCs/>
          <w:lang w:val="es-MX"/>
        </w:rPr>
      </w:pPr>
      <w:r w:rsidRPr="002110A8">
        <w:rPr>
          <w:b/>
          <w:bCs/>
          <w:lang w:val="es-MX"/>
        </w:rPr>
        <w:t xml:space="preserve">Punto </w:t>
      </w:r>
      <w:r w:rsidR="00DD2716" w:rsidRPr="002110A8">
        <w:rPr>
          <w:b/>
          <w:bCs/>
          <w:lang w:val="es-MX"/>
        </w:rPr>
        <w:t>5</w:t>
      </w:r>
      <w:r w:rsidRPr="002110A8">
        <w:rPr>
          <w:b/>
          <w:bCs/>
          <w:lang w:val="es-MX"/>
        </w:rPr>
        <w:t>:</w:t>
      </w:r>
      <w:r w:rsidR="00DD2716" w:rsidRPr="002110A8">
        <w:rPr>
          <w:b/>
          <w:bCs/>
          <w:lang w:val="es-MX"/>
        </w:rPr>
        <w:t xml:space="preserve"> </w:t>
      </w:r>
      <w:r w:rsidRPr="002110A8">
        <w:rPr>
          <w:b/>
          <w:bCs/>
          <w:lang w:val="es-MX"/>
        </w:rPr>
        <w:t>Cu</w:t>
      </w:r>
      <w:r w:rsidR="00DD2716" w:rsidRPr="002110A8">
        <w:rPr>
          <w:b/>
          <w:bCs/>
          <w:lang w:val="es-MX"/>
        </w:rPr>
        <w:t>mplimiento</w:t>
      </w:r>
      <w:r w:rsidRPr="002110A8">
        <w:rPr>
          <w:b/>
          <w:bCs/>
          <w:lang w:val="es-MX"/>
        </w:rPr>
        <w:t xml:space="preserve"> de </w:t>
      </w:r>
      <w:r w:rsidR="00DD2716" w:rsidRPr="002110A8">
        <w:rPr>
          <w:b/>
          <w:bCs/>
          <w:lang w:val="es-MX"/>
        </w:rPr>
        <w:t xml:space="preserve">compromisos </w:t>
      </w:r>
      <w:r w:rsidRPr="002110A8">
        <w:rPr>
          <w:b/>
          <w:bCs/>
          <w:lang w:val="es-MX"/>
        </w:rPr>
        <w:t xml:space="preserve">de </w:t>
      </w:r>
      <w:r w:rsidR="00DD2716" w:rsidRPr="002110A8">
        <w:rPr>
          <w:b/>
          <w:bCs/>
          <w:lang w:val="es-MX"/>
        </w:rPr>
        <w:t>contrapartida</w:t>
      </w:r>
    </w:p>
    <w:p w14:paraId="49DA6BEC" w14:textId="3C33829D" w:rsidR="00F05C70" w:rsidRDefault="00F05C70" w:rsidP="00DC6448">
      <w:pPr>
        <w:jc w:val="both"/>
        <w:rPr>
          <w:lang w:val="es-MX"/>
        </w:rPr>
      </w:pPr>
      <w:r>
        <w:rPr>
          <w:lang w:val="es-MX"/>
        </w:rPr>
        <w:t>Se</w:t>
      </w:r>
      <w:r w:rsidR="001C0261">
        <w:rPr>
          <w:lang w:val="es-MX"/>
        </w:rPr>
        <w:t xml:space="preserve">rá retomado en </w:t>
      </w:r>
      <w:r>
        <w:rPr>
          <w:lang w:val="es-MX"/>
        </w:rPr>
        <w:t>la siguiente reunión</w:t>
      </w:r>
      <w:r w:rsidR="00F05577">
        <w:rPr>
          <w:lang w:val="es-MX"/>
        </w:rPr>
        <w:t xml:space="preserve">. </w:t>
      </w:r>
    </w:p>
    <w:p w14:paraId="3F202F01" w14:textId="6727E3F5" w:rsidR="00DD2716" w:rsidRPr="002110A8" w:rsidRDefault="00F05C70" w:rsidP="00DC6448">
      <w:pPr>
        <w:jc w:val="both"/>
        <w:rPr>
          <w:b/>
          <w:bCs/>
          <w:lang w:val="es-MX"/>
        </w:rPr>
      </w:pPr>
      <w:r w:rsidRPr="002110A8">
        <w:rPr>
          <w:b/>
          <w:bCs/>
          <w:lang w:val="es-MX"/>
        </w:rPr>
        <w:t xml:space="preserve">Punto </w:t>
      </w:r>
      <w:r w:rsidR="00DD2716" w:rsidRPr="002110A8">
        <w:rPr>
          <w:b/>
          <w:bCs/>
          <w:lang w:val="es-MX"/>
        </w:rPr>
        <w:t>6</w:t>
      </w:r>
      <w:r w:rsidRPr="002110A8">
        <w:rPr>
          <w:b/>
          <w:bCs/>
          <w:lang w:val="es-MX"/>
        </w:rPr>
        <w:t xml:space="preserve">: Identificación de procesos en </w:t>
      </w:r>
      <w:r w:rsidR="00DD2716" w:rsidRPr="002110A8">
        <w:rPr>
          <w:b/>
          <w:bCs/>
          <w:lang w:val="es-MX"/>
        </w:rPr>
        <w:t>ruta cr</w:t>
      </w:r>
      <w:r w:rsidRPr="002110A8">
        <w:rPr>
          <w:b/>
          <w:bCs/>
          <w:lang w:val="es-MX"/>
        </w:rPr>
        <w:t>í</w:t>
      </w:r>
      <w:r w:rsidR="00DD2716" w:rsidRPr="002110A8">
        <w:rPr>
          <w:b/>
          <w:bCs/>
          <w:lang w:val="es-MX"/>
        </w:rPr>
        <w:t>tica</w:t>
      </w:r>
    </w:p>
    <w:p w14:paraId="79336687" w14:textId="77777777" w:rsidR="0045155D" w:rsidRPr="0045155D" w:rsidRDefault="0045155D" w:rsidP="00DC6448">
      <w:pPr>
        <w:jc w:val="both"/>
        <w:rPr>
          <w:lang w:val="es-MX"/>
        </w:rPr>
      </w:pPr>
      <w:r w:rsidRPr="0045155D">
        <w:rPr>
          <w:lang w:val="es-MX"/>
        </w:rPr>
        <w:t>Se han propuesto una serie de actividades las cuales se consideran importantes para dar seguimiento.</w:t>
      </w:r>
    </w:p>
    <w:p w14:paraId="50B820EA" w14:textId="06229ED1" w:rsidR="0064572B" w:rsidRPr="002110A8" w:rsidRDefault="0064572B" w:rsidP="0045155D">
      <w:pPr>
        <w:spacing w:after="0"/>
        <w:jc w:val="both"/>
        <w:rPr>
          <w:u w:val="single"/>
          <w:lang w:val="es-MX"/>
        </w:rPr>
      </w:pPr>
      <w:r w:rsidRPr="002110A8">
        <w:rPr>
          <w:u w:val="single"/>
          <w:lang w:val="es-MX"/>
        </w:rPr>
        <w:t>Activida</w:t>
      </w:r>
      <w:r w:rsidR="0045155D">
        <w:rPr>
          <w:u w:val="single"/>
          <w:lang w:val="es-MX"/>
        </w:rPr>
        <w:t>d</w:t>
      </w:r>
      <w:r w:rsidRPr="002110A8">
        <w:rPr>
          <w:u w:val="single"/>
          <w:lang w:val="es-MX"/>
        </w:rPr>
        <w:t xml:space="preserve"> 1</w:t>
      </w:r>
    </w:p>
    <w:p w14:paraId="27FF1966" w14:textId="77777777" w:rsidR="0045155D" w:rsidRDefault="00441D91" w:rsidP="0045155D">
      <w:pPr>
        <w:pStyle w:val="Prrafodelista"/>
        <w:numPr>
          <w:ilvl w:val="0"/>
          <w:numId w:val="5"/>
        </w:numPr>
        <w:spacing w:after="0"/>
        <w:jc w:val="both"/>
        <w:rPr>
          <w:lang w:val="es-MX"/>
        </w:rPr>
      </w:pPr>
      <w:r w:rsidRPr="0045155D">
        <w:rPr>
          <w:lang w:val="es-MX"/>
        </w:rPr>
        <w:t>Conformación de comité coordinador de propuestas</w:t>
      </w:r>
    </w:p>
    <w:p w14:paraId="1CDAA93F" w14:textId="5C8550B5" w:rsidR="0045155D" w:rsidRDefault="0045155D" w:rsidP="0045155D">
      <w:pPr>
        <w:pStyle w:val="Prrafodelista"/>
        <w:numPr>
          <w:ilvl w:val="0"/>
          <w:numId w:val="5"/>
        </w:numPr>
        <w:spacing w:after="0"/>
        <w:jc w:val="both"/>
        <w:rPr>
          <w:lang w:val="es-MX"/>
        </w:rPr>
      </w:pPr>
      <w:r w:rsidRPr="0045155D">
        <w:rPr>
          <w:lang w:val="es-MX"/>
        </w:rPr>
        <w:t xml:space="preserve">Ratificación </w:t>
      </w:r>
      <w:r w:rsidR="00441D91" w:rsidRPr="0045155D">
        <w:rPr>
          <w:lang w:val="es-MX"/>
        </w:rPr>
        <w:t xml:space="preserve">de comité </w:t>
      </w:r>
      <w:proofErr w:type="gramStart"/>
      <w:r w:rsidR="00F05577">
        <w:rPr>
          <w:lang w:val="es-MX"/>
        </w:rPr>
        <w:t xml:space="preserve">de </w:t>
      </w:r>
      <w:r w:rsidR="00441D91" w:rsidRPr="0045155D">
        <w:rPr>
          <w:lang w:val="es-MX"/>
        </w:rPr>
        <w:t xml:space="preserve"> propuestas</w:t>
      </w:r>
      <w:proofErr w:type="gramEnd"/>
    </w:p>
    <w:p w14:paraId="7D4E1F48" w14:textId="77777777" w:rsidR="0045155D" w:rsidRDefault="00441D91" w:rsidP="0045155D">
      <w:pPr>
        <w:pStyle w:val="Prrafodelista"/>
        <w:numPr>
          <w:ilvl w:val="0"/>
          <w:numId w:val="5"/>
        </w:numPr>
        <w:spacing w:after="0"/>
        <w:jc w:val="both"/>
        <w:rPr>
          <w:lang w:val="es-MX"/>
        </w:rPr>
      </w:pPr>
      <w:r w:rsidRPr="0045155D">
        <w:rPr>
          <w:lang w:val="es-MX"/>
        </w:rPr>
        <w:t>Designación de equipos técnicos VIH y TB</w:t>
      </w:r>
    </w:p>
    <w:p w14:paraId="33CFDCAE" w14:textId="79A6566A" w:rsidR="005749CB" w:rsidRPr="0045155D" w:rsidRDefault="00441D91" w:rsidP="0045155D">
      <w:pPr>
        <w:pStyle w:val="Prrafodelista"/>
        <w:numPr>
          <w:ilvl w:val="0"/>
          <w:numId w:val="5"/>
        </w:numPr>
        <w:spacing w:after="0"/>
        <w:jc w:val="both"/>
        <w:rPr>
          <w:lang w:val="es-MX"/>
        </w:rPr>
      </w:pPr>
      <w:r w:rsidRPr="0045155D">
        <w:rPr>
          <w:lang w:val="es-MX"/>
        </w:rPr>
        <w:t>Conformación de comité adhoc para selección de RP (ratificación)</w:t>
      </w:r>
    </w:p>
    <w:p w14:paraId="09087CF3" w14:textId="77777777" w:rsidR="0045155D" w:rsidRDefault="0045155D" w:rsidP="0045155D">
      <w:pPr>
        <w:spacing w:after="0"/>
        <w:jc w:val="both"/>
        <w:rPr>
          <w:u w:val="single"/>
          <w:lang w:val="es-MX"/>
        </w:rPr>
      </w:pPr>
    </w:p>
    <w:p w14:paraId="4851C006" w14:textId="43AAC305" w:rsidR="00441D91" w:rsidRPr="002110A8" w:rsidRDefault="0064572B" w:rsidP="0045155D">
      <w:pPr>
        <w:spacing w:after="0"/>
        <w:jc w:val="both"/>
        <w:rPr>
          <w:u w:val="single"/>
          <w:lang w:val="es-MX"/>
        </w:rPr>
      </w:pPr>
      <w:r w:rsidRPr="002110A8">
        <w:rPr>
          <w:u w:val="single"/>
          <w:lang w:val="es-MX"/>
        </w:rPr>
        <w:t xml:space="preserve">Actividades 2- Diálogos </w:t>
      </w:r>
    </w:p>
    <w:p w14:paraId="04790720" w14:textId="77777777" w:rsidR="0045155D" w:rsidRDefault="0064572B" w:rsidP="0045155D">
      <w:pPr>
        <w:pStyle w:val="Prrafodelista"/>
        <w:numPr>
          <w:ilvl w:val="0"/>
          <w:numId w:val="5"/>
        </w:numPr>
        <w:spacing w:after="0"/>
        <w:jc w:val="both"/>
        <w:rPr>
          <w:lang w:val="es-MX"/>
        </w:rPr>
      </w:pPr>
      <w:r w:rsidRPr="0045155D">
        <w:rPr>
          <w:lang w:val="es-MX"/>
        </w:rPr>
        <w:t>Conferencia con GP</w:t>
      </w:r>
    </w:p>
    <w:p w14:paraId="4A312749" w14:textId="77777777" w:rsidR="0045155D" w:rsidRDefault="002110A8" w:rsidP="0045155D">
      <w:pPr>
        <w:pStyle w:val="Prrafodelista"/>
        <w:numPr>
          <w:ilvl w:val="0"/>
          <w:numId w:val="5"/>
        </w:numPr>
        <w:spacing w:after="0"/>
        <w:jc w:val="both"/>
        <w:rPr>
          <w:lang w:val="es-MX"/>
        </w:rPr>
      </w:pPr>
      <w:r w:rsidRPr="0045155D">
        <w:rPr>
          <w:lang w:val="es-MX"/>
        </w:rPr>
        <w:t>Decisión</w:t>
      </w:r>
      <w:r w:rsidR="0064572B" w:rsidRPr="0045155D">
        <w:rPr>
          <w:lang w:val="es-MX"/>
        </w:rPr>
        <w:t xml:space="preserve"> de distribución de financiamiento</w:t>
      </w:r>
    </w:p>
    <w:p w14:paraId="61FC785E" w14:textId="77777777" w:rsidR="0045155D" w:rsidRDefault="0064572B" w:rsidP="0045155D">
      <w:pPr>
        <w:pStyle w:val="Prrafodelista"/>
        <w:numPr>
          <w:ilvl w:val="0"/>
          <w:numId w:val="5"/>
        </w:numPr>
        <w:spacing w:after="0"/>
        <w:jc w:val="both"/>
        <w:rPr>
          <w:lang w:val="es-MX"/>
        </w:rPr>
      </w:pPr>
      <w:r w:rsidRPr="0045155D">
        <w:rPr>
          <w:lang w:val="es-MX"/>
        </w:rPr>
        <w:t>Elaboración Informe GAM</w:t>
      </w:r>
    </w:p>
    <w:p w14:paraId="7D941344" w14:textId="7EFB4C87" w:rsidR="0045155D" w:rsidRDefault="0045155D" w:rsidP="0045155D">
      <w:pPr>
        <w:pStyle w:val="Prrafodelista"/>
        <w:numPr>
          <w:ilvl w:val="0"/>
          <w:numId w:val="5"/>
        </w:numPr>
        <w:spacing w:after="0"/>
        <w:jc w:val="both"/>
        <w:rPr>
          <w:lang w:val="es-MX"/>
        </w:rPr>
      </w:pPr>
      <w:r>
        <w:rPr>
          <w:lang w:val="es-MX"/>
        </w:rPr>
        <w:t xml:space="preserve">Elaboración Informe </w:t>
      </w:r>
      <w:r w:rsidR="0064572B" w:rsidRPr="0045155D">
        <w:rPr>
          <w:lang w:val="es-MX"/>
        </w:rPr>
        <w:t>MEGA 2019</w:t>
      </w:r>
      <w:r>
        <w:rPr>
          <w:lang w:val="es-MX"/>
        </w:rPr>
        <w:t xml:space="preserve"> (al cual va amarrado el tema de contrapartida)</w:t>
      </w:r>
    </w:p>
    <w:p w14:paraId="53C1D712" w14:textId="5872AE9D" w:rsidR="0064572B" w:rsidRDefault="0064572B" w:rsidP="0045155D">
      <w:pPr>
        <w:pStyle w:val="Prrafodelista"/>
        <w:numPr>
          <w:ilvl w:val="0"/>
          <w:numId w:val="5"/>
        </w:numPr>
        <w:spacing w:after="0"/>
        <w:jc w:val="both"/>
        <w:rPr>
          <w:lang w:val="es-MX"/>
        </w:rPr>
      </w:pPr>
      <w:r w:rsidRPr="0045155D">
        <w:rPr>
          <w:lang w:val="es-MX"/>
        </w:rPr>
        <w:t>Evalu</w:t>
      </w:r>
      <w:r w:rsidR="00C47794" w:rsidRPr="0045155D">
        <w:rPr>
          <w:lang w:val="es-MX"/>
        </w:rPr>
        <w:t>a</w:t>
      </w:r>
      <w:r w:rsidRPr="0045155D">
        <w:rPr>
          <w:lang w:val="es-MX"/>
        </w:rPr>
        <w:t>ci</w:t>
      </w:r>
      <w:r w:rsidR="00C47794" w:rsidRPr="0045155D">
        <w:rPr>
          <w:lang w:val="es-MX"/>
        </w:rPr>
        <w:t>ó</w:t>
      </w:r>
      <w:r w:rsidRPr="0045155D">
        <w:rPr>
          <w:lang w:val="es-MX"/>
        </w:rPr>
        <w:t xml:space="preserve">n </w:t>
      </w:r>
      <w:r w:rsidR="0045155D">
        <w:rPr>
          <w:lang w:val="es-MX"/>
        </w:rPr>
        <w:t xml:space="preserve">del </w:t>
      </w:r>
      <w:r w:rsidRPr="0045155D">
        <w:rPr>
          <w:lang w:val="es-MX"/>
        </w:rPr>
        <w:t xml:space="preserve">FM </w:t>
      </w:r>
      <w:r w:rsidR="0045155D">
        <w:rPr>
          <w:lang w:val="es-MX"/>
        </w:rPr>
        <w:t xml:space="preserve">para los dos programas </w:t>
      </w:r>
      <w:r w:rsidRPr="0045155D">
        <w:rPr>
          <w:lang w:val="es-MX"/>
        </w:rPr>
        <w:t>(se contar</w:t>
      </w:r>
      <w:r w:rsidR="00C47794" w:rsidRPr="0045155D">
        <w:rPr>
          <w:lang w:val="es-MX"/>
        </w:rPr>
        <w:t>á</w:t>
      </w:r>
      <w:r w:rsidRPr="0045155D">
        <w:rPr>
          <w:lang w:val="es-MX"/>
        </w:rPr>
        <w:t xml:space="preserve"> con apoyo técnico por parte de OPS)</w:t>
      </w:r>
    </w:p>
    <w:p w14:paraId="79699F21" w14:textId="630ACA35" w:rsidR="0045155D" w:rsidRDefault="0045155D" w:rsidP="0045155D">
      <w:pPr>
        <w:pStyle w:val="Prrafodelista"/>
        <w:numPr>
          <w:ilvl w:val="0"/>
          <w:numId w:val="5"/>
        </w:numPr>
        <w:spacing w:after="0"/>
        <w:jc w:val="both"/>
        <w:rPr>
          <w:lang w:val="es-MX"/>
        </w:rPr>
      </w:pPr>
      <w:r>
        <w:rPr>
          <w:lang w:val="es-MX"/>
        </w:rPr>
        <w:t>Evaluación de medio término PENM VIH</w:t>
      </w:r>
      <w:r w:rsidR="000B7DA6">
        <w:rPr>
          <w:lang w:val="es-MX"/>
        </w:rPr>
        <w:t xml:space="preserve"> (Pedir al FM autorización para fondos/ apoyo OPS/OMS, se buscará mecanismo para que sea alguien externo)</w:t>
      </w:r>
    </w:p>
    <w:p w14:paraId="79B98DE0" w14:textId="4376F900" w:rsidR="0045155D" w:rsidRDefault="0045155D" w:rsidP="0045155D">
      <w:pPr>
        <w:pStyle w:val="Prrafodelista"/>
        <w:numPr>
          <w:ilvl w:val="0"/>
          <w:numId w:val="5"/>
        </w:numPr>
        <w:spacing w:after="0"/>
        <w:jc w:val="both"/>
        <w:rPr>
          <w:lang w:val="es-MX"/>
        </w:rPr>
      </w:pPr>
      <w:r>
        <w:rPr>
          <w:lang w:val="es-MX"/>
        </w:rPr>
        <w:t xml:space="preserve">Definición de nuevo PENM alineado </w:t>
      </w:r>
      <w:r w:rsidR="00C91FC7">
        <w:rPr>
          <w:lang w:val="es-MX"/>
        </w:rPr>
        <w:t>con período de</w:t>
      </w:r>
      <w:r>
        <w:rPr>
          <w:lang w:val="es-MX"/>
        </w:rPr>
        <w:t xml:space="preserve"> propuestas FM.</w:t>
      </w:r>
      <w:r w:rsidR="000B7DA6">
        <w:rPr>
          <w:lang w:val="es-MX"/>
        </w:rPr>
        <w:t xml:space="preserve"> (PENM que cubra período de propuesta, revisar metas, confirmar con </w:t>
      </w:r>
      <w:r w:rsidR="00C91FC7">
        <w:rPr>
          <w:lang w:val="es-MX"/>
        </w:rPr>
        <w:t xml:space="preserve">GP del </w:t>
      </w:r>
      <w:r w:rsidR="000B7DA6">
        <w:rPr>
          <w:lang w:val="es-MX"/>
        </w:rPr>
        <w:t xml:space="preserve">FM </w:t>
      </w:r>
      <w:r w:rsidR="00C91FC7">
        <w:rPr>
          <w:lang w:val="es-MX"/>
        </w:rPr>
        <w:t>la elaboración de la SF sin el PENM que cubra el período de la propuesta</w:t>
      </w:r>
      <w:r w:rsidR="000B7DA6">
        <w:rPr>
          <w:lang w:val="es-MX"/>
        </w:rPr>
        <w:t>)</w:t>
      </w:r>
    </w:p>
    <w:p w14:paraId="7A94D825" w14:textId="18E2AFF0" w:rsidR="0045155D" w:rsidRDefault="0045155D" w:rsidP="0045155D">
      <w:pPr>
        <w:pStyle w:val="Prrafodelista"/>
        <w:numPr>
          <w:ilvl w:val="0"/>
          <w:numId w:val="5"/>
        </w:numPr>
        <w:spacing w:after="0"/>
        <w:jc w:val="both"/>
        <w:rPr>
          <w:lang w:val="es-MX"/>
        </w:rPr>
      </w:pPr>
      <w:r>
        <w:rPr>
          <w:lang w:val="es-MX"/>
        </w:rPr>
        <w:t>Análisis de líneas estratégicas de PENM con regiones de salud</w:t>
      </w:r>
    </w:p>
    <w:p w14:paraId="4B845BEF" w14:textId="4AA080AD" w:rsidR="0045155D" w:rsidRDefault="0045155D" w:rsidP="0045155D">
      <w:pPr>
        <w:pStyle w:val="Prrafodelista"/>
        <w:numPr>
          <w:ilvl w:val="0"/>
          <w:numId w:val="5"/>
        </w:numPr>
        <w:spacing w:after="0"/>
        <w:jc w:val="both"/>
        <w:rPr>
          <w:lang w:val="es-MX"/>
        </w:rPr>
      </w:pPr>
      <w:r>
        <w:rPr>
          <w:lang w:val="es-MX"/>
        </w:rPr>
        <w:t>Análisis de información estratégica a partir de informes globales y nacionales</w:t>
      </w:r>
      <w:r w:rsidR="00452DDA">
        <w:rPr>
          <w:lang w:val="es-MX"/>
        </w:rPr>
        <w:t xml:space="preserve"> (Apoyo de PREVENSIDA, delegar comité adhoc con miembros de la subcomisión de M&amp;E)</w:t>
      </w:r>
    </w:p>
    <w:p w14:paraId="6E1239D6" w14:textId="1F2E2884" w:rsidR="0045155D" w:rsidRDefault="0045155D" w:rsidP="0045155D">
      <w:pPr>
        <w:pStyle w:val="Prrafodelista"/>
        <w:numPr>
          <w:ilvl w:val="0"/>
          <w:numId w:val="5"/>
        </w:numPr>
        <w:spacing w:after="0"/>
        <w:jc w:val="both"/>
        <w:rPr>
          <w:lang w:val="es-MX"/>
        </w:rPr>
      </w:pPr>
      <w:r>
        <w:rPr>
          <w:lang w:val="es-MX"/>
        </w:rPr>
        <w:t>Evaluación PTMI</w:t>
      </w:r>
      <w:r w:rsidR="006B405C">
        <w:rPr>
          <w:lang w:val="es-MX"/>
        </w:rPr>
        <w:t xml:space="preserve"> </w:t>
      </w:r>
      <w:r w:rsidR="00452DDA">
        <w:rPr>
          <w:lang w:val="es-MX"/>
        </w:rPr>
        <w:t xml:space="preserve">(se </w:t>
      </w:r>
      <w:r w:rsidR="0032746B">
        <w:rPr>
          <w:lang w:val="es-MX"/>
        </w:rPr>
        <w:t>necesitará</w:t>
      </w:r>
      <w:r w:rsidR="00452DDA">
        <w:rPr>
          <w:lang w:val="es-MX"/>
        </w:rPr>
        <w:t xml:space="preserve"> la intervención de la OPS/OMS</w:t>
      </w:r>
      <w:r w:rsidR="0032746B">
        <w:rPr>
          <w:lang w:val="es-MX"/>
        </w:rPr>
        <w:t xml:space="preserve"> y UNICEF</w:t>
      </w:r>
      <w:r w:rsidR="00452DDA">
        <w:rPr>
          <w:lang w:val="es-MX"/>
        </w:rPr>
        <w:t>)</w:t>
      </w:r>
    </w:p>
    <w:p w14:paraId="1C5E8DDC" w14:textId="616C04F0" w:rsidR="0032746B" w:rsidRDefault="009B62E8" w:rsidP="0045155D">
      <w:pPr>
        <w:pStyle w:val="Prrafodelista"/>
        <w:numPr>
          <w:ilvl w:val="0"/>
          <w:numId w:val="5"/>
        </w:numPr>
        <w:spacing w:after="0"/>
        <w:jc w:val="both"/>
        <w:rPr>
          <w:lang w:val="es-MX"/>
        </w:rPr>
      </w:pPr>
      <w:r w:rsidRPr="009B62E8">
        <w:rPr>
          <w:lang w:val="es-MX"/>
        </w:rPr>
        <w:t>Análisis de situación de G</w:t>
      </w:r>
      <w:r>
        <w:rPr>
          <w:lang w:val="es-MX"/>
        </w:rPr>
        <w:t>é</w:t>
      </w:r>
      <w:r w:rsidRPr="009B62E8">
        <w:rPr>
          <w:lang w:val="es-MX"/>
        </w:rPr>
        <w:t>nero y derechos humanos</w:t>
      </w:r>
      <w:r>
        <w:rPr>
          <w:lang w:val="es-MX"/>
        </w:rPr>
        <w:t xml:space="preserve"> (búsqueda de recursos con ONUMUJERES; UNFPA, Plan Canadá)</w:t>
      </w:r>
    </w:p>
    <w:p w14:paraId="66683537" w14:textId="08065C42" w:rsidR="009B62E8" w:rsidRDefault="009B62E8" w:rsidP="0045155D">
      <w:pPr>
        <w:pStyle w:val="Prrafodelista"/>
        <w:numPr>
          <w:ilvl w:val="0"/>
          <w:numId w:val="5"/>
        </w:numPr>
        <w:spacing w:after="0"/>
        <w:jc w:val="both"/>
        <w:rPr>
          <w:lang w:val="es-MX"/>
        </w:rPr>
      </w:pPr>
      <w:r>
        <w:rPr>
          <w:lang w:val="es-MX"/>
        </w:rPr>
        <w:t>V</w:t>
      </w:r>
      <w:r w:rsidRPr="009B62E8">
        <w:rPr>
          <w:lang w:val="es-MX"/>
        </w:rPr>
        <w:t>oluntad de pago y compromisos a futuro</w:t>
      </w:r>
    </w:p>
    <w:p w14:paraId="144B9043" w14:textId="77777777" w:rsidR="009B62E8" w:rsidRDefault="009B62E8" w:rsidP="0045155D">
      <w:pPr>
        <w:pStyle w:val="Prrafodelista"/>
        <w:numPr>
          <w:ilvl w:val="0"/>
          <w:numId w:val="5"/>
        </w:numPr>
        <w:spacing w:after="0"/>
        <w:jc w:val="both"/>
        <w:rPr>
          <w:lang w:val="es-MX"/>
        </w:rPr>
      </w:pPr>
      <w:r>
        <w:rPr>
          <w:lang w:val="es-MX"/>
        </w:rPr>
        <w:t>P</w:t>
      </w:r>
      <w:r w:rsidRPr="009B62E8">
        <w:rPr>
          <w:lang w:val="es-MX"/>
        </w:rPr>
        <w:t>resentación de Avances a Pleno del MCP-ES</w:t>
      </w:r>
      <w:r>
        <w:rPr>
          <w:lang w:val="es-MX"/>
        </w:rPr>
        <w:t xml:space="preserve">, Vice de Salud, CONAVIH (es importante documentar estos puntos en las agendas de dichas reuniones), programa de VIH con sociedad civil, Comité de docencia TB. </w:t>
      </w:r>
    </w:p>
    <w:p w14:paraId="770E071F" w14:textId="78F6E71D" w:rsidR="009B62E8" w:rsidRDefault="009B62E8" w:rsidP="0045155D">
      <w:pPr>
        <w:pStyle w:val="Prrafodelista"/>
        <w:numPr>
          <w:ilvl w:val="0"/>
          <w:numId w:val="5"/>
        </w:numPr>
        <w:spacing w:after="0"/>
        <w:jc w:val="both"/>
        <w:rPr>
          <w:lang w:val="es-MX"/>
        </w:rPr>
      </w:pPr>
      <w:r>
        <w:rPr>
          <w:lang w:val="es-MX"/>
        </w:rPr>
        <w:t xml:space="preserve">Reuniones de análisis </w:t>
      </w:r>
      <w:r w:rsidR="00605F4C">
        <w:rPr>
          <w:lang w:val="es-MX"/>
        </w:rPr>
        <w:t xml:space="preserve">de comité coordinador y comité técnico de propuestas. </w:t>
      </w:r>
    </w:p>
    <w:p w14:paraId="330D4024" w14:textId="70DB7144" w:rsidR="00605F4C" w:rsidRDefault="00605F4C" w:rsidP="00605F4C">
      <w:pPr>
        <w:spacing w:after="0"/>
        <w:jc w:val="both"/>
        <w:rPr>
          <w:lang w:val="es-MX"/>
        </w:rPr>
      </w:pPr>
    </w:p>
    <w:p w14:paraId="2D9542A1" w14:textId="0A60D5AE" w:rsidR="00605F4C" w:rsidRPr="00AD227A" w:rsidRDefault="00605F4C" w:rsidP="00605F4C">
      <w:pPr>
        <w:spacing w:after="0"/>
        <w:jc w:val="both"/>
        <w:rPr>
          <w:u w:val="single"/>
          <w:lang w:val="es-MX"/>
        </w:rPr>
      </w:pPr>
      <w:r w:rsidRPr="00AD227A">
        <w:rPr>
          <w:u w:val="single"/>
          <w:lang w:val="es-MX"/>
        </w:rPr>
        <w:t>Actividad 3- Gestión de recursos financieros y asistencia técnica</w:t>
      </w:r>
    </w:p>
    <w:p w14:paraId="3FF22D9B" w14:textId="102E14B6" w:rsidR="00605F4C" w:rsidRDefault="00A52B7A" w:rsidP="00A52B7A">
      <w:pPr>
        <w:pStyle w:val="Prrafodelista"/>
        <w:numPr>
          <w:ilvl w:val="0"/>
          <w:numId w:val="5"/>
        </w:numPr>
        <w:spacing w:after="0"/>
        <w:jc w:val="both"/>
        <w:rPr>
          <w:lang w:val="es-MX"/>
        </w:rPr>
      </w:pPr>
      <w:r>
        <w:rPr>
          <w:lang w:val="es-MX"/>
        </w:rPr>
        <w:t>I</w:t>
      </w:r>
      <w:r w:rsidRPr="00A52B7A">
        <w:rPr>
          <w:lang w:val="es-MX"/>
        </w:rPr>
        <w:t>dentificaci</w:t>
      </w:r>
      <w:r>
        <w:rPr>
          <w:lang w:val="es-MX"/>
        </w:rPr>
        <w:t>ón</w:t>
      </w:r>
      <w:r w:rsidRPr="00A52B7A">
        <w:rPr>
          <w:lang w:val="es-MX"/>
        </w:rPr>
        <w:t xml:space="preserve"> de necesidades de financiamiento para procesos</w:t>
      </w:r>
      <w:r>
        <w:rPr>
          <w:lang w:val="es-MX"/>
        </w:rPr>
        <w:t xml:space="preserve"> (OPS/OMS ofrece apoyo, MCP-ES tiene una línea para cubrir gastos logísticos para este comité los cuales serán utilizados con mesura, se puede consultar con PREVENSIDA)</w:t>
      </w:r>
    </w:p>
    <w:p w14:paraId="51AC3945" w14:textId="3297228D" w:rsidR="00A52B7A" w:rsidRPr="00A52B7A" w:rsidRDefault="00A52B7A" w:rsidP="00A52B7A">
      <w:pPr>
        <w:pStyle w:val="Prrafodelista"/>
        <w:numPr>
          <w:ilvl w:val="0"/>
          <w:numId w:val="5"/>
        </w:numPr>
        <w:spacing w:after="0"/>
        <w:jc w:val="both"/>
        <w:rPr>
          <w:lang w:val="es-MX"/>
        </w:rPr>
      </w:pPr>
      <w:r w:rsidRPr="00A52B7A">
        <w:rPr>
          <w:lang w:val="es-MX"/>
        </w:rPr>
        <w:t>Contratación de Consultores</w:t>
      </w:r>
      <w:r>
        <w:rPr>
          <w:lang w:val="es-MX"/>
        </w:rPr>
        <w:t xml:space="preserve"> (Será necesario la contratación de un consultar para cada enfermedad) </w:t>
      </w:r>
    </w:p>
    <w:p w14:paraId="08A53D8A" w14:textId="110FDFA2" w:rsidR="0045155D" w:rsidRDefault="0045155D" w:rsidP="0032746B">
      <w:pPr>
        <w:spacing w:after="0"/>
        <w:jc w:val="both"/>
        <w:rPr>
          <w:lang w:val="es-MX"/>
        </w:rPr>
      </w:pPr>
    </w:p>
    <w:p w14:paraId="290315FB" w14:textId="55BAA78F" w:rsidR="0032746B" w:rsidRPr="00AD227A" w:rsidRDefault="00A52B7A" w:rsidP="0032746B">
      <w:pPr>
        <w:spacing w:after="0"/>
        <w:jc w:val="both"/>
        <w:rPr>
          <w:u w:val="single"/>
          <w:lang w:val="es-MX"/>
        </w:rPr>
      </w:pPr>
      <w:r w:rsidRPr="00AD227A">
        <w:rPr>
          <w:u w:val="single"/>
          <w:lang w:val="es-MX"/>
        </w:rPr>
        <w:t>Actividad 4- Definición de estrategias</w:t>
      </w:r>
    </w:p>
    <w:p w14:paraId="440F34E6" w14:textId="315E834D" w:rsidR="00A52B7A" w:rsidRPr="00A52B7A" w:rsidRDefault="00A52B7A" w:rsidP="00A52B7A">
      <w:pPr>
        <w:pStyle w:val="Prrafodelista"/>
        <w:numPr>
          <w:ilvl w:val="0"/>
          <w:numId w:val="5"/>
        </w:numPr>
        <w:spacing w:after="0"/>
        <w:jc w:val="both"/>
        <w:rPr>
          <w:lang w:val="es-MX"/>
        </w:rPr>
      </w:pPr>
      <w:r>
        <w:rPr>
          <w:lang w:val="es-MX"/>
        </w:rPr>
        <w:t>D</w:t>
      </w:r>
      <w:r w:rsidRPr="00A52B7A">
        <w:rPr>
          <w:lang w:val="es-MX"/>
        </w:rPr>
        <w:t xml:space="preserve">efinición </w:t>
      </w:r>
      <w:r>
        <w:rPr>
          <w:lang w:val="es-MX"/>
        </w:rPr>
        <w:t xml:space="preserve">de </w:t>
      </w:r>
      <w:r w:rsidRPr="00A52B7A">
        <w:rPr>
          <w:lang w:val="es-MX"/>
        </w:rPr>
        <w:t>enfoque estratégico y priorización de solicitud financiamiento para el Fondo Mundial VIH y TB</w:t>
      </w:r>
      <w:r>
        <w:rPr>
          <w:lang w:val="es-MX"/>
        </w:rPr>
        <w:t xml:space="preserve">, objetivos. </w:t>
      </w:r>
    </w:p>
    <w:p w14:paraId="3FF30BA9" w14:textId="77777777" w:rsidR="00A52B7A" w:rsidRDefault="00A52B7A" w:rsidP="0045155D">
      <w:pPr>
        <w:spacing w:after="0"/>
        <w:jc w:val="both"/>
        <w:rPr>
          <w:lang w:val="es-MX"/>
        </w:rPr>
      </w:pPr>
    </w:p>
    <w:p w14:paraId="7DBDDF14" w14:textId="70E9786B" w:rsidR="00A52B7A" w:rsidRPr="00AD227A" w:rsidRDefault="00A52B7A">
      <w:pPr>
        <w:rPr>
          <w:u w:val="single"/>
          <w:lang w:val="es-MX"/>
        </w:rPr>
      </w:pPr>
      <w:r w:rsidRPr="00AD227A">
        <w:rPr>
          <w:u w:val="single"/>
          <w:lang w:val="es-MX"/>
        </w:rPr>
        <w:t>Actividad 5- Narrativa de la Nota Conceptual</w:t>
      </w:r>
    </w:p>
    <w:p w14:paraId="2679CE2D" w14:textId="11E00036" w:rsidR="00A52B7A" w:rsidRPr="00AD227A" w:rsidRDefault="00A52B7A">
      <w:pPr>
        <w:rPr>
          <w:u w:val="single"/>
          <w:lang w:val="es-MX"/>
        </w:rPr>
      </w:pPr>
      <w:r w:rsidRPr="00AD227A">
        <w:rPr>
          <w:u w:val="single"/>
          <w:lang w:val="es-MX"/>
        </w:rPr>
        <w:t>Actividad 6- Selección y/o Ratificación de RP</w:t>
      </w:r>
    </w:p>
    <w:p w14:paraId="5974C5EC" w14:textId="24E8C10C" w:rsidR="00A52B7A" w:rsidRPr="00A52B7A" w:rsidRDefault="00A52B7A">
      <w:pPr>
        <w:rPr>
          <w:lang w:val="es-MX"/>
        </w:rPr>
      </w:pPr>
      <w:r>
        <w:rPr>
          <w:lang w:val="es-MX"/>
        </w:rPr>
        <w:t>Esto debe estar definido para la plenaria de Marzo 2020</w:t>
      </w:r>
    </w:p>
    <w:p w14:paraId="3A367DC6" w14:textId="24DAEBD2" w:rsidR="00B37BD6" w:rsidRPr="002110A8" w:rsidRDefault="00F05C70" w:rsidP="00D37607">
      <w:pPr>
        <w:jc w:val="both"/>
        <w:rPr>
          <w:b/>
          <w:bCs/>
          <w:lang w:val="es-MX"/>
        </w:rPr>
      </w:pPr>
      <w:r w:rsidRPr="002110A8">
        <w:rPr>
          <w:b/>
          <w:bCs/>
          <w:lang w:val="es-MX"/>
        </w:rPr>
        <w:t xml:space="preserve">Punto </w:t>
      </w:r>
      <w:r w:rsidR="00B37BD6" w:rsidRPr="002110A8">
        <w:rPr>
          <w:b/>
          <w:bCs/>
          <w:lang w:val="es-MX"/>
        </w:rPr>
        <w:t>7</w:t>
      </w:r>
      <w:r w:rsidRPr="002110A8">
        <w:rPr>
          <w:b/>
          <w:bCs/>
          <w:lang w:val="es-MX"/>
        </w:rPr>
        <w:t xml:space="preserve">: </w:t>
      </w:r>
      <w:r w:rsidR="00B37BD6" w:rsidRPr="002110A8">
        <w:rPr>
          <w:b/>
          <w:bCs/>
          <w:lang w:val="es-MX"/>
        </w:rPr>
        <w:t>P</w:t>
      </w:r>
      <w:r w:rsidRPr="002110A8">
        <w:rPr>
          <w:b/>
          <w:bCs/>
          <w:lang w:val="es-MX"/>
        </w:rPr>
        <w:t>róximos pasos</w:t>
      </w:r>
    </w:p>
    <w:p w14:paraId="79F05E4E" w14:textId="22541110" w:rsidR="00B37BD6" w:rsidRPr="00D37607" w:rsidRDefault="00D37607" w:rsidP="00F25093">
      <w:pPr>
        <w:pStyle w:val="Prrafodelista"/>
        <w:numPr>
          <w:ilvl w:val="0"/>
          <w:numId w:val="1"/>
        </w:numPr>
        <w:ind w:left="426" w:hanging="142"/>
        <w:jc w:val="both"/>
        <w:rPr>
          <w:lang w:val="es-MX"/>
        </w:rPr>
      </w:pPr>
      <w:r w:rsidRPr="00D37607">
        <w:rPr>
          <w:lang w:val="es-MX"/>
        </w:rPr>
        <w:t>Deben hacerse las gestiones para la e</w:t>
      </w:r>
      <w:r w:rsidR="006665BA" w:rsidRPr="00D37607">
        <w:rPr>
          <w:lang w:val="es-MX"/>
        </w:rPr>
        <w:t xml:space="preserve">valuación </w:t>
      </w:r>
      <w:r w:rsidR="00B37BD6" w:rsidRPr="00D37607">
        <w:rPr>
          <w:lang w:val="es-MX"/>
        </w:rPr>
        <w:t>de medio termino</w:t>
      </w:r>
      <w:r w:rsidRPr="00D37607">
        <w:rPr>
          <w:lang w:val="es-MX"/>
        </w:rPr>
        <w:t xml:space="preserve"> de los PENM, se gestionará el informe del </w:t>
      </w:r>
      <w:r w:rsidR="00B37BD6" w:rsidRPr="00D37607">
        <w:rPr>
          <w:lang w:val="es-MX"/>
        </w:rPr>
        <w:t xml:space="preserve">comité de cruz verde </w:t>
      </w:r>
      <w:r w:rsidRPr="00D37607">
        <w:rPr>
          <w:lang w:val="es-MX"/>
        </w:rPr>
        <w:t>como principal insumo para</w:t>
      </w:r>
      <w:r w:rsidR="00B37BD6" w:rsidRPr="00D37607">
        <w:rPr>
          <w:lang w:val="es-MX"/>
        </w:rPr>
        <w:t xml:space="preserve"> la evaluación de </w:t>
      </w:r>
      <w:r w:rsidRPr="00D37607">
        <w:rPr>
          <w:lang w:val="es-MX"/>
        </w:rPr>
        <w:t>TB.</w:t>
      </w:r>
    </w:p>
    <w:p w14:paraId="0213BDBB" w14:textId="2B2915B3" w:rsidR="00B37BD6" w:rsidRDefault="00D37607" w:rsidP="00F25093">
      <w:pPr>
        <w:pStyle w:val="Prrafodelista"/>
        <w:numPr>
          <w:ilvl w:val="0"/>
          <w:numId w:val="1"/>
        </w:numPr>
        <w:ind w:left="426" w:hanging="142"/>
        <w:jc w:val="both"/>
        <w:rPr>
          <w:lang w:val="es-MX"/>
        </w:rPr>
      </w:pPr>
      <w:r>
        <w:rPr>
          <w:lang w:val="es-MX"/>
        </w:rPr>
        <w:t xml:space="preserve">Solicitar </w:t>
      </w:r>
      <w:r w:rsidR="006665BA">
        <w:rPr>
          <w:lang w:val="es-MX"/>
        </w:rPr>
        <w:t>Fono conferencia</w:t>
      </w:r>
      <w:r w:rsidR="000B7DA6">
        <w:rPr>
          <w:lang w:val="es-MX"/>
        </w:rPr>
        <w:t xml:space="preserve"> de preparación </w:t>
      </w:r>
      <w:r>
        <w:rPr>
          <w:lang w:val="es-MX"/>
        </w:rPr>
        <w:t xml:space="preserve">a la SF </w:t>
      </w:r>
      <w:r w:rsidR="00B37BD6">
        <w:rPr>
          <w:lang w:val="es-MX"/>
        </w:rPr>
        <w:t>con</w:t>
      </w:r>
      <w:r w:rsidR="006665BA">
        <w:rPr>
          <w:lang w:val="es-MX"/>
        </w:rPr>
        <w:t xml:space="preserve"> GP</w:t>
      </w:r>
      <w:r w:rsidR="00B37BD6">
        <w:rPr>
          <w:lang w:val="es-MX"/>
        </w:rPr>
        <w:t xml:space="preserve"> Alwin en base a la carta de </w:t>
      </w:r>
      <w:r w:rsidR="006665BA">
        <w:rPr>
          <w:lang w:val="es-MX"/>
        </w:rPr>
        <w:t>asignación</w:t>
      </w:r>
    </w:p>
    <w:p w14:paraId="2FDAFE1C" w14:textId="32302B60" w:rsidR="00B37BD6" w:rsidRPr="006665BA" w:rsidRDefault="00B37BD6" w:rsidP="00F25093">
      <w:pPr>
        <w:pStyle w:val="Prrafodelista"/>
        <w:numPr>
          <w:ilvl w:val="0"/>
          <w:numId w:val="1"/>
        </w:numPr>
        <w:ind w:left="426" w:hanging="142"/>
        <w:jc w:val="both"/>
        <w:rPr>
          <w:lang w:val="es-MX"/>
        </w:rPr>
      </w:pPr>
      <w:r w:rsidRPr="006665BA">
        <w:rPr>
          <w:lang w:val="es-MX"/>
        </w:rPr>
        <w:t xml:space="preserve">Consultar sobre </w:t>
      </w:r>
      <w:r w:rsidR="00F05577">
        <w:rPr>
          <w:lang w:val="es-MX"/>
        </w:rPr>
        <w:t xml:space="preserve">posible </w:t>
      </w:r>
      <w:r w:rsidRPr="006665BA">
        <w:rPr>
          <w:lang w:val="es-MX"/>
        </w:rPr>
        <w:t xml:space="preserve">visita </w:t>
      </w:r>
      <w:r w:rsidR="00F05577">
        <w:rPr>
          <w:lang w:val="es-MX"/>
        </w:rPr>
        <w:t>al</w:t>
      </w:r>
      <w:r w:rsidRPr="006665BA">
        <w:rPr>
          <w:lang w:val="es-MX"/>
        </w:rPr>
        <w:t xml:space="preserve"> país de GP </w:t>
      </w:r>
      <w:r w:rsidR="000B7DA6">
        <w:rPr>
          <w:lang w:val="es-MX"/>
        </w:rPr>
        <w:t>por el mes de</w:t>
      </w:r>
      <w:r w:rsidRPr="006665BA">
        <w:rPr>
          <w:lang w:val="es-MX"/>
        </w:rPr>
        <w:t xml:space="preserve"> </w:t>
      </w:r>
      <w:r w:rsidR="00F05577" w:rsidRPr="006665BA">
        <w:rPr>
          <w:lang w:val="es-MX"/>
        </w:rPr>
        <w:t>junio</w:t>
      </w:r>
      <w:r w:rsidR="00D37607">
        <w:rPr>
          <w:lang w:val="es-MX"/>
        </w:rPr>
        <w:t>, para el acompañamiento en el proceso de la SF.</w:t>
      </w:r>
    </w:p>
    <w:p w14:paraId="05712FFD" w14:textId="2B4F1150" w:rsidR="00B37BD6" w:rsidRDefault="00B37BD6" w:rsidP="00F25093">
      <w:pPr>
        <w:pStyle w:val="Prrafodelista"/>
        <w:numPr>
          <w:ilvl w:val="0"/>
          <w:numId w:val="1"/>
        </w:numPr>
        <w:ind w:left="426" w:hanging="142"/>
        <w:jc w:val="both"/>
        <w:rPr>
          <w:lang w:val="es-MX"/>
        </w:rPr>
      </w:pPr>
      <w:r>
        <w:rPr>
          <w:lang w:val="es-MX"/>
        </w:rPr>
        <w:t xml:space="preserve">Búsqueda de </w:t>
      </w:r>
      <w:r w:rsidR="00F05577">
        <w:rPr>
          <w:lang w:val="es-MX"/>
        </w:rPr>
        <w:t>apoyo técnico</w:t>
      </w:r>
      <w:r>
        <w:rPr>
          <w:lang w:val="es-MX"/>
        </w:rPr>
        <w:t xml:space="preserve">/ gestión Plan </w:t>
      </w:r>
      <w:r w:rsidR="00F05C70">
        <w:rPr>
          <w:lang w:val="es-MX"/>
        </w:rPr>
        <w:t>Canadá</w:t>
      </w:r>
      <w:r>
        <w:rPr>
          <w:lang w:val="es-MX"/>
        </w:rPr>
        <w:t>, OPS</w:t>
      </w:r>
      <w:r w:rsidR="000B7DA6">
        <w:rPr>
          <w:lang w:val="es-MX"/>
        </w:rPr>
        <w:t>/OMS</w:t>
      </w:r>
      <w:r>
        <w:rPr>
          <w:lang w:val="es-MX"/>
        </w:rPr>
        <w:t xml:space="preserve">, ONUSIDA y USAID/PEPFAR o socios implementadores (proyecto sostenibilidad Plan, y/o PREVENSIDA, gestión de suministros Ericka Barraza) </w:t>
      </w:r>
    </w:p>
    <w:p w14:paraId="7C745647" w14:textId="0B4F2F9D" w:rsidR="00D37607" w:rsidRDefault="00B37BD6" w:rsidP="00F25093">
      <w:pPr>
        <w:pStyle w:val="Prrafodelista"/>
        <w:numPr>
          <w:ilvl w:val="0"/>
          <w:numId w:val="1"/>
        </w:numPr>
        <w:ind w:left="426" w:hanging="142"/>
        <w:rPr>
          <w:lang w:val="es-MX"/>
        </w:rPr>
      </w:pPr>
      <w:r>
        <w:rPr>
          <w:lang w:val="es-MX"/>
        </w:rPr>
        <w:t>Plenaria de</w:t>
      </w:r>
      <w:r w:rsidR="000B7DA6">
        <w:rPr>
          <w:lang w:val="es-MX"/>
        </w:rPr>
        <w:t xml:space="preserve">l 30 de </w:t>
      </w:r>
      <w:r>
        <w:rPr>
          <w:lang w:val="es-MX"/>
        </w:rPr>
        <w:t xml:space="preserve">enero, presentar síntesis de la ruta </w:t>
      </w:r>
      <w:r w:rsidR="00F05C70">
        <w:rPr>
          <w:lang w:val="es-MX"/>
        </w:rPr>
        <w:t>crítica</w:t>
      </w:r>
      <w:r>
        <w:rPr>
          <w:lang w:val="es-MX"/>
        </w:rPr>
        <w:t xml:space="preserve"> a seguir para las 2 </w:t>
      </w:r>
      <w:r w:rsidR="00D37607">
        <w:rPr>
          <w:lang w:val="es-MX"/>
        </w:rPr>
        <w:t xml:space="preserve">SF, además </w:t>
      </w:r>
      <w:r w:rsidR="006665BA" w:rsidRPr="00D37607">
        <w:rPr>
          <w:lang w:val="es-MX"/>
        </w:rPr>
        <w:t>propuesta</w:t>
      </w:r>
      <w:r w:rsidR="00DE232C" w:rsidRPr="00D37607">
        <w:rPr>
          <w:lang w:val="es-MX"/>
        </w:rPr>
        <w:t xml:space="preserve"> de</w:t>
      </w:r>
      <w:r w:rsidR="00D37607">
        <w:rPr>
          <w:lang w:val="es-MX"/>
        </w:rPr>
        <w:t xml:space="preserve"> la</w:t>
      </w:r>
      <w:r w:rsidR="00DE232C" w:rsidRPr="00D37607">
        <w:rPr>
          <w:lang w:val="es-MX"/>
        </w:rPr>
        <w:t xml:space="preserve"> dinámica </w:t>
      </w:r>
      <w:r w:rsidR="00D37607">
        <w:rPr>
          <w:lang w:val="es-MX"/>
        </w:rPr>
        <w:t>para los</w:t>
      </w:r>
      <w:r w:rsidR="00DE232C" w:rsidRPr="00D37607">
        <w:rPr>
          <w:lang w:val="es-MX"/>
        </w:rPr>
        <w:t xml:space="preserve"> diálogos</w:t>
      </w:r>
      <w:r w:rsidR="00F05577">
        <w:rPr>
          <w:lang w:val="es-MX"/>
        </w:rPr>
        <w:t>.</w:t>
      </w:r>
    </w:p>
    <w:p w14:paraId="1EC732F1" w14:textId="6F4D193A" w:rsidR="00B37BD6" w:rsidRPr="00D37607" w:rsidRDefault="00D37607" w:rsidP="00F25093">
      <w:pPr>
        <w:pStyle w:val="Prrafodelista"/>
        <w:numPr>
          <w:ilvl w:val="0"/>
          <w:numId w:val="1"/>
        </w:numPr>
        <w:ind w:left="426" w:hanging="142"/>
        <w:rPr>
          <w:lang w:val="es-MX"/>
        </w:rPr>
      </w:pPr>
      <w:r>
        <w:rPr>
          <w:lang w:val="es-MX"/>
        </w:rPr>
        <w:t>Considerar diálogos para avances de las SF con</w:t>
      </w:r>
      <w:r w:rsidR="00DE232C" w:rsidRPr="00D37607">
        <w:rPr>
          <w:lang w:val="es-MX"/>
        </w:rPr>
        <w:t xml:space="preserve"> JOIN Team ONUSIDA</w:t>
      </w:r>
      <w:r w:rsidR="005A2C80">
        <w:rPr>
          <w:lang w:val="es-MX"/>
        </w:rPr>
        <w:t>,</w:t>
      </w:r>
      <w:r w:rsidR="00DE232C" w:rsidRPr="00D37607">
        <w:rPr>
          <w:lang w:val="es-MX"/>
        </w:rPr>
        <w:t xml:space="preserve"> socios USAID</w:t>
      </w:r>
      <w:r w:rsidR="005A2C80">
        <w:rPr>
          <w:lang w:val="es-MX"/>
        </w:rPr>
        <w:t xml:space="preserve"> y Gobierno</w:t>
      </w:r>
      <w:r w:rsidR="00DE232C" w:rsidRPr="00D37607">
        <w:rPr>
          <w:lang w:val="es-MX"/>
        </w:rPr>
        <w:t>.</w:t>
      </w:r>
    </w:p>
    <w:p w14:paraId="26D9637A" w14:textId="7637A740" w:rsidR="00D37607" w:rsidRDefault="00D37607" w:rsidP="00F25093">
      <w:pPr>
        <w:pStyle w:val="Prrafodelista"/>
        <w:numPr>
          <w:ilvl w:val="0"/>
          <w:numId w:val="1"/>
        </w:numPr>
        <w:ind w:left="426" w:hanging="142"/>
        <w:rPr>
          <w:lang w:val="es-MX"/>
        </w:rPr>
      </w:pPr>
      <w:r>
        <w:rPr>
          <w:lang w:val="es-MX"/>
        </w:rPr>
        <w:t xml:space="preserve">Minutas de reuniones de este comité serán resumen de </w:t>
      </w:r>
      <w:r w:rsidR="00AD227A">
        <w:rPr>
          <w:lang w:val="es-MX"/>
        </w:rPr>
        <w:t xml:space="preserve">los </w:t>
      </w:r>
      <w:r>
        <w:rPr>
          <w:lang w:val="es-MX"/>
        </w:rPr>
        <w:t>acuerdos</w:t>
      </w:r>
      <w:r w:rsidR="00AD227A">
        <w:rPr>
          <w:lang w:val="es-MX"/>
        </w:rPr>
        <w:t xml:space="preserve"> tomados</w:t>
      </w:r>
      <w:r>
        <w:rPr>
          <w:lang w:val="es-MX"/>
        </w:rPr>
        <w:t xml:space="preserve">. </w:t>
      </w:r>
    </w:p>
    <w:p w14:paraId="61D08471" w14:textId="77777777" w:rsidR="00F05C70" w:rsidRPr="002110A8" w:rsidRDefault="00F05C70" w:rsidP="00F05C70">
      <w:pPr>
        <w:rPr>
          <w:b/>
          <w:bCs/>
          <w:lang w:val="es-MX"/>
        </w:rPr>
      </w:pPr>
      <w:r w:rsidRPr="002110A8">
        <w:rPr>
          <w:b/>
          <w:bCs/>
          <w:lang w:val="es-MX"/>
        </w:rPr>
        <w:t xml:space="preserve">Punto 8: Lugar y fecha próxima reunión </w:t>
      </w:r>
    </w:p>
    <w:p w14:paraId="21E89595" w14:textId="40C0D1A3" w:rsidR="002110A8" w:rsidRDefault="00F05C70" w:rsidP="00F05C70">
      <w:pPr>
        <w:rPr>
          <w:lang w:val="es-MX"/>
        </w:rPr>
      </w:pPr>
      <w:r>
        <w:rPr>
          <w:lang w:val="es-MX"/>
        </w:rPr>
        <w:t>La p</w:t>
      </w:r>
      <w:r w:rsidR="006665BA">
        <w:rPr>
          <w:lang w:val="es-MX"/>
        </w:rPr>
        <w:t xml:space="preserve">róxima reunión </w:t>
      </w:r>
      <w:r>
        <w:rPr>
          <w:lang w:val="es-MX"/>
        </w:rPr>
        <w:t xml:space="preserve">se ha programado para el martes </w:t>
      </w:r>
      <w:r w:rsidR="006665BA">
        <w:rPr>
          <w:lang w:val="es-MX"/>
        </w:rPr>
        <w:t>11 de febrero</w:t>
      </w:r>
      <w:r>
        <w:rPr>
          <w:lang w:val="es-MX"/>
        </w:rPr>
        <w:t xml:space="preserve">, en las instalaciones del PNUD en horario de </w:t>
      </w:r>
      <w:r w:rsidR="0039267A">
        <w:rPr>
          <w:lang w:val="es-MX"/>
        </w:rPr>
        <w:t>8am a 11am</w:t>
      </w:r>
      <w:r>
        <w:rPr>
          <w:lang w:val="es-MX"/>
        </w:rPr>
        <w:t xml:space="preserve">, se enviarán datos logísticos vía correo electrónico. </w:t>
      </w:r>
    </w:p>
    <w:p w14:paraId="0D496B48" w14:textId="2BACD0A1" w:rsidR="002110A8" w:rsidRDefault="002110A8" w:rsidP="00F05C70">
      <w:pPr>
        <w:rPr>
          <w:lang w:val="es-MX"/>
        </w:rPr>
      </w:pPr>
      <w:r w:rsidRPr="002110A8">
        <w:rPr>
          <w:b/>
          <w:bCs/>
          <w:lang w:val="es-MX"/>
        </w:rPr>
        <w:t>FIRMAN:</w:t>
      </w:r>
    </w:p>
    <w:tbl>
      <w:tblPr>
        <w:tblStyle w:val="Tablaconcuadrcula"/>
        <w:tblW w:w="0" w:type="auto"/>
        <w:tblLook w:val="04A0" w:firstRow="1" w:lastRow="0" w:firstColumn="1" w:lastColumn="0" w:noHBand="0" w:noVBand="1"/>
      </w:tblPr>
      <w:tblGrid>
        <w:gridCol w:w="4460"/>
        <w:gridCol w:w="4461"/>
      </w:tblGrid>
      <w:tr w:rsidR="002110A8" w14:paraId="2C57914E" w14:textId="77777777" w:rsidTr="002110A8">
        <w:tc>
          <w:tcPr>
            <w:tcW w:w="4460" w:type="dxa"/>
          </w:tcPr>
          <w:p w14:paraId="36EEF260" w14:textId="33D846F7" w:rsidR="002110A8" w:rsidRDefault="002110A8" w:rsidP="00F05C70">
            <w:pPr>
              <w:rPr>
                <w:lang w:val="es-MX"/>
              </w:rPr>
            </w:pPr>
          </w:p>
          <w:p w14:paraId="138D566A" w14:textId="77777777" w:rsidR="002110A8" w:rsidRDefault="002110A8" w:rsidP="00F05C70">
            <w:pPr>
              <w:rPr>
                <w:lang w:val="es-MX"/>
              </w:rPr>
            </w:pPr>
            <w:bookmarkStart w:id="0" w:name="_GoBack"/>
            <w:bookmarkEnd w:id="0"/>
          </w:p>
          <w:p w14:paraId="72928078" w14:textId="7CEFB8B1" w:rsidR="00F25093" w:rsidRDefault="00F25093" w:rsidP="00F05C70">
            <w:pPr>
              <w:rPr>
                <w:lang w:val="es-MX"/>
              </w:rPr>
            </w:pPr>
          </w:p>
        </w:tc>
        <w:tc>
          <w:tcPr>
            <w:tcW w:w="4461" w:type="dxa"/>
          </w:tcPr>
          <w:p w14:paraId="79577CB1" w14:textId="77777777" w:rsidR="002110A8" w:rsidRDefault="002110A8" w:rsidP="00F05C70">
            <w:pPr>
              <w:rPr>
                <w:lang w:val="es-MX"/>
              </w:rPr>
            </w:pPr>
          </w:p>
        </w:tc>
      </w:tr>
      <w:tr w:rsidR="002110A8" w14:paraId="242C46C5" w14:textId="77777777" w:rsidTr="002110A8">
        <w:tc>
          <w:tcPr>
            <w:tcW w:w="4460" w:type="dxa"/>
          </w:tcPr>
          <w:p w14:paraId="0E80FEB2" w14:textId="77777777" w:rsidR="002110A8" w:rsidRDefault="002110A8" w:rsidP="00F05C70">
            <w:pPr>
              <w:rPr>
                <w:lang w:val="es-MX"/>
              </w:rPr>
            </w:pPr>
            <w:r>
              <w:rPr>
                <w:lang w:val="es-MX"/>
              </w:rPr>
              <w:t>Dra. Celina de Miranda</w:t>
            </w:r>
          </w:p>
          <w:p w14:paraId="366E32AE" w14:textId="71E8BBA7" w:rsidR="002110A8" w:rsidRDefault="002110A8" w:rsidP="00F05C70">
            <w:pPr>
              <w:rPr>
                <w:lang w:val="es-MX"/>
              </w:rPr>
            </w:pPr>
            <w:r>
              <w:rPr>
                <w:lang w:val="es-MX"/>
              </w:rPr>
              <w:t>Coordinadora Comité Propuestas VIH</w:t>
            </w:r>
          </w:p>
        </w:tc>
        <w:tc>
          <w:tcPr>
            <w:tcW w:w="4461" w:type="dxa"/>
          </w:tcPr>
          <w:p w14:paraId="0733BE82" w14:textId="372B8049" w:rsidR="002110A8" w:rsidRDefault="002110A8" w:rsidP="002110A8">
            <w:pPr>
              <w:rPr>
                <w:lang w:val="es-MX"/>
              </w:rPr>
            </w:pPr>
            <w:r>
              <w:rPr>
                <w:lang w:val="es-MX"/>
              </w:rPr>
              <w:t>Dra. Margarita de Peñate</w:t>
            </w:r>
          </w:p>
          <w:p w14:paraId="3C9B12C8" w14:textId="086D1B4E" w:rsidR="002110A8" w:rsidRDefault="002110A8" w:rsidP="002110A8">
            <w:pPr>
              <w:rPr>
                <w:lang w:val="es-MX"/>
              </w:rPr>
            </w:pPr>
            <w:r>
              <w:rPr>
                <w:lang w:val="es-MX"/>
              </w:rPr>
              <w:t>Coordinadora Comité Propuestas TB</w:t>
            </w:r>
          </w:p>
        </w:tc>
      </w:tr>
    </w:tbl>
    <w:p w14:paraId="6691E803" w14:textId="77777777" w:rsidR="002110A8" w:rsidRPr="006665BA" w:rsidRDefault="002110A8" w:rsidP="00F25093">
      <w:pPr>
        <w:rPr>
          <w:lang w:val="es-MX"/>
        </w:rPr>
      </w:pPr>
    </w:p>
    <w:sectPr w:rsidR="002110A8" w:rsidRPr="006665BA" w:rsidSect="00F25093">
      <w:headerReference w:type="default" r:id="rId7"/>
      <w:pgSz w:w="12240" w:h="15840"/>
      <w:pgMar w:top="1560" w:right="1608"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B8FB0" w14:textId="77777777" w:rsidR="00E8077B" w:rsidRDefault="00E8077B" w:rsidP="00A0215D">
      <w:pPr>
        <w:spacing w:after="0" w:line="240" w:lineRule="auto"/>
      </w:pPr>
      <w:r>
        <w:separator/>
      </w:r>
    </w:p>
  </w:endnote>
  <w:endnote w:type="continuationSeparator" w:id="0">
    <w:p w14:paraId="7D1DC009" w14:textId="77777777" w:rsidR="00E8077B" w:rsidRDefault="00E8077B" w:rsidP="00A0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A94F0" w14:textId="77777777" w:rsidR="00E8077B" w:rsidRDefault="00E8077B" w:rsidP="00A0215D">
      <w:pPr>
        <w:spacing w:after="0" w:line="240" w:lineRule="auto"/>
      </w:pPr>
      <w:r>
        <w:separator/>
      </w:r>
    </w:p>
  </w:footnote>
  <w:footnote w:type="continuationSeparator" w:id="0">
    <w:p w14:paraId="0BEDB05D" w14:textId="77777777" w:rsidR="00E8077B" w:rsidRDefault="00E8077B" w:rsidP="00A02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65A6" w14:textId="337EB087" w:rsidR="00F05C70" w:rsidRPr="00F25093" w:rsidRDefault="00F05C70" w:rsidP="00F05C70">
    <w:pPr>
      <w:spacing w:after="0"/>
      <w:jc w:val="right"/>
      <w:rPr>
        <w:sz w:val="18"/>
        <w:szCs w:val="18"/>
        <w:lang w:val="es-MX"/>
      </w:rPr>
    </w:pPr>
    <w:r w:rsidRPr="00F25093">
      <w:rPr>
        <w:noProof/>
        <w:sz w:val="18"/>
        <w:szCs w:val="18"/>
      </w:rPr>
      <w:drawing>
        <wp:anchor distT="0" distB="0" distL="114300" distR="114300" simplePos="0" relativeHeight="251658240" behindDoc="0" locked="0" layoutInCell="1" allowOverlap="1" wp14:anchorId="7E5390FD" wp14:editId="2F425080">
          <wp:simplePos x="0" y="0"/>
          <wp:positionH relativeFrom="column">
            <wp:posOffset>34290</wp:posOffset>
          </wp:positionH>
          <wp:positionV relativeFrom="paragraph">
            <wp:posOffset>-179705</wp:posOffset>
          </wp:positionV>
          <wp:extent cx="1696992" cy="58102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CP 281119.png"/>
                  <pic:cNvPicPr/>
                </pic:nvPicPr>
                <pic:blipFill>
                  <a:blip r:embed="rId1">
                    <a:extLst>
                      <a:ext uri="{28A0092B-C50C-407E-A947-70E740481C1C}">
                        <a14:useLocalDpi xmlns:a14="http://schemas.microsoft.com/office/drawing/2010/main" val="0"/>
                      </a:ext>
                    </a:extLst>
                  </a:blip>
                  <a:stretch>
                    <a:fillRect/>
                  </a:stretch>
                </pic:blipFill>
                <pic:spPr>
                  <a:xfrm>
                    <a:off x="0" y="0"/>
                    <a:ext cx="1696992" cy="581025"/>
                  </a:xfrm>
                  <a:prstGeom prst="rect">
                    <a:avLst/>
                  </a:prstGeom>
                </pic:spPr>
              </pic:pic>
            </a:graphicData>
          </a:graphic>
        </wp:anchor>
      </w:drawing>
    </w:r>
    <w:r w:rsidRPr="00F25093">
      <w:rPr>
        <w:sz w:val="18"/>
        <w:szCs w:val="18"/>
        <w:lang w:val="es-MX"/>
      </w:rPr>
      <w:t>Minuta Comité de Propuestas</w:t>
    </w:r>
  </w:p>
  <w:p w14:paraId="200CE7CE" w14:textId="2B3F391C" w:rsidR="00A0215D" w:rsidRDefault="00A0215D" w:rsidP="00F05C70">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E82"/>
    <w:multiLevelType w:val="hybridMultilevel"/>
    <w:tmpl w:val="4FC0DAE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93626CC"/>
    <w:multiLevelType w:val="hybridMultilevel"/>
    <w:tmpl w:val="3C10A57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8465FBC"/>
    <w:multiLevelType w:val="hybridMultilevel"/>
    <w:tmpl w:val="B3AC6D3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593C08C6"/>
    <w:multiLevelType w:val="hybridMultilevel"/>
    <w:tmpl w:val="1B563866"/>
    <w:lvl w:ilvl="0" w:tplc="60260070">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D052B75"/>
    <w:multiLevelType w:val="hybridMultilevel"/>
    <w:tmpl w:val="99746B50"/>
    <w:lvl w:ilvl="0" w:tplc="4ED0050A">
      <w:start w:val="7"/>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0C"/>
    <w:rsid w:val="000B7DA6"/>
    <w:rsid w:val="000C4950"/>
    <w:rsid w:val="001C0261"/>
    <w:rsid w:val="002110A8"/>
    <w:rsid w:val="0032746B"/>
    <w:rsid w:val="00334A0B"/>
    <w:rsid w:val="0039267A"/>
    <w:rsid w:val="00441D91"/>
    <w:rsid w:val="0045155D"/>
    <w:rsid w:val="00452DDA"/>
    <w:rsid w:val="005749CB"/>
    <w:rsid w:val="005A2C80"/>
    <w:rsid w:val="005F0C8B"/>
    <w:rsid w:val="00605F4C"/>
    <w:rsid w:val="0064572B"/>
    <w:rsid w:val="0065109D"/>
    <w:rsid w:val="006665BA"/>
    <w:rsid w:val="006B405C"/>
    <w:rsid w:val="00757A2E"/>
    <w:rsid w:val="008B12CE"/>
    <w:rsid w:val="008D6303"/>
    <w:rsid w:val="008F72DF"/>
    <w:rsid w:val="009B62E8"/>
    <w:rsid w:val="009D2072"/>
    <w:rsid w:val="00A0215D"/>
    <w:rsid w:val="00A23F40"/>
    <w:rsid w:val="00A52B7A"/>
    <w:rsid w:val="00AB4A89"/>
    <w:rsid w:val="00AD227A"/>
    <w:rsid w:val="00AE18D7"/>
    <w:rsid w:val="00B37BD6"/>
    <w:rsid w:val="00C14F0C"/>
    <w:rsid w:val="00C42FFF"/>
    <w:rsid w:val="00C4714A"/>
    <w:rsid w:val="00C47794"/>
    <w:rsid w:val="00C91FC7"/>
    <w:rsid w:val="00D37607"/>
    <w:rsid w:val="00D4244D"/>
    <w:rsid w:val="00D52DE4"/>
    <w:rsid w:val="00DC6448"/>
    <w:rsid w:val="00DD2716"/>
    <w:rsid w:val="00DE232C"/>
    <w:rsid w:val="00E0194F"/>
    <w:rsid w:val="00E70ADD"/>
    <w:rsid w:val="00E8077B"/>
    <w:rsid w:val="00E936C1"/>
    <w:rsid w:val="00F05577"/>
    <w:rsid w:val="00F05C70"/>
    <w:rsid w:val="00F25093"/>
    <w:rsid w:val="00F31410"/>
    <w:rsid w:val="00F71A80"/>
    <w:rsid w:val="00F7521F"/>
    <w:rsid w:val="00F9629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17D84"/>
  <w15:chartTrackingRefBased/>
  <w15:docId w15:val="{E5856D41-4247-45A4-BDE0-38FBB6BB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7BD6"/>
    <w:pPr>
      <w:ind w:left="720"/>
      <w:contextualSpacing/>
    </w:pPr>
  </w:style>
  <w:style w:type="paragraph" w:styleId="Encabezado">
    <w:name w:val="header"/>
    <w:basedOn w:val="Normal"/>
    <w:link w:val="EncabezadoCar"/>
    <w:uiPriority w:val="99"/>
    <w:unhideWhenUsed/>
    <w:rsid w:val="00A021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15D"/>
  </w:style>
  <w:style w:type="paragraph" w:styleId="Piedepgina">
    <w:name w:val="footer"/>
    <w:basedOn w:val="Normal"/>
    <w:link w:val="PiedepginaCar"/>
    <w:uiPriority w:val="99"/>
    <w:unhideWhenUsed/>
    <w:rsid w:val="00A021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15D"/>
  </w:style>
  <w:style w:type="table" w:styleId="Tablaconcuadrcula">
    <w:name w:val="Table Grid"/>
    <w:basedOn w:val="Tablanormal"/>
    <w:uiPriority w:val="39"/>
    <w:rsid w:val="00211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1856</Words>
  <Characters>10211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Eugenia Rivera Arévalo</dc:creator>
  <cp:keywords/>
  <dc:description/>
  <cp:lastModifiedBy>Marta Alicia Alvarado de Magaña</cp:lastModifiedBy>
  <cp:revision>2</cp:revision>
  <dcterms:created xsi:type="dcterms:W3CDTF">2020-01-15T20:59:00Z</dcterms:created>
  <dcterms:modified xsi:type="dcterms:W3CDTF">2020-01-15T20:59:00Z</dcterms:modified>
</cp:coreProperties>
</file>