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CA7D" w14:textId="6C4BF8DE" w:rsidR="00CE76F4" w:rsidRPr="00540F08" w:rsidRDefault="00CE76F4" w:rsidP="00540F08">
      <w:pPr>
        <w:jc w:val="center"/>
        <w:rPr>
          <w:b/>
          <w:bCs/>
          <w:sz w:val="24"/>
          <w:szCs w:val="24"/>
        </w:rPr>
      </w:pPr>
      <w:bookmarkStart w:id="0" w:name="_Hlk133496683"/>
      <w:r w:rsidRPr="00540F08">
        <w:rPr>
          <w:b/>
          <w:bCs/>
          <w:sz w:val="24"/>
          <w:szCs w:val="24"/>
        </w:rPr>
        <w:t>GUIA METO</w:t>
      </w:r>
      <w:r w:rsidR="00C37835" w:rsidRPr="00540F08">
        <w:rPr>
          <w:b/>
          <w:bCs/>
          <w:sz w:val="24"/>
          <w:szCs w:val="24"/>
        </w:rPr>
        <w:t>DO</w:t>
      </w:r>
      <w:r w:rsidRPr="00540F08">
        <w:rPr>
          <w:b/>
          <w:bCs/>
          <w:sz w:val="24"/>
          <w:szCs w:val="24"/>
        </w:rPr>
        <w:t>LOGICA</w:t>
      </w:r>
    </w:p>
    <w:p w14:paraId="4EA3CCA4" w14:textId="1B419DEA" w:rsidR="006E7686" w:rsidRPr="00540F08" w:rsidRDefault="006E7686" w:rsidP="006E7686">
      <w:pPr>
        <w:jc w:val="center"/>
        <w:rPr>
          <w:b/>
          <w:bCs/>
          <w:sz w:val="24"/>
          <w:szCs w:val="24"/>
        </w:rPr>
      </w:pPr>
      <w:r w:rsidRPr="00540F08">
        <w:rPr>
          <w:b/>
          <w:bCs/>
          <w:sz w:val="24"/>
          <w:szCs w:val="24"/>
        </w:rPr>
        <w:t>DIÁLOGOS DE PAÍS ENTRE MIEMBROS DE SOCIEDAD CIVIL DEL MCP-ES Y SECTORES CONSTITUYENTES</w:t>
      </w:r>
    </w:p>
    <w:p w14:paraId="6D57E197" w14:textId="586222FF" w:rsidR="006E7686" w:rsidRPr="00540F08" w:rsidRDefault="006E7686" w:rsidP="00EB7DA3">
      <w:pPr>
        <w:pStyle w:val="Sinespaciado"/>
        <w:rPr>
          <w:sz w:val="24"/>
          <w:szCs w:val="24"/>
        </w:rPr>
      </w:pPr>
      <w:r w:rsidRPr="00540F08">
        <w:rPr>
          <w:b/>
          <w:bCs/>
          <w:sz w:val="24"/>
          <w:szCs w:val="24"/>
        </w:rPr>
        <w:t>Objetivo</w:t>
      </w:r>
      <w:r w:rsidRPr="00540F08">
        <w:rPr>
          <w:sz w:val="24"/>
          <w:szCs w:val="24"/>
        </w:rPr>
        <w:t xml:space="preserve">: </w:t>
      </w:r>
      <w:r w:rsidR="003834BC">
        <w:rPr>
          <w:sz w:val="24"/>
          <w:szCs w:val="24"/>
        </w:rPr>
        <w:t>P</w:t>
      </w:r>
      <w:r w:rsidRPr="00540F08">
        <w:rPr>
          <w:sz w:val="24"/>
          <w:szCs w:val="24"/>
        </w:rPr>
        <w:t xml:space="preserve">roporcionar información de parte de los miembros del MCP-ES y recibir retroalimentación de los sectores constituyentes. </w:t>
      </w:r>
    </w:p>
    <w:p w14:paraId="7F1F5F79" w14:textId="14513827" w:rsidR="00EB7DA3" w:rsidRPr="00540F08" w:rsidRDefault="00EB7DA3" w:rsidP="00EB7DA3">
      <w:pPr>
        <w:pStyle w:val="Sinespaciado"/>
        <w:rPr>
          <w:sz w:val="24"/>
          <w:szCs w:val="24"/>
        </w:rPr>
      </w:pPr>
      <w:r w:rsidRPr="00540F08">
        <w:rPr>
          <w:b/>
          <w:bCs/>
          <w:sz w:val="24"/>
          <w:szCs w:val="24"/>
        </w:rPr>
        <w:t>Fecha:</w:t>
      </w:r>
      <w:r w:rsidRPr="00540F08">
        <w:rPr>
          <w:sz w:val="24"/>
          <w:szCs w:val="24"/>
        </w:rPr>
        <w:t xml:space="preserve"> </w:t>
      </w:r>
      <w:r w:rsidR="00CE76F4" w:rsidRPr="00540F08">
        <w:rPr>
          <w:sz w:val="24"/>
          <w:szCs w:val="24"/>
        </w:rPr>
        <w:t xml:space="preserve">viernes </w:t>
      </w:r>
      <w:r w:rsidRPr="00540F08">
        <w:rPr>
          <w:sz w:val="24"/>
          <w:szCs w:val="24"/>
        </w:rPr>
        <w:t>5 de mayo de 2023</w:t>
      </w:r>
    </w:p>
    <w:p w14:paraId="16E4B23C" w14:textId="65078ED7" w:rsidR="006E7686" w:rsidRPr="00540F08" w:rsidRDefault="006E7686" w:rsidP="00EB7DA3">
      <w:pPr>
        <w:pStyle w:val="Sinespaciado"/>
        <w:rPr>
          <w:sz w:val="24"/>
          <w:szCs w:val="24"/>
        </w:rPr>
      </w:pPr>
      <w:r w:rsidRPr="00540F08">
        <w:rPr>
          <w:b/>
          <w:bCs/>
          <w:sz w:val="24"/>
          <w:szCs w:val="24"/>
        </w:rPr>
        <w:t>Hora:</w:t>
      </w:r>
      <w:r w:rsidRPr="00540F08">
        <w:rPr>
          <w:sz w:val="24"/>
          <w:szCs w:val="24"/>
        </w:rPr>
        <w:t xml:space="preserve"> 10:15 a 11:45 am </w:t>
      </w:r>
    </w:p>
    <w:p w14:paraId="6DFFCA7C" w14:textId="29A506BE" w:rsidR="00EB7DA3" w:rsidRPr="00540F08" w:rsidRDefault="00EB7DA3" w:rsidP="00EB7DA3">
      <w:pPr>
        <w:pStyle w:val="Sinespaciado"/>
        <w:rPr>
          <w:sz w:val="24"/>
          <w:szCs w:val="24"/>
        </w:rPr>
      </w:pPr>
      <w:r w:rsidRPr="00540F08">
        <w:rPr>
          <w:b/>
          <w:bCs/>
          <w:sz w:val="24"/>
          <w:szCs w:val="24"/>
        </w:rPr>
        <w:t>Lugar:</w:t>
      </w:r>
      <w:r w:rsidRPr="00540F08">
        <w:rPr>
          <w:sz w:val="24"/>
          <w:szCs w:val="24"/>
        </w:rPr>
        <w:t xml:space="preserve"> Circulo Deportivo Internacional, Salón Principal</w:t>
      </w:r>
    </w:p>
    <w:p w14:paraId="210A88C0" w14:textId="4632F308" w:rsidR="006E7686" w:rsidRPr="00540F08" w:rsidRDefault="006E7686" w:rsidP="00EB7DA3">
      <w:pPr>
        <w:pStyle w:val="Sinespaciado"/>
        <w:rPr>
          <w:sz w:val="24"/>
          <w:szCs w:val="24"/>
        </w:rPr>
      </w:pPr>
      <w:r w:rsidRPr="00540F08">
        <w:rPr>
          <w:b/>
          <w:bCs/>
          <w:sz w:val="24"/>
          <w:szCs w:val="24"/>
        </w:rPr>
        <w:t>Responsable de la conducción</w:t>
      </w:r>
      <w:r w:rsidRPr="00540F08">
        <w:rPr>
          <w:sz w:val="24"/>
          <w:szCs w:val="24"/>
        </w:rPr>
        <w:t xml:space="preserve">: </w:t>
      </w:r>
      <w:r w:rsidR="00CE76F4" w:rsidRPr="00540F08">
        <w:rPr>
          <w:sz w:val="24"/>
          <w:szCs w:val="24"/>
        </w:rPr>
        <w:t xml:space="preserve">Lcda. </w:t>
      </w:r>
      <w:r w:rsidRPr="00540F08">
        <w:rPr>
          <w:sz w:val="24"/>
          <w:szCs w:val="24"/>
        </w:rPr>
        <w:t xml:space="preserve">Isabel Payes </w:t>
      </w:r>
    </w:p>
    <w:bookmarkEnd w:id="0"/>
    <w:p w14:paraId="5E25DA91" w14:textId="77777777" w:rsidR="00EB7DA3" w:rsidRPr="00540F08" w:rsidRDefault="00EB7DA3" w:rsidP="00EB7DA3">
      <w:pPr>
        <w:pStyle w:val="Sinespaciado"/>
        <w:rPr>
          <w:sz w:val="24"/>
          <w:szCs w:val="24"/>
        </w:rPr>
      </w:pPr>
    </w:p>
    <w:p w14:paraId="4472F689" w14:textId="48A844A3" w:rsidR="006E7686" w:rsidRPr="00540F08" w:rsidRDefault="006317BE" w:rsidP="00540F08">
      <w:pPr>
        <w:spacing w:line="240" w:lineRule="auto"/>
        <w:jc w:val="center"/>
        <w:rPr>
          <w:b/>
          <w:bCs/>
          <w:sz w:val="24"/>
          <w:szCs w:val="24"/>
        </w:rPr>
      </w:pPr>
      <w:r w:rsidRPr="00540F08">
        <w:rPr>
          <w:b/>
          <w:bCs/>
          <w:sz w:val="24"/>
          <w:szCs w:val="24"/>
        </w:rPr>
        <w:t>GUÍA PARA DESARROLLAR</w:t>
      </w:r>
      <w:r w:rsidR="00136EF0" w:rsidRPr="00540F08">
        <w:rPr>
          <w:b/>
          <w:bCs/>
          <w:sz w:val="24"/>
          <w:szCs w:val="24"/>
        </w:rPr>
        <w:t xml:space="preserve"> EN MESA DE TRABAJO</w:t>
      </w:r>
    </w:p>
    <w:p w14:paraId="349087EC" w14:textId="1AF6C42D" w:rsidR="00540F08" w:rsidRDefault="00CE76F4" w:rsidP="00540F08">
      <w:pPr>
        <w:pStyle w:val="Prrafodelista"/>
        <w:numPr>
          <w:ilvl w:val="0"/>
          <w:numId w:val="1"/>
        </w:numPr>
        <w:spacing w:after="0" w:line="240" w:lineRule="auto"/>
        <w:jc w:val="both"/>
        <w:rPr>
          <w:sz w:val="24"/>
          <w:szCs w:val="24"/>
        </w:rPr>
      </w:pPr>
      <w:r w:rsidRPr="00540F08">
        <w:rPr>
          <w:sz w:val="24"/>
          <w:szCs w:val="24"/>
        </w:rPr>
        <w:t xml:space="preserve">Se organizarán mesas de trabajo, 1 por cada uno de los sectores de sociedad civil, cada mesa contará con un cañón, una computadora, agendas y materiales impresos con </w:t>
      </w:r>
      <w:r w:rsidR="000D0CB0" w:rsidRPr="00540F08">
        <w:rPr>
          <w:sz w:val="24"/>
          <w:szCs w:val="24"/>
        </w:rPr>
        <w:t>l</w:t>
      </w:r>
      <w:r w:rsidRPr="00540F08">
        <w:rPr>
          <w:sz w:val="24"/>
          <w:szCs w:val="24"/>
        </w:rPr>
        <w:t>a información compartida por los ponentes.</w:t>
      </w:r>
    </w:p>
    <w:p w14:paraId="07D0B57D" w14:textId="77777777" w:rsidR="00540F08" w:rsidRPr="00540F08" w:rsidRDefault="00540F08" w:rsidP="00540F08">
      <w:pPr>
        <w:pStyle w:val="Prrafodelista"/>
        <w:spacing w:after="0" w:line="240" w:lineRule="auto"/>
        <w:jc w:val="both"/>
        <w:rPr>
          <w:sz w:val="24"/>
          <w:szCs w:val="24"/>
        </w:rPr>
      </w:pPr>
    </w:p>
    <w:p w14:paraId="1F54C6F5" w14:textId="4103CB40" w:rsidR="00540F08" w:rsidRDefault="00CE76F4" w:rsidP="00540F08">
      <w:pPr>
        <w:pStyle w:val="Prrafodelista"/>
        <w:numPr>
          <w:ilvl w:val="0"/>
          <w:numId w:val="1"/>
        </w:numPr>
        <w:spacing w:after="0" w:line="240" w:lineRule="auto"/>
        <w:jc w:val="both"/>
        <w:rPr>
          <w:sz w:val="24"/>
          <w:szCs w:val="24"/>
        </w:rPr>
      </w:pPr>
      <w:r w:rsidRPr="00540F08">
        <w:rPr>
          <w:sz w:val="24"/>
          <w:szCs w:val="24"/>
        </w:rPr>
        <w:t xml:space="preserve">Un miembro del MCP-ES coordinará la mesa de cada sector, quien tendrá la responsabilidad de moderar la participación de los integrantes de la mesa, el moderador promoverá que se nombre un relator entre los invitados del sector, quien tendrá bajo su responsabilidad </w:t>
      </w:r>
      <w:r w:rsidR="00B12EF3" w:rsidRPr="00540F08">
        <w:rPr>
          <w:sz w:val="24"/>
          <w:szCs w:val="24"/>
        </w:rPr>
        <w:t xml:space="preserve">tomar anotaciones y </w:t>
      </w:r>
      <w:r w:rsidRPr="00540F08">
        <w:rPr>
          <w:sz w:val="24"/>
          <w:szCs w:val="24"/>
        </w:rPr>
        <w:t xml:space="preserve">presentar la </w:t>
      </w:r>
      <w:r w:rsidR="004E1A0D" w:rsidRPr="00540F08">
        <w:rPr>
          <w:sz w:val="24"/>
          <w:szCs w:val="24"/>
        </w:rPr>
        <w:t xml:space="preserve">opinión </w:t>
      </w:r>
      <w:r w:rsidRPr="00540F08">
        <w:rPr>
          <w:sz w:val="24"/>
          <w:szCs w:val="24"/>
        </w:rPr>
        <w:t>del sector en la plenaria que se desarrollará luego del trabajo de las mesas. Para esta esta actividad se compartirá una ficha que servirá de insumo para la puesta en común. Las mesas contar</w:t>
      </w:r>
      <w:r w:rsidR="00B12EF3" w:rsidRPr="00540F08">
        <w:rPr>
          <w:sz w:val="24"/>
          <w:szCs w:val="24"/>
        </w:rPr>
        <w:t>á</w:t>
      </w:r>
      <w:r w:rsidRPr="00540F08">
        <w:rPr>
          <w:sz w:val="24"/>
          <w:szCs w:val="24"/>
        </w:rPr>
        <w:t>n con 30 minutos en esta primera fase.</w:t>
      </w:r>
    </w:p>
    <w:p w14:paraId="13BFE093" w14:textId="77777777" w:rsidR="00540F08" w:rsidRPr="00540F08" w:rsidRDefault="00540F08" w:rsidP="00540F08">
      <w:pPr>
        <w:pStyle w:val="Prrafodelista"/>
        <w:rPr>
          <w:sz w:val="24"/>
          <w:szCs w:val="24"/>
        </w:rPr>
      </w:pPr>
    </w:p>
    <w:p w14:paraId="499928D2" w14:textId="77777777" w:rsidR="00540F08" w:rsidRPr="00540F08" w:rsidRDefault="00540F08" w:rsidP="00540F08">
      <w:pPr>
        <w:pStyle w:val="Prrafodelista"/>
        <w:spacing w:after="0" w:line="240" w:lineRule="auto"/>
        <w:jc w:val="both"/>
        <w:rPr>
          <w:sz w:val="24"/>
          <w:szCs w:val="24"/>
        </w:rPr>
      </w:pPr>
    </w:p>
    <w:p w14:paraId="0828973E" w14:textId="0BDF59B2" w:rsidR="00BC1512" w:rsidRPr="00540F08" w:rsidRDefault="00CE76F4" w:rsidP="00540F08">
      <w:pPr>
        <w:pStyle w:val="Prrafodelista"/>
        <w:numPr>
          <w:ilvl w:val="0"/>
          <w:numId w:val="1"/>
        </w:numPr>
        <w:spacing w:after="0" w:line="240" w:lineRule="auto"/>
        <w:jc w:val="both"/>
        <w:rPr>
          <w:sz w:val="24"/>
          <w:szCs w:val="24"/>
        </w:rPr>
      </w:pPr>
      <w:r w:rsidRPr="00540F08">
        <w:rPr>
          <w:sz w:val="24"/>
          <w:szCs w:val="24"/>
        </w:rPr>
        <w:t xml:space="preserve">Se llevará a cabo una segunda ronda de discusión, para esto se </w:t>
      </w:r>
      <w:r w:rsidR="000D0CB0" w:rsidRPr="00540F08">
        <w:rPr>
          <w:sz w:val="24"/>
          <w:szCs w:val="24"/>
        </w:rPr>
        <w:t>tomará en</w:t>
      </w:r>
      <w:r w:rsidRPr="00540F08">
        <w:rPr>
          <w:sz w:val="24"/>
          <w:szCs w:val="24"/>
        </w:rPr>
        <w:t xml:space="preserve"> consideración el número de personas presentes, los coordinadores y el relator no se moverán de la mesa, los otros participantes serán distribuidos en las diferentes mesas</w:t>
      </w:r>
      <w:r w:rsidR="000D0CB0" w:rsidRPr="00540F08">
        <w:rPr>
          <w:sz w:val="24"/>
          <w:szCs w:val="24"/>
        </w:rPr>
        <w:t xml:space="preserve"> de manera </w:t>
      </w:r>
      <w:r w:rsidR="00540F08" w:rsidRPr="00540F08">
        <w:rPr>
          <w:sz w:val="24"/>
          <w:szCs w:val="24"/>
        </w:rPr>
        <w:t>aleatoria, cuidando</w:t>
      </w:r>
      <w:r w:rsidRPr="00540F08">
        <w:rPr>
          <w:sz w:val="24"/>
          <w:szCs w:val="24"/>
        </w:rPr>
        <w:t xml:space="preserve"> que haya un</w:t>
      </w:r>
      <w:r w:rsidR="000D0CB0" w:rsidRPr="00540F08">
        <w:rPr>
          <w:sz w:val="24"/>
          <w:szCs w:val="24"/>
        </w:rPr>
        <w:t>a distribución de los sectores en las diferentes mesas.</w:t>
      </w:r>
      <w:r w:rsidRPr="00540F08">
        <w:rPr>
          <w:sz w:val="24"/>
          <w:szCs w:val="24"/>
        </w:rPr>
        <w:t xml:space="preserve"> </w:t>
      </w:r>
      <w:r w:rsidR="000D0CB0" w:rsidRPr="00540F08">
        <w:rPr>
          <w:sz w:val="24"/>
          <w:szCs w:val="24"/>
        </w:rPr>
        <w:t xml:space="preserve">En </w:t>
      </w:r>
      <w:r w:rsidR="00B12EF3" w:rsidRPr="00540F08">
        <w:rPr>
          <w:sz w:val="24"/>
          <w:szCs w:val="24"/>
        </w:rPr>
        <w:t>este segundo espacio</w:t>
      </w:r>
      <w:r w:rsidR="000D0CB0" w:rsidRPr="00540F08">
        <w:rPr>
          <w:sz w:val="24"/>
          <w:szCs w:val="24"/>
        </w:rPr>
        <w:t xml:space="preserve"> se dispondrá</w:t>
      </w:r>
      <w:r w:rsidR="00BC1512" w:rsidRPr="00540F08">
        <w:rPr>
          <w:sz w:val="24"/>
          <w:szCs w:val="24"/>
        </w:rPr>
        <w:t xml:space="preserve"> de 30 </w:t>
      </w:r>
      <w:r w:rsidR="00540F08" w:rsidRPr="00540F08">
        <w:rPr>
          <w:sz w:val="24"/>
          <w:szCs w:val="24"/>
        </w:rPr>
        <w:t>minutos, se</w:t>
      </w:r>
      <w:r w:rsidR="00BC1512" w:rsidRPr="00540F08">
        <w:rPr>
          <w:sz w:val="24"/>
          <w:szCs w:val="24"/>
        </w:rPr>
        <w:t xml:space="preserve"> discutirán los temas revisados previamente por cada subsector.</w:t>
      </w:r>
    </w:p>
    <w:p w14:paraId="250C7044" w14:textId="77777777" w:rsidR="001A0788" w:rsidRPr="00540F08" w:rsidRDefault="001A0788" w:rsidP="00540F08">
      <w:pPr>
        <w:pStyle w:val="Prrafodelista"/>
        <w:spacing w:after="0" w:line="240" w:lineRule="auto"/>
        <w:rPr>
          <w:sz w:val="24"/>
          <w:szCs w:val="24"/>
        </w:rPr>
      </w:pPr>
    </w:p>
    <w:p w14:paraId="1DE2F6E3" w14:textId="4F748688" w:rsidR="0074017F" w:rsidRDefault="0074017F" w:rsidP="00540F08">
      <w:pPr>
        <w:pStyle w:val="Prrafodelista"/>
        <w:numPr>
          <w:ilvl w:val="0"/>
          <w:numId w:val="1"/>
        </w:numPr>
        <w:spacing w:after="0" w:line="240" w:lineRule="auto"/>
        <w:jc w:val="both"/>
        <w:rPr>
          <w:sz w:val="24"/>
          <w:szCs w:val="24"/>
        </w:rPr>
      </w:pPr>
      <w:r w:rsidRPr="00540F08">
        <w:rPr>
          <w:sz w:val="24"/>
          <w:szCs w:val="24"/>
        </w:rPr>
        <w:t>Durante la plenaria cada relator de sector hace su exposición. Hay 4 relatores uno por sector.  Para la plenaria se cuenta con 35 minutos.</w:t>
      </w:r>
    </w:p>
    <w:p w14:paraId="4AB18C66" w14:textId="77777777" w:rsidR="00540F08" w:rsidRPr="00540F08" w:rsidRDefault="00540F08" w:rsidP="00540F08">
      <w:pPr>
        <w:pStyle w:val="Prrafodelista"/>
        <w:rPr>
          <w:sz w:val="24"/>
          <w:szCs w:val="24"/>
        </w:rPr>
      </w:pPr>
    </w:p>
    <w:p w14:paraId="4459F8FB" w14:textId="77777777" w:rsidR="00540F08" w:rsidRPr="00540F08" w:rsidRDefault="00540F08" w:rsidP="00540F08">
      <w:pPr>
        <w:pStyle w:val="Prrafodelista"/>
        <w:spacing w:after="0" w:line="240" w:lineRule="auto"/>
        <w:jc w:val="both"/>
        <w:rPr>
          <w:sz w:val="24"/>
          <w:szCs w:val="24"/>
        </w:rPr>
      </w:pPr>
    </w:p>
    <w:p w14:paraId="3C121CAD" w14:textId="5F3F11F6" w:rsidR="0074017F" w:rsidRPr="00540F08" w:rsidRDefault="0074017F" w:rsidP="00540F08">
      <w:pPr>
        <w:pStyle w:val="Prrafodelista"/>
        <w:numPr>
          <w:ilvl w:val="0"/>
          <w:numId w:val="1"/>
        </w:numPr>
        <w:spacing w:after="0" w:line="240" w:lineRule="auto"/>
        <w:jc w:val="both"/>
        <w:rPr>
          <w:sz w:val="24"/>
          <w:szCs w:val="24"/>
        </w:rPr>
      </w:pPr>
      <w:r w:rsidRPr="00540F08">
        <w:rPr>
          <w:sz w:val="24"/>
          <w:szCs w:val="24"/>
        </w:rPr>
        <w:t>Se facilitará un espacio para preguntas y respuestas.</w:t>
      </w:r>
    </w:p>
    <w:p w14:paraId="401602C8" w14:textId="4290C708" w:rsidR="000907BA" w:rsidRDefault="000907BA" w:rsidP="00540F08">
      <w:pPr>
        <w:spacing w:line="240" w:lineRule="auto"/>
        <w:jc w:val="both"/>
      </w:pPr>
    </w:p>
    <w:sectPr w:rsidR="000907B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AF11" w14:textId="77777777" w:rsidR="00603564" w:rsidRDefault="00603564" w:rsidP="00EB7DA3">
      <w:pPr>
        <w:spacing w:after="0" w:line="240" w:lineRule="auto"/>
      </w:pPr>
      <w:r>
        <w:separator/>
      </w:r>
    </w:p>
  </w:endnote>
  <w:endnote w:type="continuationSeparator" w:id="0">
    <w:p w14:paraId="2047BAD3" w14:textId="77777777" w:rsidR="00603564" w:rsidRDefault="00603564" w:rsidP="00EB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46966"/>
      <w:docPartObj>
        <w:docPartGallery w:val="Page Numbers (Bottom of Page)"/>
        <w:docPartUnique/>
      </w:docPartObj>
    </w:sdtPr>
    <w:sdtEndPr/>
    <w:sdtContent>
      <w:p w14:paraId="19F19BD8" w14:textId="6C12BFE8" w:rsidR="00EB7DA3" w:rsidRDefault="003834BC" w:rsidP="00540F08">
        <w:pPr>
          <w:pStyle w:val="Piedepgina"/>
        </w:pPr>
      </w:p>
    </w:sdtContent>
  </w:sdt>
  <w:p w14:paraId="696E16E2" w14:textId="77777777" w:rsidR="00EB7DA3" w:rsidRDefault="00EB7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C4F6" w14:textId="77777777" w:rsidR="00603564" w:rsidRDefault="00603564" w:rsidP="00EB7DA3">
      <w:pPr>
        <w:spacing w:after="0" w:line="240" w:lineRule="auto"/>
      </w:pPr>
      <w:r>
        <w:separator/>
      </w:r>
    </w:p>
  </w:footnote>
  <w:footnote w:type="continuationSeparator" w:id="0">
    <w:p w14:paraId="091FA3B0" w14:textId="77777777" w:rsidR="00603564" w:rsidRDefault="00603564" w:rsidP="00EB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A552" w14:textId="219C459F" w:rsidR="00540F08" w:rsidRDefault="00540F08" w:rsidP="00540F08">
    <w:pPr>
      <w:pStyle w:val="Encabezado"/>
      <w:jc w:val="center"/>
    </w:pPr>
    <w:r>
      <w:rPr>
        <w:noProof/>
      </w:rPr>
      <w:drawing>
        <wp:inline distT="0" distB="0" distL="0" distR="0" wp14:anchorId="0327A043" wp14:editId="40311EAB">
          <wp:extent cx="2179255" cy="1225738"/>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03150" cy="1239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0AF"/>
    <w:multiLevelType w:val="hybridMultilevel"/>
    <w:tmpl w:val="549C71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86F4A63"/>
    <w:multiLevelType w:val="hybridMultilevel"/>
    <w:tmpl w:val="CBF6122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BA81EA3"/>
    <w:multiLevelType w:val="hybridMultilevel"/>
    <w:tmpl w:val="A5C4F5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01328171">
    <w:abstractNumId w:val="2"/>
  </w:num>
  <w:num w:numId="2" w16cid:durableId="473643713">
    <w:abstractNumId w:val="1"/>
  </w:num>
  <w:num w:numId="3" w16cid:durableId="172952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86"/>
    <w:rsid w:val="000048DA"/>
    <w:rsid w:val="000907BA"/>
    <w:rsid w:val="000D0CB0"/>
    <w:rsid w:val="00136EF0"/>
    <w:rsid w:val="001A0788"/>
    <w:rsid w:val="001A36B3"/>
    <w:rsid w:val="003834BC"/>
    <w:rsid w:val="003D2E2A"/>
    <w:rsid w:val="004E1A0D"/>
    <w:rsid w:val="00540F08"/>
    <w:rsid w:val="00603564"/>
    <w:rsid w:val="006317BE"/>
    <w:rsid w:val="006E7686"/>
    <w:rsid w:val="0074017F"/>
    <w:rsid w:val="007B2C2A"/>
    <w:rsid w:val="0095611D"/>
    <w:rsid w:val="00B12EF3"/>
    <w:rsid w:val="00BC1512"/>
    <w:rsid w:val="00C37835"/>
    <w:rsid w:val="00CC3459"/>
    <w:rsid w:val="00CE76F4"/>
    <w:rsid w:val="00D94CDB"/>
    <w:rsid w:val="00E63C62"/>
    <w:rsid w:val="00EB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A9964"/>
  <w15:chartTrackingRefBased/>
  <w15:docId w15:val="{29704DA7-FCE0-4AB5-A727-6996A25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7686"/>
    <w:pPr>
      <w:spacing w:after="0" w:line="240" w:lineRule="auto"/>
    </w:pPr>
  </w:style>
  <w:style w:type="paragraph" w:styleId="Prrafodelista">
    <w:name w:val="List Paragraph"/>
    <w:basedOn w:val="Normal"/>
    <w:uiPriority w:val="34"/>
    <w:qFormat/>
    <w:rsid w:val="006E7686"/>
    <w:pPr>
      <w:ind w:left="720"/>
      <w:contextualSpacing/>
    </w:pPr>
  </w:style>
  <w:style w:type="table" w:styleId="Tablaconcuadrcula">
    <w:name w:val="Table Grid"/>
    <w:basedOn w:val="Tablanormal"/>
    <w:uiPriority w:val="39"/>
    <w:rsid w:val="0009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136E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EB7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DA3"/>
  </w:style>
  <w:style w:type="paragraph" w:styleId="Piedepgina">
    <w:name w:val="footer"/>
    <w:basedOn w:val="Normal"/>
    <w:link w:val="PiedepginaCar"/>
    <w:uiPriority w:val="99"/>
    <w:unhideWhenUsed/>
    <w:rsid w:val="00EB7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Asis-Direccion</dc:creator>
  <cp:keywords/>
  <dc:description/>
  <cp:lastModifiedBy>Administración y Comunicaciones MCP</cp:lastModifiedBy>
  <cp:revision>10</cp:revision>
  <cp:lastPrinted>2023-04-27T20:00:00Z</cp:lastPrinted>
  <dcterms:created xsi:type="dcterms:W3CDTF">2023-04-27T21:16:00Z</dcterms:created>
  <dcterms:modified xsi:type="dcterms:W3CDTF">2023-05-04T19:12:00Z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67b5f66c722a676b90d910c0e35c6a86d990af8f975642d638284f5f0226237f</vt:lpwstr>
  </property>
</Properties>
</file>