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2100" w14:textId="77777777" w:rsidR="002B31CA" w:rsidRDefault="002B31CA" w:rsidP="00622E5F">
      <w:pPr>
        <w:jc w:val="center"/>
      </w:pPr>
    </w:p>
    <w:p w14:paraId="235EBB7E" w14:textId="68C9F315" w:rsidR="00FB41C0" w:rsidRDefault="00450648" w:rsidP="00622E5F">
      <w:pPr>
        <w:jc w:val="center"/>
      </w:pPr>
      <w:r>
        <w:t xml:space="preserve">Miércoles </w:t>
      </w:r>
      <w:r w:rsidR="00134834">
        <w:t>17</w:t>
      </w:r>
      <w:r>
        <w:t xml:space="preserve"> de </w:t>
      </w:r>
      <w:r w:rsidR="00134834">
        <w:t>Octubre</w:t>
      </w:r>
      <w:r>
        <w:t xml:space="preserve"> del 2023</w:t>
      </w:r>
    </w:p>
    <w:p w14:paraId="5E92A83E" w14:textId="08E03D52" w:rsidR="002B31CA" w:rsidRDefault="002B31CA" w:rsidP="002B31CA">
      <w:pPr>
        <w:jc w:val="center"/>
        <w:rPr>
          <w:rFonts w:ascii="Arial" w:hAnsi="Arial" w:cs="Arial"/>
          <w:b/>
          <w:bCs/>
          <w:lang w:val="es-SV"/>
        </w:rPr>
      </w:pPr>
      <w:r w:rsidRPr="002B31CA">
        <w:rPr>
          <w:rFonts w:ascii="Arial" w:hAnsi="Arial" w:cs="Arial"/>
          <w:b/>
          <w:bCs/>
          <w:lang w:val="es-SV"/>
        </w:rPr>
        <w:t xml:space="preserve">Dialogo de país </w:t>
      </w:r>
      <w:r>
        <w:rPr>
          <w:rFonts w:ascii="Arial" w:hAnsi="Arial" w:cs="Arial"/>
          <w:b/>
          <w:bCs/>
          <w:lang w:val="es-SV"/>
        </w:rPr>
        <w:t xml:space="preserve">entre miembros </w:t>
      </w:r>
      <w:r w:rsidR="00134834">
        <w:rPr>
          <w:rFonts w:ascii="Arial" w:hAnsi="Arial" w:cs="Arial"/>
          <w:b/>
          <w:bCs/>
          <w:lang w:val="es-SV"/>
        </w:rPr>
        <w:t xml:space="preserve">de </w:t>
      </w:r>
      <w:r w:rsidR="00B22387">
        <w:rPr>
          <w:rFonts w:ascii="Arial" w:hAnsi="Arial" w:cs="Arial"/>
          <w:b/>
          <w:bCs/>
          <w:lang w:val="es-SV"/>
        </w:rPr>
        <w:t>S</w:t>
      </w:r>
      <w:r w:rsidR="00134834">
        <w:rPr>
          <w:rFonts w:ascii="Arial" w:hAnsi="Arial" w:cs="Arial"/>
          <w:b/>
          <w:bCs/>
          <w:lang w:val="es-SV"/>
        </w:rPr>
        <w:t xml:space="preserve">ociedad </w:t>
      </w:r>
      <w:r w:rsidR="00B22387">
        <w:rPr>
          <w:rFonts w:ascii="Arial" w:hAnsi="Arial" w:cs="Arial"/>
          <w:b/>
          <w:bCs/>
          <w:lang w:val="es-SV"/>
        </w:rPr>
        <w:t>C</w:t>
      </w:r>
      <w:r w:rsidR="00134834">
        <w:rPr>
          <w:rFonts w:ascii="Arial" w:hAnsi="Arial" w:cs="Arial"/>
          <w:b/>
          <w:bCs/>
          <w:lang w:val="es-SV"/>
        </w:rPr>
        <w:t xml:space="preserve">ivil </w:t>
      </w:r>
      <w:r>
        <w:rPr>
          <w:rFonts w:ascii="Arial" w:hAnsi="Arial" w:cs="Arial"/>
          <w:b/>
          <w:bCs/>
          <w:lang w:val="es-SV"/>
        </w:rPr>
        <w:t xml:space="preserve">del MCP-ES </w:t>
      </w:r>
      <w:r w:rsidR="00134834">
        <w:rPr>
          <w:rFonts w:ascii="Arial" w:hAnsi="Arial" w:cs="Arial"/>
          <w:b/>
          <w:bCs/>
          <w:lang w:val="es-SV"/>
        </w:rPr>
        <w:t>y sus</w:t>
      </w:r>
      <w:r>
        <w:rPr>
          <w:rFonts w:ascii="Arial" w:hAnsi="Arial" w:cs="Arial"/>
          <w:b/>
          <w:bCs/>
          <w:lang w:val="es-SV"/>
        </w:rPr>
        <w:t xml:space="preserve"> Constituyentes</w:t>
      </w:r>
    </w:p>
    <w:p w14:paraId="686C71F0" w14:textId="3B4D2BFD" w:rsidR="00450648" w:rsidRPr="002B31CA" w:rsidRDefault="00450648" w:rsidP="00622E5F">
      <w:pPr>
        <w:tabs>
          <w:tab w:val="left" w:pos="6195"/>
        </w:tabs>
        <w:jc w:val="center"/>
        <w:rPr>
          <w:lang w:val="es-SV"/>
        </w:rPr>
      </w:pPr>
    </w:p>
    <w:p w14:paraId="1B638A8A" w14:textId="596BF82D" w:rsidR="00450648" w:rsidRPr="00B22387" w:rsidRDefault="00700FF2" w:rsidP="00B22387">
      <w:pPr>
        <w:tabs>
          <w:tab w:val="left" w:pos="6195"/>
        </w:tabs>
        <w:rPr>
          <w:b/>
          <w:bCs/>
        </w:rPr>
      </w:pPr>
      <w:r w:rsidRPr="002B31CA">
        <w:rPr>
          <w:rFonts w:ascii="Arial" w:hAnsi="Arial" w:cs="Arial"/>
          <w:b/>
          <w:bCs/>
          <w:lang w:val="es-SV"/>
        </w:rPr>
        <w:t>Mesa Sector</w:t>
      </w:r>
      <w:r w:rsidRPr="002B31CA">
        <w:rPr>
          <w:b/>
          <w:bCs/>
        </w:rPr>
        <w:t>:</w:t>
      </w:r>
      <w:r w:rsidR="0030038E">
        <w:rPr>
          <w:b/>
          <w:bCs/>
        </w:rPr>
        <w:t xml:space="preserve"> </w:t>
      </w:r>
      <w:r w:rsidR="00C01BAC">
        <w:rPr>
          <w:b/>
          <w:bCs/>
        </w:rPr>
        <w:t xml:space="preserve"> HSH y Trans</w:t>
      </w:r>
    </w:p>
    <w:p w14:paraId="5F26C42B" w14:textId="1B1F581C" w:rsidR="00450648" w:rsidRPr="007B4B29" w:rsidRDefault="00450648" w:rsidP="00622E5F">
      <w:pPr>
        <w:tabs>
          <w:tab w:val="left" w:pos="6195"/>
        </w:tabs>
        <w:jc w:val="center"/>
        <w:rPr>
          <w:b/>
          <w:bCs/>
          <w:color w:val="FF0000"/>
        </w:rPr>
      </w:pPr>
      <w:r w:rsidRPr="007B4B29">
        <w:rPr>
          <w:b/>
          <w:bCs/>
          <w:color w:val="FF0000"/>
        </w:rPr>
        <w:t>Primera parte</w:t>
      </w:r>
    </w:p>
    <w:tbl>
      <w:tblPr>
        <w:tblStyle w:val="Tablaconcuadrcula"/>
        <w:tblW w:w="0" w:type="auto"/>
        <w:tblLook w:val="04A0" w:firstRow="1" w:lastRow="0" w:firstColumn="1" w:lastColumn="0" w:noHBand="0" w:noVBand="1"/>
      </w:tblPr>
      <w:tblGrid>
        <w:gridCol w:w="2174"/>
        <w:gridCol w:w="2221"/>
        <w:gridCol w:w="3756"/>
        <w:gridCol w:w="1859"/>
      </w:tblGrid>
      <w:tr w:rsidR="00450648" w14:paraId="47FBA6E9" w14:textId="2E1B340D" w:rsidTr="00450648">
        <w:tc>
          <w:tcPr>
            <w:tcW w:w="2597" w:type="dxa"/>
          </w:tcPr>
          <w:p w14:paraId="0E5D4A2D" w14:textId="70C149CF" w:rsidR="00450648" w:rsidRPr="002B31CA" w:rsidRDefault="00450648" w:rsidP="00622E5F">
            <w:pPr>
              <w:tabs>
                <w:tab w:val="left" w:pos="6195"/>
              </w:tabs>
              <w:jc w:val="center"/>
              <w:rPr>
                <w:b/>
                <w:bCs/>
              </w:rPr>
            </w:pPr>
            <w:r w:rsidRPr="002B31CA">
              <w:rPr>
                <w:b/>
                <w:bCs/>
              </w:rPr>
              <w:t>Nombre del Participante</w:t>
            </w:r>
          </w:p>
        </w:tc>
        <w:tc>
          <w:tcPr>
            <w:tcW w:w="2627" w:type="dxa"/>
          </w:tcPr>
          <w:p w14:paraId="2BF3473D" w14:textId="2C83DA91" w:rsidR="00450648" w:rsidRPr="002B31CA" w:rsidRDefault="002B31CA" w:rsidP="00622E5F">
            <w:pPr>
              <w:tabs>
                <w:tab w:val="left" w:pos="6195"/>
              </w:tabs>
              <w:jc w:val="center"/>
              <w:rPr>
                <w:b/>
                <w:bCs/>
              </w:rPr>
            </w:pPr>
            <w:r w:rsidRPr="002B31CA">
              <w:rPr>
                <w:b/>
                <w:bCs/>
              </w:rPr>
              <w:t>Organización</w:t>
            </w:r>
          </w:p>
        </w:tc>
        <w:tc>
          <w:tcPr>
            <w:tcW w:w="2571" w:type="dxa"/>
          </w:tcPr>
          <w:p w14:paraId="2F00AD0D" w14:textId="4969D836" w:rsidR="00450648" w:rsidRPr="002B31CA" w:rsidRDefault="00450648" w:rsidP="00622E5F">
            <w:pPr>
              <w:tabs>
                <w:tab w:val="left" w:pos="6195"/>
              </w:tabs>
              <w:jc w:val="center"/>
              <w:rPr>
                <w:b/>
                <w:bCs/>
              </w:rPr>
            </w:pPr>
            <w:r w:rsidRPr="002B31CA">
              <w:rPr>
                <w:b/>
                <w:bCs/>
              </w:rPr>
              <w:t xml:space="preserve">Correo </w:t>
            </w:r>
            <w:r w:rsidR="002B31CA" w:rsidRPr="002B31CA">
              <w:rPr>
                <w:b/>
                <w:bCs/>
              </w:rPr>
              <w:t>electrónico</w:t>
            </w:r>
          </w:p>
        </w:tc>
        <w:tc>
          <w:tcPr>
            <w:tcW w:w="2215" w:type="dxa"/>
          </w:tcPr>
          <w:p w14:paraId="64A8ABD7" w14:textId="00236762" w:rsidR="00450648" w:rsidRPr="002B31CA" w:rsidRDefault="002B31CA" w:rsidP="00622E5F">
            <w:pPr>
              <w:tabs>
                <w:tab w:val="left" w:pos="6195"/>
              </w:tabs>
              <w:jc w:val="center"/>
              <w:rPr>
                <w:b/>
                <w:bCs/>
              </w:rPr>
            </w:pPr>
            <w:r w:rsidRPr="002B31CA">
              <w:rPr>
                <w:b/>
                <w:bCs/>
              </w:rPr>
              <w:t>teléfono</w:t>
            </w:r>
          </w:p>
        </w:tc>
      </w:tr>
      <w:tr w:rsidR="00450648" w14:paraId="25DACF09" w14:textId="77777777" w:rsidTr="00450648">
        <w:tc>
          <w:tcPr>
            <w:tcW w:w="2597" w:type="dxa"/>
          </w:tcPr>
          <w:p w14:paraId="64B29C7E" w14:textId="06F9F9F3" w:rsidR="00450648" w:rsidRDefault="008A2EF8" w:rsidP="00622E5F">
            <w:pPr>
              <w:tabs>
                <w:tab w:val="left" w:pos="6195"/>
              </w:tabs>
              <w:jc w:val="center"/>
            </w:pPr>
            <w:r>
              <w:t xml:space="preserve">Adriana Herrera </w:t>
            </w:r>
          </w:p>
        </w:tc>
        <w:tc>
          <w:tcPr>
            <w:tcW w:w="2627" w:type="dxa"/>
          </w:tcPr>
          <w:p w14:paraId="332A8729" w14:textId="75EFDBB1" w:rsidR="00450648" w:rsidRDefault="008A2EF8" w:rsidP="00622E5F">
            <w:pPr>
              <w:tabs>
                <w:tab w:val="left" w:pos="6195"/>
              </w:tabs>
              <w:jc w:val="center"/>
            </w:pPr>
            <w:r>
              <w:t>Espacios Diversos</w:t>
            </w:r>
          </w:p>
        </w:tc>
        <w:tc>
          <w:tcPr>
            <w:tcW w:w="2571" w:type="dxa"/>
          </w:tcPr>
          <w:p w14:paraId="018FED44" w14:textId="516B5A5F" w:rsidR="00450648" w:rsidRDefault="008A2EF8" w:rsidP="00622E5F">
            <w:pPr>
              <w:tabs>
                <w:tab w:val="left" w:pos="6195"/>
              </w:tabs>
              <w:jc w:val="center"/>
            </w:pPr>
            <w:r>
              <w:t>espaciosdiversos.lgbti@gmail.com</w:t>
            </w:r>
          </w:p>
        </w:tc>
        <w:tc>
          <w:tcPr>
            <w:tcW w:w="2215" w:type="dxa"/>
          </w:tcPr>
          <w:p w14:paraId="098DF41E" w14:textId="5188EA92" w:rsidR="00450648" w:rsidRDefault="008A2EF8" w:rsidP="00622E5F">
            <w:pPr>
              <w:tabs>
                <w:tab w:val="left" w:pos="6195"/>
              </w:tabs>
              <w:jc w:val="center"/>
            </w:pPr>
            <w:r>
              <w:t>72989020</w:t>
            </w:r>
          </w:p>
        </w:tc>
      </w:tr>
      <w:tr w:rsidR="00450648" w14:paraId="167BE502" w14:textId="77777777" w:rsidTr="00450648">
        <w:tc>
          <w:tcPr>
            <w:tcW w:w="2597" w:type="dxa"/>
          </w:tcPr>
          <w:p w14:paraId="2D11A723" w14:textId="424B394F" w:rsidR="00450648" w:rsidRDefault="008A2EF8" w:rsidP="00622E5F">
            <w:pPr>
              <w:tabs>
                <w:tab w:val="left" w:pos="6195"/>
              </w:tabs>
              <w:jc w:val="center"/>
            </w:pPr>
            <w:r>
              <w:t>Karla Guevara</w:t>
            </w:r>
          </w:p>
        </w:tc>
        <w:tc>
          <w:tcPr>
            <w:tcW w:w="2627" w:type="dxa"/>
          </w:tcPr>
          <w:p w14:paraId="1945AEBA" w14:textId="13EEA7C9" w:rsidR="00450648" w:rsidRDefault="008A2EF8" w:rsidP="00622E5F">
            <w:pPr>
              <w:tabs>
                <w:tab w:val="left" w:pos="6195"/>
              </w:tabs>
              <w:jc w:val="center"/>
            </w:pPr>
            <w:r>
              <w:t xml:space="preserve">Colectivo Alejandría </w:t>
            </w:r>
          </w:p>
        </w:tc>
        <w:tc>
          <w:tcPr>
            <w:tcW w:w="2571" w:type="dxa"/>
          </w:tcPr>
          <w:p w14:paraId="214CD436" w14:textId="1A070FDF" w:rsidR="00450648" w:rsidRDefault="008A2EF8" w:rsidP="00622E5F">
            <w:pPr>
              <w:tabs>
                <w:tab w:val="left" w:pos="6195"/>
              </w:tabs>
              <w:jc w:val="center"/>
            </w:pPr>
            <w:r>
              <w:t>Colectivo.alej</w:t>
            </w:r>
            <w:r w:rsidR="00BC5A13">
              <w:t>an</w:t>
            </w:r>
            <w:r>
              <w:t>dria@gmail.com</w:t>
            </w:r>
          </w:p>
        </w:tc>
        <w:tc>
          <w:tcPr>
            <w:tcW w:w="2215" w:type="dxa"/>
          </w:tcPr>
          <w:p w14:paraId="1B75EFC4" w14:textId="3375C0DF" w:rsidR="00450648" w:rsidRDefault="008A2EF8" w:rsidP="00622E5F">
            <w:pPr>
              <w:tabs>
                <w:tab w:val="left" w:pos="6195"/>
              </w:tabs>
              <w:jc w:val="center"/>
            </w:pPr>
            <w:r>
              <w:t>61165172</w:t>
            </w:r>
          </w:p>
        </w:tc>
      </w:tr>
      <w:tr w:rsidR="00450648" w14:paraId="5888EAA2" w14:textId="77777777" w:rsidTr="00450648">
        <w:tc>
          <w:tcPr>
            <w:tcW w:w="2597" w:type="dxa"/>
          </w:tcPr>
          <w:p w14:paraId="696704EE" w14:textId="4F95B730" w:rsidR="00450648" w:rsidRDefault="008A2EF8" w:rsidP="00622E5F">
            <w:pPr>
              <w:tabs>
                <w:tab w:val="left" w:pos="6195"/>
              </w:tabs>
              <w:jc w:val="center"/>
            </w:pPr>
            <w:r>
              <w:t>Gabriel Escobar</w:t>
            </w:r>
          </w:p>
        </w:tc>
        <w:tc>
          <w:tcPr>
            <w:tcW w:w="2627" w:type="dxa"/>
          </w:tcPr>
          <w:p w14:paraId="303514ED" w14:textId="0ED9C1CE" w:rsidR="00450648" w:rsidRDefault="008A2EF8" w:rsidP="00622E5F">
            <w:pPr>
              <w:tabs>
                <w:tab w:val="left" w:pos="6195"/>
              </w:tabs>
              <w:jc w:val="center"/>
            </w:pPr>
            <w:r>
              <w:t>Comcavis</w:t>
            </w:r>
            <w:r w:rsidR="00BC5A13">
              <w:t xml:space="preserve"> Trans</w:t>
            </w:r>
          </w:p>
        </w:tc>
        <w:tc>
          <w:tcPr>
            <w:tcW w:w="2571" w:type="dxa"/>
          </w:tcPr>
          <w:p w14:paraId="7F70823D" w14:textId="27AE3D8B" w:rsidR="00450648" w:rsidRDefault="008A2EF8" w:rsidP="00622E5F">
            <w:pPr>
              <w:tabs>
                <w:tab w:val="left" w:pos="6195"/>
              </w:tabs>
              <w:jc w:val="center"/>
            </w:pPr>
            <w:r>
              <w:t>gescobarcomcavis@gmailcom</w:t>
            </w:r>
          </w:p>
        </w:tc>
        <w:tc>
          <w:tcPr>
            <w:tcW w:w="2215" w:type="dxa"/>
          </w:tcPr>
          <w:p w14:paraId="1A415C91" w14:textId="4037B2B3" w:rsidR="00450648" w:rsidRDefault="008A2EF8" w:rsidP="00622E5F">
            <w:pPr>
              <w:tabs>
                <w:tab w:val="left" w:pos="6195"/>
              </w:tabs>
              <w:jc w:val="center"/>
            </w:pPr>
            <w:r>
              <w:t>72390663</w:t>
            </w:r>
          </w:p>
        </w:tc>
      </w:tr>
      <w:tr w:rsidR="00450648" w14:paraId="2DE991AE" w14:textId="77777777" w:rsidTr="00450648">
        <w:tc>
          <w:tcPr>
            <w:tcW w:w="2597" w:type="dxa"/>
          </w:tcPr>
          <w:p w14:paraId="39A60E9A" w14:textId="60C910F7" w:rsidR="00450648" w:rsidRDefault="008A2EF8" w:rsidP="00622E5F">
            <w:pPr>
              <w:tabs>
                <w:tab w:val="left" w:pos="6195"/>
              </w:tabs>
              <w:jc w:val="center"/>
            </w:pPr>
            <w:r>
              <w:t>Kalvin Bautista</w:t>
            </w:r>
          </w:p>
        </w:tc>
        <w:tc>
          <w:tcPr>
            <w:tcW w:w="2627" w:type="dxa"/>
          </w:tcPr>
          <w:p w14:paraId="328B07E8" w14:textId="0CB21578" w:rsidR="00450648" w:rsidRDefault="008A2EF8" w:rsidP="00622E5F">
            <w:pPr>
              <w:tabs>
                <w:tab w:val="left" w:pos="6195"/>
              </w:tabs>
              <w:jc w:val="center"/>
            </w:pPr>
            <w:r>
              <w:t>Colectivo Alejandria</w:t>
            </w:r>
          </w:p>
        </w:tc>
        <w:tc>
          <w:tcPr>
            <w:tcW w:w="2571" w:type="dxa"/>
          </w:tcPr>
          <w:p w14:paraId="1ABB2095" w14:textId="1BF89709" w:rsidR="00450648" w:rsidRDefault="008A2EF8" w:rsidP="00622E5F">
            <w:pPr>
              <w:tabs>
                <w:tab w:val="left" w:pos="6195"/>
              </w:tabs>
              <w:jc w:val="center"/>
            </w:pPr>
            <w:r>
              <w:t>Gestionproyectosalejandria@gmail.com</w:t>
            </w:r>
          </w:p>
        </w:tc>
        <w:tc>
          <w:tcPr>
            <w:tcW w:w="2215" w:type="dxa"/>
          </w:tcPr>
          <w:p w14:paraId="17DDAAAE" w14:textId="7BFBF774" w:rsidR="00450648" w:rsidRDefault="008A2EF8" w:rsidP="00622E5F">
            <w:pPr>
              <w:tabs>
                <w:tab w:val="left" w:pos="6195"/>
              </w:tabs>
              <w:jc w:val="center"/>
            </w:pPr>
            <w:r>
              <w:t>76359480</w:t>
            </w:r>
          </w:p>
        </w:tc>
      </w:tr>
      <w:tr w:rsidR="002B31CA" w14:paraId="30C95951" w14:textId="77777777" w:rsidTr="00450648">
        <w:tc>
          <w:tcPr>
            <w:tcW w:w="2597" w:type="dxa"/>
          </w:tcPr>
          <w:p w14:paraId="30B42EEB" w14:textId="77777777" w:rsidR="002B31CA" w:rsidRDefault="002B31CA" w:rsidP="00622E5F">
            <w:pPr>
              <w:tabs>
                <w:tab w:val="left" w:pos="6195"/>
              </w:tabs>
              <w:jc w:val="center"/>
            </w:pPr>
          </w:p>
        </w:tc>
        <w:tc>
          <w:tcPr>
            <w:tcW w:w="2627" w:type="dxa"/>
          </w:tcPr>
          <w:p w14:paraId="0B78B322" w14:textId="77777777" w:rsidR="002B31CA" w:rsidRDefault="002B31CA" w:rsidP="00622E5F">
            <w:pPr>
              <w:tabs>
                <w:tab w:val="left" w:pos="6195"/>
              </w:tabs>
              <w:jc w:val="center"/>
            </w:pPr>
          </w:p>
        </w:tc>
        <w:tc>
          <w:tcPr>
            <w:tcW w:w="2571" w:type="dxa"/>
          </w:tcPr>
          <w:p w14:paraId="307CD6F3" w14:textId="77777777" w:rsidR="002B31CA" w:rsidRDefault="002B31CA" w:rsidP="00622E5F">
            <w:pPr>
              <w:tabs>
                <w:tab w:val="left" w:pos="6195"/>
              </w:tabs>
              <w:jc w:val="center"/>
            </w:pPr>
          </w:p>
        </w:tc>
        <w:tc>
          <w:tcPr>
            <w:tcW w:w="2215" w:type="dxa"/>
          </w:tcPr>
          <w:p w14:paraId="404EF993" w14:textId="77777777" w:rsidR="002B31CA" w:rsidRDefault="002B31CA" w:rsidP="00622E5F">
            <w:pPr>
              <w:tabs>
                <w:tab w:val="left" w:pos="6195"/>
              </w:tabs>
              <w:jc w:val="center"/>
            </w:pPr>
          </w:p>
        </w:tc>
      </w:tr>
      <w:tr w:rsidR="002B31CA" w14:paraId="52D2253D" w14:textId="77777777" w:rsidTr="00450648">
        <w:tc>
          <w:tcPr>
            <w:tcW w:w="2597" w:type="dxa"/>
          </w:tcPr>
          <w:p w14:paraId="579B19EF" w14:textId="77777777" w:rsidR="002B31CA" w:rsidRDefault="002B31CA" w:rsidP="00622E5F">
            <w:pPr>
              <w:tabs>
                <w:tab w:val="left" w:pos="6195"/>
              </w:tabs>
              <w:jc w:val="center"/>
            </w:pPr>
          </w:p>
        </w:tc>
        <w:tc>
          <w:tcPr>
            <w:tcW w:w="2627" w:type="dxa"/>
          </w:tcPr>
          <w:p w14:paraId="743EC9DA" w14:textId="77777777" w:rsidR="002B31CA" w:rsidRDefault="002B31CA" w:rsidP="00622E5F">
            <w:pPr>
              <w:tabs>
                <w:tab w:val="left" w:pos="6195"/>
              </w:tabs>
              <w:jc w:val="center"/>
            </w:pPr>
          </w:p>
        </w:tc>
        <w:tc>
          <w:tcPr>
            <w:tcW w:w="2571" w:type="dxa"/>
          </w:tcPr>
          <w:p w14:paraId="27D29CD8" w14:textId="77777777" w:rsidR="002B31CA" w:rsidRDefault="002B31CA" w:rsidP="00622E5F">
            <w:pPr>
              <w:tabs>
                <w:tab w:val="left" w:pos="6195"/>
              </w:tabs>
              <w:jc w:val="center"/>
            </w:pPr>
          </w:p>
        </w:tc>
        <w:tc>
          <w:tcPr>
            <w:tcW w:w="2215" w:type="dxa"/>
          </w:tcPr>
          <w:p w14:paraId="55D7CCA1" w14:textId="77777777" w:rsidR="002B31CA" w:rsidRDefault="002B31CA" w:rsidP="00622E5F">
            <w:pPr>
              <w:tabs>
                <w:tab w:val="left" w:pos="6195"/>
              </w:tabs>
              <w:jc w:val="center"/>
            </w:pPr>
          </w:p>
        </w:tc>
      </w:tr>
    </w:tbl>
    <w:p w14:paraId="6D47308F" w14:textId="77777777" w:rsidR="00FB41C0" w:rsidRDefault="00FB41C0" w:rsidP="00FB41C0">
      <w:pPr>
        <w:tabs>
          <w:tab w:val="left" w:pos="6195"/>
        </w:tabs>
      </w:pPr>
    </w:p>
    <w:tbl>
      <w:tblPr>
        <w:tblStyle w:val="Tablaconcuadrcula"/>
        <w:tblW w:w="0" w:type="auto"/>
        <w:tblLook w:val="04A0" w:firstRow="1" w:lastRow="0" w:firstColumn="1" w:lastColumn="0" w:noHBand="0" w:noVBand="1"/>
      </w:tblPr>
      <w:tblGrid>
        <w:gridCol w:w="2729"/>
        <w:gridCol w:w="3667"/>
        <w:gridCol w:w="3403"/>
      </w:tblGrid>
      <w:tr w:rsidR="0082319F" w14:paraId="5BA79337" w14:textId="77777777" w:rsidTr="00090685">
        <w:trPr>
          <w:trHeight w:val="797"/>
        </w:trPr>
        <w:tc>
          <w:tcPr>
            <w:tcW w:w="2729" w:type="dxa"/>
          </w:tcPr>
          <w:p w14:paraId="2ED51C10" w14:textId="30D91CFE" w:rsidR="0082319F" w:rsidRPr="002B31CA" w:rsidRDefault="0082319F" w:rsidP="002B31CA">
            <w:pPr>
              <w:jc w:val="center"/>
              <w:rPr>
                <w:b/>
                <w:bCs/>
              </w:rPr>
            </w:pPr>
            <w:r w:rsidRPr="002B31CA">
              <w:rPr>
                <w:b/>
                <w:bCs/>
              </w:rPr>
              <w:t>Temática</w:t>
            </w:r>
          </w:p>
        </w:tc>
        <w:tc>
          <w:tcPr>
            <w:tcW w:w="3451" w:type="dxa"/>
          </w:tcPr>
          <w:p w14:paraId="40A26EF3" w14:textId="3CF07AE3" w:rsidR="0082319F" w:rsidRPr="002B31CA" w:rsidRDefault="0082319F" w:rsidP="002B31CA">
            <w:pPr>
              <w:jc w:val="center"/>
              <w:rPr>
                <w:b/>
                <w:bCs/>
              </w:rPr>
            </w:pPr>
            <w:r w:rsidRPr="002B31CA">
              <w:rPr>
                <w:b/>
                <w:bCs/>
              </w:rPr>
              <w:t>Valoraciones</w:t>
            </w:r>
            <w:r w:rsidR="00090685" w:rsidRPr="002B31CA">
              <w:rPr>
                <w:b/>
                <w:bCs/>
              </w:rPr>
              <w:t xml:space="preserve"> de los participantes sobre</w:t>
            </w:r>
            <w:r w:rsidRPr="002B31CA">
              <w:rPr>
                <w:b/>
                <w:bCs/>
              </w:rPr>
              <w:t xml:space="preserve"> la información presentada</w:t>
            </w:r>
          </w:p>
        </w:tc>
        <w:tc>
          <w:tcPr>
            <w:tcW w:w="3403" w:type="dxa"/>
          </w:tcPr>
          <w:p w14:paraId="328748A7" w14:textId="7CDF80B6" w:rsidR="0082319F" w:rsidRPr="002B31CA" w:rsidRDefault="0082319F" w:rsidP="002B31CA">
            <w:pPr>
              <w:jc w:val="center"/>
              <w:rPr>
                <w:b/>
                <w:bCs/>
              </w:rPr>
            </w:pPr>
            <w:r w:rsidRPr="002B31CA">
              <w:rPr>
                <w:b/>
                <w:bCs/>
              </w:rPr>
              <w:t>Sugerencias para mejorar el proceso</w:t>
            </w:r>
            <w:r w:rsidR="00463EA3" w:rsidRPr="002B31CA">
              <w:rPr>
                <w:b/>
                <w:bCs/>
              </w:rPr>
              <w:t>, s</w:t>
            </w:r>
            <w:r w:rsidRPr="002B31CA">
              <w:rPr>
                <w:b/>
                <w:bCs/>
              </w:rPr>
              <w:t>i procede</w:t>
            </w:r>
            <w:r w:rsidR="00463EA3" w:rsidRPr="002B31CA">
              <w:rPr>
                <w:b/>
                <w:bCs/>
              </w:rPr>
              <w:t>.</w:t>
            </w:r>
          </w:p>
        </w:tc>
      </w:tr>
      <w:tr w:rsidR="0082319F" w14:paraId="78D83F05" w14:textId="77777777" w:rsidTr="00090685">
        <w:trPr>
          <w:trHeight w:val="1181"/>
        </w:trPr>
        <w:tc>
          <w:tcPr>
            <w:tcW w:w="2729" w:type="dxa"/>
          </w:tcPr>
          <w:p w14:paraId="46C79586" w14:textId="18A77FAC" w:rsidR="0082319F" w:rsidRDefault="0082319F" w:rsidP="00B22387">
            <w:pPr>
              <w:jc w:val="both"/>
            </w:pPr>
            <w:r w:rsidRPr="00700FF2">
              <w:t>1.</w:t>
            </w:r>
            <w:r w:rsidR="00134834">
              <w:t>Representacion del Sector en Asambleas del MCP-ES</w:t>
            </w:r>
            <w:r w:rsidRPr="00700FF2">
              <w:t>.</w:t>
            </w:r>
          </w:p>
        </w:tc>
        <w:tc>
          <w:tcPr>
            <w:tcW w:w="3451" w:type="dxa"/>
          </w:tcPr>
          <w:p w14:paraId="654AED09" w14:textId="77777777" w:rsidR="0082319F" w:rsidRDefault="00BC5A13">
            <w:r>
              <w:t xml:space="preserve">Reconocemos la baja participación de nuestros representantes en el sector, pero también comprendemos sus múltiples actividades y responsabilidades más allá del MCP. </w:t>
            </w:r>
          </w:p>
          <w:p w14:paraId="71C008C6" w14:textId="7DCC62DD" w:rsidR="00EC5417" w:rsidRDefault="00EC5417">
            <w:r>
              <w:t>La información presentada fue clara y concisa.</w:t>
            </w:r>
          </w:p>
        </w:tc>
        <w:tc>
          <w:tcPr>
            <w:tcW w:w="3403" w:type="dxa"/>
          </w:tcPr>
          <w:p w14:paraId="712696FA" w14:textId="517B795F" w:rsidR="0082319F" w:rsidRDefault="00BC5A13">
            <w:r>
              <w:t>Agregar que se evidencie las reuniones presenciales con las virtuales, ya que los representantes alegan que su participación es mayor que la presentada</w:t>
            </w:r>
            <w:r w:rsidR="00EC5417">
              <w:t xml:space="preserve"> en el dialogo.</w:t>
            </w:r>
          </w:p>
          <w:p w14:paraId="6F1D7EA0" w14:textId="4144E17C" w:rsidR="00BC5A13" w:rsidRDefault="00BC5A13">
            <w:r>
              <w:t>Incentivar a nuestros representados para una mayor partición en las reuniones, por ejemplo que se valore realizar las plenarias en lugares mas accesibles.</w:t>
            </w:r>
          </w:p>
        </w:tc>
      </w:tr>
      <w:tr w:rsidR="0082319F" w14:paraId="437FEF94" w14:textId="77777777" w:rsidTr="00090685">
        <w:trPr>
          <w:trHeight w:val="797"/>
        </w:trPr>
        <w:tc>
          <w:tcPr>
            <w:tcW w:w="2729" w:type="dxa"/>
          </w:tcPr>
          <w:p w14:paraId="1AF6A5F2" w14:textId="1B4E5159" w:rsidR="0082319F" w:rsidRDefault="0082319F" w:rsidP="00B22387">
            <w:pPr>
              <w:jc w:val="both"/>
            </w:pPr>
            <w:r>
              <w:t xml:space="preserve">2. </w:t>
            </w:r>
            <w:r w:rsidRPr="0082319F">
              <w:t>Proceso de Dialogo de País</w:t>
            </w:r>
            <w:r w:rsidR="00B22387">
              <w:t>.</w:t>
            </w:r>
          </w:p>
        </w:tc>
        <w:tc>
          <w:tcPr>
            <w:tcW w:w="3451" w:type="dxa"/>
          </w:tcPr>
          <w:p w14:paraId="0348E399" w14:textId="693F0609" w:rsidR="0082319F" w:rsidRDefault="00EC5417">
            <w:r>
              <w:t>Información clara y concisa y que se siguió un proceso planificado, además la presentación tiene toda la información necesaria, además que se entrego una copia de la presentación, esto nos va servir para informarnos de aquello que no quedo clara en la presentación.</w:t>
            </w:r>
          </w:p>
        </w:tc>
        <w:tc>
          <w:tcPr>
            <w:tcW w:w="3403" w:type="dxa"/>
          </w:tcPr>
          <w:p w14:paraId="4AE18E86" w14:textId="77777777" w:rsidR="0082319F" w:rsidRDefault="00EC5417">
            <w:r>
              <w:t>Debido a la poca participación del sector, creemos que es conveniente hacer una presentación a otras organizaciones que no pudieron asistir, tambien colgar la presentación en la pagina web donde se pueda compartir con otros interesadxs.</w:t>
            </w:r>
          </w:p>
          <w:p w14:paraId="1E501E47" w14:textId="51A178B5" w:rsidR="00EC5417" w:rsidRDefault="00EC5417">
            <w:r>
              <w:t>Dar continuidad a la información que quedo pendiente, como por ejemplo los próximos el cual uno de ellos es socializar el informe de priorización con todos los sectores de sociedad civil</w:t>
            </w:r>
          </w:p>
        </w:tc>
      </w:tr>
      <w:tr w:rsidR="0082319F" w14:paraId="19AD22A7" w14:textId="77777777" w:rsidTr="00090685">
        <w:trPr>
          <w:trHeight w:val="797"/>
        </w:trPr>
        <w:tc>
          <w:tcPr>
            <w:tcW w:w="2729" w:type="dxa"/>
          </w:tcPr>
          <w:p w14:paraId="1E16E506" w14:textId="269384BF" w:rsidR="0082319F" w:rsidRDefault="0082319F" w:rsidP="00B22387">
            <w:pPr>
              <w:jc w:val="both"/>
            </w:pPr>
            <w:r w:rsidRPr="0082319F">
              <w:t>3.</w:t>
            </w:r>
            <w:r w:rsidR="007B4B29" w:rsidRPr="00CB7C0A">
              <w:rPr>
                <w:rFonts w:cstheme="minorHAnsi"/>
                <w:sz w:val="20"/>
                <w:szCs w:val="20"/>
                <w:lang w:val="es-SV"/>
              </w:rPr>
              <w:t xml:space="preserve"> Avance en el proceso del Estudio de estimación de tamaño de población, prevalencia de VIH, Comportamientos, Actitudes y Prácticas sexuales y condicionantes sociales de acceso a la salud PC, en El Salvador, 2023”</w:t>
            </w:r>
            <w:r w:rsidR="00B22387">
              <w:rPr>
                <w:rFonts w:cstheme="minorHAnsi"/>
                <w:sz w:val="20"/>
                <w:szCs w:val="20"/>
                <w:lang w:val="es-SV"/>
              </w:rPr>
              <w:t>.</w:t>
            </w:r>
          </w:p>
        </w:tc>
        <w:tc>
          <w:tcPr>
            <w:tcW w:w="3451" w:type="dxa"/>
          </w:tcPr>
          <w:p w14:paraId="6F5CE301" w14:textId="159B31EF" w:rsidR="0082319F" w:rsidRDefault="00EC5417">
            <w:r>
              <w:t>La información clara y concisa. El asocio de la consultoría contratada para realizar el estudio con las organizaciones</w:t>
            </w:r>
            <w:r w:rsidR="009945A7">
              <w:t xml:space="preserve"> de HSH y Trans debe ser realizada con una condicional de ganar ganar y no solo pedir ayuda sin ningún aporte para las organizaciones. Se debe de conocer la realidad de las </w:t>
            </w:r>
            <w:r w:rsidR="009945A7">
              <w:lastRenderedPageBreak/>
              <w:t>poblaciones, se debe presupuestar la participación de estos procesos, como un apoyo para las poblaciones</w:t>
            </w:r>
          </w:p>
        </w:tc>
        <w:tc>
          <w:tcPr>
            <w:tcW w:w="3403" w:type="dxa"/>
          </w:tcPr>
          <w:p w14:paraId="429ECB75" w14:textId="77777777" w:rsidR="0082319F" w:rsidRDefault="009945A7">
            <w:r>
              <w:lastRenderedPageBreak/>
              <w:t>Definir un presupuesto para las poblaciones participantes de estos estudios.</w:t>
            </w:r>
          </w:p>
          <w:p w14:paraId="29D6FEB2" w14:textId="77777777" w:rsidR="009945A7" w:rsidRDefault="009945A7">
            <w:r>
              <w:t>Nos preocupa la baja participación de HSH en la encuesta, ya que esto podría tener un impacto a la hora de escribir la propuesta.</w:t>
            </w:r>
          </w:p>
          <w:p w14:paraId="597D96AC" w14:textId="50C82E2B" w:rsidR="009945A7" w:rsidRDefault="009945A7">
            <w:r>
              <w:t xml:space="preserve">Se debe pedir apoyo a la </w:t>
            </w:r>
            <w:r>
              <w:lastRenderedPageBreak/>
              <w:t>Federación Salvadoreña LGBTI para que pueda apoyar en las encuestas para HSH, generando un incentivo para las organizaciones de la Federación.</w:t>
            </w:r>
          </w:p>
        </w:tc>
      </w:tr>
      <w:tr w:rsidR="0030038E" w14:paraId="032F1C21" w14:textId="77777777" w:rsidTr="00B22387">
        <w:trPr>
          <w:trHeight w:val="1020"/>
        </w:trPr>
        <w:tc>
          <w:tcPr>
            <w:tcW w:w="2729" w:type="dxa"/>
          </w:tcPr>
          <w:p w14:paraId="0861AF90" w14:textId="04585CD2" w:rsidR="0030038E" w:rsidRPr="0082319F" w:rsidRDefault="0030038E" w:rsidP="00B22387">
            <w:pPr>
              <w:jc w:val="both"/>
            </w:pPr>
            <w:r w:rsidRPr="0082319F">
              <w:lastRenderedPageBreak/>
              <w:t xml:space="preserve">4. </w:t>
            </w:r>
            <w:r>
              <w:t>O</w:t>
            </w:r>
            <w:r w:rsidRPr="0082319F">
              <w:t xml:space="preserve">tro </w:t>
            </w:r>
            <w:r>
              <w:t>t</w:t>
            </w:r>
            <w:r w:rsidRPr="0082319F">
              <w:t>ema de interés del sector para compartir con el pleno del MCP-ES</w:t>
            </w:r>
            <w:r w:rsidR="00B22387">
              <w:t>.</w:t>
            </w:r>
          </w:p>
        </w:tc>
        <w:tc>
          <w:tcPr>
            <w:tcW w:w="6854" w:type="dxa"/>
            <w:gridSpan w:val="2"/>
          </w:tcPr>
          <w:p w14:paraId="5369EDE5" w14:textId="2E5B7D12" w:rsidR="0030038E" w:rsidRDefault="00EC5417">
            <w:r>
              <w:t xml:space="preserve"> </w:t>
            </w:r>
            <w:r w:rsidR="009945A7">
              <w:t>Que otros proyectos se hacen en favor de las poblaciones clave, además de las reuniones de diálogos de país. El espacio del MCP debería de ser mas transversal para otras cuestiones que afectan a la población de HSH y Trans.</w:t>
            </w:r>
          </w:p>
        </w:tc>
      </w:tr>
      <w:tr w:rsidR="00CA0D88" w14:paraId="07679465" w14:textId="77777777" w:rsidTr="00090685">
        <w:trPr>
          <w:trHeight w:val="1181"/>
        </w:trPr>
        <w:tc>
          <w:tcPr>
            <w:tcW w:w="2729" w:type="dxa"/>
          </w:tcPr>
          <w:p w14:paraId="4CA27E4B" w14:textId="306E0935" w:rsidR="00CA0D88" w:rsidRPr="0082319F" w:rsidRDefault="00CA0D88" w:rsidP="00B22387">
            <w:pPr>
              <w:jc w:val="both"/>
            </w:pPr>
            <w:r>
              <w:t xml:space="preserve">5. Proponer </w:t>
            </w:r>
            <w:r w:rsidR="00450648">
              <w:t>temas de</w:t>
            </w:r>
            <w:r>
              <w:t xml:space="preserve"> su interés </w:t>
            </w:r>
            <w:r w:rsidR="00450648">
              <w:t>a discutir con sus representantes en el próximo</w:t>
            </w:r>
            <w:r>
              <w:t xml:space="preserve"> dialogo de país a desarrollar este año.</w:t>
            </w:r>
          </w:p>
        </w:tc>
        <w:tc>
          <w:tcPr>
            <w:tcW w:w="3451" w:type="dxa"/>
          </w:tcPr>
          <w:p w14:paraId="6EFFB116" w14:textId="77777777" w:rsidR="00CA0D88" w:rsidRDefault="009945A7">
            <w:r>
              <w:t>Seguimiento a las estrategias priorizadas.</w:t>
            </w:r>
          </w:p>
          <w:p w14:paraId="07D22E18" w14:textId="77777777" w:rsidR="009945A7" w:rsidRDefault="004644C4">
            <w:r>
              <w:t>Queremos conocer la atención que se da en las clínicas VICITIS a la población de HSH pero principalmente a la población de Mujeres Trans, como los tiempos de espera en las clínicas, la entrega de resultados de las pruebas, la entrega de PREP a las poblaciones, cual es su avance.</w:t>
            </w:r>
          </w:p>
          <w:p w14:paraId="407B9A72" w14:textId="77777777" w:rsidR="004644C4" w:rsidRDefault="004644C4">
            <w:r>
              <w:t>Queremos conocer como se esta abordando los casos de sifilis relacionado con el uso de PREP en poblaciones clave.</w:t>
            </w:r>
          </w:p>
          <w:p w14:paraId="30415957" w14:textId="77777777" w:rsidR="004644C4" w:rsidRDefault="004644C4">
            <w:r>
              <w:t>Presentacion del Costeo de estrategias priorizadas al sector de HSH y Trans.</w:t>
            </w:r>
          </w:p>
          <w:p w14:paraId="10D3CFE7" w14:textId="410F392D" w:rsidR="004644C4" w:rsidRDefault="004644C4"/>
        </w:tc>
        <w:tc>
          <w:tcPr>
            <w:tcW w:w="3403" w:type="dxa"/>
          </w:tcPr>
          <w:p w14:paraId="28DB7D6D" w14:textId="77777777" w:rsidR="00CA0D88" w:rsidRDefault="00CA0D88"/>
        </w:tc>
      </w:tr>
      <w:tr w:rsidR="00CA0D88" w14:paraId="12D388A9" w14:textId="77777777" w:rsidTr="00090685">
        <w:trPr>
          <w:trHeight w:val="1181"/>
        </w:trPr>
        <w:tc>
          <w:tcPr>
            <w:tcW w:w="2729" w:type="dxa"/>
          </w:tcPr>
          <w:p w14:paraId="39EE1E47" w14:textId="4CED9810" w:rsidR="00CA0D88" w:rsidRDefault="00CA0D88" w:rsidP="00B22387">
            <w:pPr>
              <w:jc w:val="both"/>
            </w:pPr>
            <w:r>
              <w:t>6.</w:t>
            </w:r>
            <w:r w:rsidR="00463EA3">
              <w:t>Con el ánimo de ampliar la participación de los sectores, p</w:t>
            </w:r>
            <w:r>
              <w:t xml:space="preserve">ara el próximo dialogo de país </w:t>
            </w:r>
            <w:r w:rsidR="00463EA3">
              <w:t>¿</w:t>
            </w:r>
            <w:r>
              <w:t xml:space="preserve">a </w:t>
            </w:r>
            <w:r w:rsidR="00463EA3">
              <w:t>quién</w:t>
            </w:r>
            <w:r>
              <w:t xml:space="preserve"> sugiere </w:t>
            </w:r>
            <w:r w:rsidR="00463EA3">
              <w:t>invitar?</w:t>
            </w:r>
            <w:r>
              <w:t xml:space="preserve"> </w:t>
            </w:r>
            <w:r w:rsidR="00463EA3">
              <w:t xml:space="preserve">En adición a los presentes. </w:t>
            </w:r>
            <w:r>
              <w:t>Colocar Nombre Completo, Direcci</w:t>
            </w:r>
            <w:r w:rsidR="00463EA3">
              <w:t>ó</w:t>
            </w:r>
            <w:r>
              <w:t xml:space="preserve">n de Correo y </w:t>
            </w:r>
            <w:r w:rsidR="00463EA3">
              <w:t>teléfono</w:t>
            </w:r>
            <w:r w:rsidR="00B22387">
              <w:t>.</w:t>
            </w:r>
          </w:p>
        </w:tc>
        <w:tc>
          <w:tcPr>
            <w:tcW w:w="3451" w:type="dxa"/>
          </w:tcPr>
          <w:p w14:paraId="0454E9B9" w14:textId="27CD8BF1" w:rsidR="00CA0D88" w:rsidRDefault="004644C4">
            <w:r>
              <w:t xml:space="preserve">Nestor Urquilla Afross  6179-9245 </w:t>
            </w:r>
            <w:hyperlink r:id="rId7" w:history="1">
              <w:r w:rsidRPr="0018334E">
                <w:rPr>
                  <w:rStyle w:val="Hipervnculo"/>
                </w:rPr>
                <w:t>nurquilla@yahoo.com</w:t>
              </w:r>
            </w:hyperlink>
          </w:p>
          <w:p w14:paraId="5A35D853" w14:textId="77777777" w:rsidR="004644C4" w:rsidRDefault="004644C4"/>
          <w:p w14:paraId="1EDDB237" w14:textId="14A35738" w:rsidR="004644C4" w:rsidRDefault="004644C4">
            <w:r>
              <w:t xml:space="preserve">Edrian Valle 7769 4646 </w:t>
            </w:r>
            <w:hyperlink r:id="rId8" w:history="1">
              <w:r w:rsidRPr="0018334E">
                <w:rPr>
                  <w:rStyle w:val="Hipervnculo"/>
                </w:rPr>
                <w:t>comunicaciones.esmules@gmail.com</w:t>
              </w:r>
            </w:hyperlink>
          </w:p>
          <w:p w14:paraId="18244005" w14:textId="77777777" w:rsidR="004644C4" w:rsidRDefault="004644C4"/>
          <w:p w14:paraId="11949002" w14:textId="4CA2EADF" w:rsidR="004644C4" w:rsidRDefault="004644C4">
            <w:r>
              <w:t xml:space="preserve">Josh </w:t>
            </w:r>
            <w:r w:rsidR="001F0CC7">
              <w:t xml:space="preserve">Hernandez </w:t>
            </w:r>
            <w:hyperlink r:id="rId9" w:history="1">
              <w:r w:rsidR="001F0CC7" w:rsidRPr="0018334E">
                <w:rPr>
                  <w:rStyle w:val="Hipervnculo"/>
                </w:rPr>
                <w:t>espaciosseguroselsalvador@gmail.com</w:t>
              </w:r>
            </w:hyperlink>
          </w:p>
          <w:p w14:paraId="7F0C5BB0" w14:textId="08E13679" w:rsidR="001F0CC7" w:rsidRDefault="001F0CC7"/>
        </w:tc>
        <w:tc>
          <w:tcPr>
            <w:tcW w:w="3403" w:type="dxa"/>
          </w:tcPr>
          <w:p w14:paraId="18265D3C" w14:textId="77777777" w:rsidR="00CA0D88" w:rsidRDefault="00CA0D88"/>
        </w:tc>
      </w:tr>
    </w:tbl>
    <w:p w14:paraId="18977983" w14:textId="77777777" w:rsidR="009F32FA" w:rsidRDefault="009F32FA"/>
    <w:sectPr w:rsidR="009F32FA">
      <w:headerReference w:type="default" r:id="rId10"/>
      <w:pgSz w:w="12240" w:h="15840"/>
      <w:pgMar w:top="1500" w:right="64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9F75" w14:textId="77777777" w:rsidR="006E24D1" w:rsidRDefault="006E24D1">
      <w:r>
        <w:separator/>
      </w:r>
    </w:p>
  </w:endnote>
  <w:endnote w:type="continuationSeparator" w:id="0">
    <w:p w14:paraId="7AD7A162" w14:textId="77777777" w:rsidR="006E24D1" w:rsidRDefault="006E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6838" w14:textId="77777777" w:rsidR="006E24D1" w:rsidRDefault="006E24D1">
      <w:r>
        <w:separator/>
      </w:r>
    </w:p>
  </w:footnote>
  <w:footnote w:type="continuationSeparator" w:id="0">
    <w:p w14:paraId="3591D6E7" w14:textId="77777777" w:rsidR="006E24D1" w:rsidRDefault="006E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1D1" w14:textId="1F021CB6" w:rsidR="00262905" w:rsidRPr="001C06E8" w:rsidRDefault="002B31CA" w:rsidP="00622E5F">
    <w:pPr>
      <w:pStyle w:val="Encabezado"/>
      <w:jc w:val="center"/>
    </w:pPr>
    <w:r>
      <w:rPr>
        <w:noProof/>
        <w14:ligatures w14:val="standardContextual"/>
      </w:rPr>
      <w:drawing>
        <wp:inline distT="0" distB="0" distL="0" distR="0" wp14:anchorId="2F143D59" wp14:editId="7D38C229">
          <wp:extent cx="1503720" cy="514896"/>
          <wp:effectExtent l="0" t="0" r="1270" b="0"/>
          <wp:docPr id="1987294428"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94428"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36809" cy="526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7BA"/>
    <w:multiLevelType w:val="hybridMultilevel"/>
    <w:tmpl w:val="5C127372"/>
    <w:lvl w:ilvl="0" w:tplc="474ECAD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763230E9"/>
    <w:multiLevelType w:val="hybridMultilevel"/>
    <w:tmpl w:val="ECDAEA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0850618">
    <w:abstractNumId w:val="1"/>
  </w:num>
  <w:num w:numId="2" w16cid:durableId="51191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C0"/>
    <w:rsid w:val="00031171"/>
    <w:rsid w:val="00090685"/>
    <w:rsid w:val="000C278B"/>
    <w:rsid w:val="00134834"/>
    <w:rsid w:val="00184655"/>
    <w:rsid w:val="001C45E2"/>
    <w:rsid w:val="001C478C"/>
    <w:rsid w:val="001F0CC7"/>
    <w:rsid w:val="00262905"/>
    <w:rsid w:val="00274846"/>
    <w:rsid w:val="002B31CA"/>
    <w:rsid w:val="0030038E"/>
    <w:rsid w:val="003317D5"/>
    <w:rsid w:val="00355A2A"/>
    <w:rsid w:val="00450648"/>
    <w:rsid w:val="00463EA3"/>
    <w:rsid w:val="004644C4"/>
    <w:rsid w:val="0053580E"/>
    <w:rsid w:val="00622E5F"/>
    <w:rsid w:val="00632EFD"/>
    <w:rsid w:val="00687705"/>
    <w:rsid w:val="006A4AB6"/>
    <w:rsid w:val="006E24D1"/>
    <w:rsid w:val="00700FF2"/>
    <w:rsid w:val="00765E82"/>
    <w:rsid w:val="007B4B29"/>
    <w:rsid w:val="007E29B2"/>
    <w:rsid w:val="0082319F"/>
    <w:rsid w:val="008A2EF8"/>
    <w:rsid w:val="008A57E1"/>
    <w:rsid w:val="008C0458"/>
    <w:rsid w:val="00931FBB"/>
    <w:rsid w:val="009945A7"/>
    <w:rsid w:val="009F32FA"/>
    <w:rsid w:val="00AE2B8E"/>
    <w:rsid w:val="00B17A8B"/>
    <w:rsid w:val="00B22387"/>
    <w:rsid w:val="00BC5A13"/>
    <w:rsid w:val="00BF46E4"/>
    <w:rsid w:val="00C01BAC"/>
    <w:rsid w:val="00CA0D88"/>
    <w:rsid w:val="00CB6E4F"/>
    <w:rsid w:val="00CB797F"/>
    <w:rsid w:val="00EC5417"/>
    <w:rsid w:val="00F14D34"/>
    <w:rsid w:val="00FB41C0"/>
    <w:rsid w:val="00FC63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52B1A"/>
  <w15:chartTrackingRefBased/>
  <w15:docId w15:val="{0DBDACEC-71BA-47A2-ACAA-6EE75C29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C0"/>
    <w:pPr>
      <w:widowControl w:val="0"/>
      <w:autoSpaceDE w:val="0"/>
      <w:autoSpaceDN w:val="0"/>
      <w:spacing w:after="0" w:line="240" w:lineRule="auto"/>
    </w:pPr>
    <w:rPr>
      <w:rFonts w:ascii="Calibri Light" w:eastAsia="Calibri Light" w:hAnsi="Calibri Light" w:cs="Calibri Light"/>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1C0"/>
    <w:pPr>
      <w:tabs>
        <w:tab w:val="center" w:pos="4252"/>
        <w:tab w:val="right" w:pos="8504"/>
      </w:tabs>
    </w:pPr>
  </w:style>
  <w:style w:type="character" w:customStyle="1" w:styleId="EncabezadoCar">
    <w:name w:val="Encabezado Car"/>
    <w:basedOn w:val="Fuentedeprrafopredeter"/>
    <w:link w:val="Encabezado"/>
    <w:uiPriority w:val="99"/>
    <w:rsid w:val="00FB41C0"/>
    <w:rPr>
      <w:rFonts w:ascii="Calibri Light" w:eastAsia="Calibri Light" w:hAnsi="Calibri Light" w:cs="Calibri Light"/>
      <w:kern w:val="0"/>
      <w:lang w:val="es-ES"/>
      <w14:ligatures w14:val="none"/>
    </w:rPr>
  </w:style>
  <w:style w:type="character" w:customStyle="1" w:styleId="normaltextrun">
    <w:name w:val="normaltextrun"/>
    <w:basedOn w:val="Fuentedeprrafopredeter"/>
    <w:rsid w:val="00FB41C0"/>
  </w:style>
  <w:style w:type="table" w:styleId="Tablaconcuadrcula">
    <w:name w:val="Table Grid"/>
    <w:basedOn w:val="Tablanormal"/>
    <w:uiPriority w:val="39"/>
    <w:rsid w:val="00FB41C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22E5F"/>
    <w:pPr>
      <w:tabs>
        <w:tab w:val="center" w:pos="4419"/>
        <w:tab w:val="right" w:pos="8838"/>
      </w:tabs>
    </w:pPr>
  </w:style>
  <w:style w:type="character" w:customStyle="1" w:styleId="PiedepginaCar">
    <w:name w:val="Pie de página Car"/>
    <w:basedOn w:val="Fuentedeprrafopredeter"/>
    <w:link w:val="Piedepgina"/>
    <w:uiPriority w:val="99"/>
    <w:rsid w:val="00622E5F"/>
    <w:rPr>
      <w:rFonts w:ascii="Calibri Light" w:eastAsia="Calibri Light" w:hAnsi="Calibri Light" w:cs="Calibri Light"/>
      <w:kern w:val="0"/>
      <w:lang w:val="es-ES"/>
      <w14:ligatures w14:val="none"/>
    </w:rPr>
  </w:style>
  <w:style w:type="paragraph" w:styleId="Prrafodelista">
    <w:name w:val="List Paragraph"/>
    <w:basedOn w:val="Normal"/>
    <w:uiPriority w:val="34"/>
    <w:qFormat/>
    <w:rsid w:val="00622E5F"/>
    <w:pPr>
      <w:ind w:left="720"/>
      <w:contextualSpacing/>
    </w:pPr>
  </w:style>
  <w:style w:type="character" w:styleId="Hipervnculo">
    <w:name w:val="Hyperlink"/>
    <w:basedOn w:val="Fuentedeprrafopredeter"/>
    <w:uiPriority w:val="99"/>
    <w:unhideWhenUsed/>
    <w:rsid w:val="004644C4"/>
    <w:rPr>
      <w:color w:val="0563C1" w:themeColor="hyperlink"/>
      <w:u w:val="single"/>
    </w:rPr>
  </w:style>
  <w:style w:type="character" w:styleId="Mencinsinresolver">
    <w:name w:val="Unresolved Mention"/>
    <w:basedOn w:val="Fuentedeprrafopredeter"/>
    <w:uiPriority w:val="99"/>
    <w:semiHidden/>
    <w:unhideWhenUsed/>
    <w:rsid w:val="0046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es.esmules@gmail.com" TargetMode="External"/><Relationship Id="rId3" Type="http://schemas.openxmlformats.org/officeDocument/2006/relationships/settings" Target="settings.xml"/><Relationship Id="rId7" Type="http://schemas.openxmlformats.org/officeDocument/2006/relationships/hyperlink" Target="mailto:nurquill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paciosseguroselsalvad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Montenegro</dc:creator>
  <cp:keywords/>
  <dc:description/>
  <cp:lastModifiedBy>Administración y Comunicaciones MCP</cp:lastModifiedBy>
  <cp:revision>3</cp:revision>
  <dcterms:created xsi:type="dcterms:W3CDTF">2023-10-17T17:41:00Z</dcterms:created>
  <dcterms:modified xsi:type="dcterms:W3CDTF">2023-12-14T21:42:00Z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1e27d017c58f677aacafd9f537ec9255df6991c1fd6a3f63aeb341a6900de859</vt:lpwstr>
  </property>
</Properties>
</file>