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4D6A" w14:textId="46B6FF1C" w:rsidR="005F669F" w:rsidRDefault="005F669F" w:rsidP="00B46811">
      <w:pPr>
        <w:pStyle w:val="TableParagraph"/>
        <w:spacing w:before="22"/>
        <w:ind w:left="107"/>
        <w:jc w:val="center"/>
        <w:rPr>
          <w:b/>
          <w:bCs/>
          <w:sz w:val="20"/>
        </w:rPr>
      </w:pPr>
      <w:r>
        <w:rPr>
          <w:b/>
          <w:bCs/>
          <w:sz w:val="20"/>
        </w:rPr>
        <w:t>ANEXO No 19</w:t>
      </w:r>
    </w:p>
    <w:p w14:paraId="006EC57F" w14:textId="77777777" w:rsidR="005F669F" w:rsidRDefault="005F669F" w:rsidP="00B46811">
      <w:pPr>
        <w:pStyle w:val="TableParagraph"/>
        <w:spacing w:before="22"/>
        <w:ind w:left="107"/>
        <w:jc w:val="center"/>
        <w:rPr>
          <w:b/>
          <w:bCs/>
          <w:sz w:val="20"/>
        </w:rPr>
      </w:pPr>
    </w:p>
    <w:p w14:paraId="00AF3223" w14:textId="66C37D99" w:rsidR="00B46811" w:rsidRPr="00B46811" w:rsidRDefault="00B46811" w:rsidP="00B46811">
      <w:pPr>
        <w:pStyle w:val="TableParagraph"/>
        <w:spacing w:before="22"/>
        <w:ind w:left="107"/>
        <w:jc w:val="center"/>
        <w:rPr>
          <w:b/>
          <w:bCs/>
          <w:sz w:val="20"/>
        </w:rPr>
      </w:pPr>
      <w:r w:rsidRPr="00B46811">
        <w:rPr>
          <w:b/>
          <w:bCs/>
          <w:sz w:val="20"/>
        </w:rPr>
        <w:t>LECCIONES</w:t>
      </w:r>
      <w:r w:rsidRPr="00B46811">
        <w:rPr>
          <w:b/>
          <w:bCs/>
          <w:spacing w:val="-4"/>
          <w:sz w:val="20"/>
        </w:rPr>
        <w:t xml:space="preserve"> </w:t>
      </w:r>
      <w:r w:rsidRPr="00B46811">
        <w:rPr>
          <w:b/>
          <w:bCs/>
          <w:sz w:val="20"/>
        </w:rPr>
        <w:t>APRENDIDAS</w:t>
      </w:r>
      <w:r w:rsidRPr="00B46811">
        <w:rPr>
          <w:b/>
          <w:bCs/>
          <w:spacing w:val="-4"/>
          <w:sz w:val="20"/>
        </w:rPr>
        <w:t xml:space="preserve"> </w:t>
      </w:r>
      <w:r w:rsidRPr="00B46811">
        <w:rPr>
          <w:b/>
          <w:bCs/>
          <w:sz w:val="20"/>
        </w:rPr>
        <w:t>EN</w:t>
      </w:r>
      <w:r w:rsidRPr="00B46811">
        <w:rPr>
          <w:b/>
          <w:bCs/>
          <w:spacing w:val="-5"/>
          <w:sz w:val="20"/>
        </w:rPr>
        <w:t xml:space="preserve"> </w:t>
      </w:r>
      <w:r w:rsidRPr="00B46811">
        <w:rPr>
          <w:b/>
          <w:bCs/>
          <w:sz w:val="20"/>
        </w:rPr>
        <w:t>LA</w:t>
      </w:r>
      <w:r w:rsidRPr="00B46811">
        <w:rPr>
          <w:b/>
          <w:bCs/>
          <w:spacing w:val="-3"/>
          <w:sz w:val="20"/>
        </w:rPr>
        <w:t xml:space="preserve"> </w:t>
      </w:r>
      <w:r w:rsidRPr="00B46811">
        <w:rPr>
          <w:b/>
          <w:bCs/>
          <w:sz w:val="20"/>
        </w:rPr>
        <w:t>EJECUCIÓN</w:t>
      </w:r>
      <w:r w:rsidRPr="00B46811">
        <w:rPr>
          <w:b/>
          <w:bCs/>
          <w:spacing w:val="-3"/>
          <w:sz w:val="20"/>
        </w:rPr>
        <w:t xml:space="preserve"> </w:t>
      </w:r>
      <w:r w:rsidRPr="00B46811">
        <w:rPr>
          <w:b/>
          <w:bCs/>
          <w:sz w:val="20"/>
        </w:rPr>
        <w:t>DE</w:t>
      </w:r>
      <w:r w:rsidRPr="00B46811">
        <w:rPr>
          <w:b/>
          <w:bCs/>
          <w:spacing w:val="-3"/>
          <w:sz w:val="20"/>
        </w:rPr>
        <w:t xml:space="preserve"> </w:t>
      </w:r>
      <w:r w:rsidRPr="00B46811">
        <w:rPr>
          <w:b/>
          <w:bCs/>
          <w:sz w:val="20"/>
        </w:rPr>
        <w:t>PROGRAMAS</w:t>
      </w:r>
      <w:r w:rsidRPr="00B46811">
        <w:rPr>
          <w:b/>
          <w:bCs/>
          <w:spacing w:val="-4"/>
          <w:sz w:val="20"/>
        </w:rPr>
        <w:t xml:space="preserve"> </w:t>
      </w:r>
      <w:r w:rsidRPr="00B46811">
        <w:rPr>
          <w:b/>
          <w:bCs/>
          <w:sz w:val="20"/>
        </w:rPr>
        <w:t>ANTERIORES</w:t>
      </w:r>
    </w:p>
    <w:p w14:paraId="4A6BD881" w14:textId="3D3B3D7B" w:rsidR="00874763" w:rsidRPr="00D34564" w:rsidRDefault="00874763"/>
    <w:p w14:paraId="31FA3987" w14:textId="77777777" w:rsidR="00B46811" w:rsidRPr="00D34564" w:rsidRDefault="00B46811" w:rsidP="00B46811">
      <w:pPr>
        <w:pStyle w:val="Default"/>
        <w:rPr>
          <w:sz w:val="22"/>
          <w:szCs w:val="22"/>
        </w:rPr>
      </w:pPr>
      <w:r w:rsidRPr="00D34564">
        <w:rPr>
          <w:sz w:val="22"/>
          <w:szCs w:val="22"/>
        </w:rPr>
        <w:t xml:space="preserve">Una breve explicación de los casos previos de éxito </w:t>
      </w:r>
    </w:p>
    <w:p w14:paraId="0E0247DB" w14:textId="77777777" w:rsidR="00B46811" w:rsidRPr="00D34564" w:rsidRDefault="00B46811" w:rsidP="00B46811">
      <w:pPr>
        <w:pStyle w:val="Default"/>
        <w:rPr>
          <w:sz w:val="22"/>
          <w:szCs w:val="22"/>
        </w:rPr>
      </w:pPr>
    </w:p>
    <w:p w14:paraId="5D46F0D6" w14:textId="576F7CB3" w:rsidR="00B46811" w:rsidRPr="00D34564" w:rsidRDefault="00B46811" w:rsidP="00DC29C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34564">
        <w:rPr>
          <w:sz w:val="22"/>
          <w:szCs w:val="22"/>
        </w:rPr>
        <w:t xml:space="preserve">El Salvador siempre ha logrado mantener una tasa de éxito en PPL por arriba de las metas mundiales, (para el año 2022 un 94%) de igual forma el cumplimiento de las normativas entre estos, los algoritmos de tamizaje, detección oportuna, el tratamiento estrictamente supervisado y el contar con fondos domésticos para la compra de medicamentos de la TB nos asegura una tasa de tratamiento. </w:t>
      </w:r>
    </w:p>
    <w:p w14:paraId="05303CF9" w14:textId="77777777" w:rsidR="00DC29C9" w:rsidRPr="00D34564" w:rsidRDefault="00DC29C9" w:rsidP="006957FA">
      <w:pPr>
        <w:pStyle w:val="Default"/>
        <w:ind w:left="360"/>
        <w:rPr>
          <w:sz w:val="22"/>
          <w:szCs w:val="22"/>
        </w:rPr>
      </w:pPr>
    </w:p>
    <w:p w14:paraId="7A983EC6" w14:textId="718EF029" w:rsidR="00DC29C9" w:rsidRPr="00D34564" w:rsidRDefault="00DC29C9" w:rsidP="00DC29C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34564">
        <w:rPr>
          <w:sz w:val="22"/>
          <w:szCs w:val="22"/>
        </w:rPr>
        <w:t xml:space="preserve">Sistemas de información confiables a través de sistemas de información en tiempo real y con interconectividad. </w:t>
      </w:r>
    </w:p>
    <w:p w14:paraId="15AEE86B" w14:textId="77777777" w:rsidR="00DC29C9" w:rsidRPr="00D34564" w:rsidRDefault="00DC29C9" w:rsidP="00DC29C9">
      <w:pPr>
        <w:pStyle w:val="Default"/>
        <w:ind w:left="720"/>
        <w:rPr>
          <w:sz w:val="22"/>
          <w:szCs w:val="22"/>
        </w:rPr>
      </w:pPr>
    </w:p>
    <w:p w14:paraId="6F0603D4" w14:textId="58C60532" w:rsidR="00B46811" w:rsidRPr="00D34564" w:rsidRDefault="00B46811" w:rsidP="00DC29C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34564">
        <w:rPr>
          <w:sz w:val="22"/>
          <w:szCs w:val="22"/>
        </w:rPr>
        <w:t>Pretendemos</w:t>
      </w:r>
      <w:r w:rsidR="00DC29C9" w:rsidRPr="00D34564">
        <w:rPr>
          <w:sz w:val="22"/>
          <w:szCs w:val="22"/>
        </w:rPr>
        <w:t xml:space="preserve"> implementar el apoyo diagnostico radiológico para el descarte de TB a través de </w:t>
      </w:r>
      <w:r w:rsidRPr="00D34564">
        <w:rPr>
          <w:sz w:val="22"/>
          <w:szCs w:val="22"/>
        </w:rPr>
        <w:t xml:space="preserve">la utilización de </w:t>
      </w:r>
      <w:r w:rsidR="00DC29C9" w:rsidRPr="00D34564">
        <w:rPr>
          <w:sz w:val="22"/>
          <w:szCs w:val="22"/>
        </w:rPr>
        <w:t xml:space="preserve">equipos digitalizados, conectividad de los mismos y uso de IA. </w:t>
      </w:r>
    </w:p>
    <w:p w14:paraId="52F0C103" w14:textId="77777777" w:rsidR="00B46811" w:rsidRPr="00D34564" w:rsidRDefault="00B46811" w:rsidP="00B46811">
      <w:pPr>
        <w:pStyle w:val="Default"/>
        <w:rPr>
          <w:sz w:val="22"/>
          <w:szCs w:val="22"/>
        </w:rPr>
      </w:pPr>
    </w:p>
    <w:p w14:paraId="359826B0" w14:textId="0D956B0A" w:rsidR="00B46811" w:rsidRPr="00D34564" w:rsidRDefault="00DC29C9" w:rsidP="00DC29C9">
      <w:pPr>
        <w:pStyle w:val="Default"/>
        <w:rPr>
          <w:sz w:val="22"/>
          <w:szCs w:val="22"/>
        </w:rPr>
      </w:pPr>
      <w:r w:rsidRPr="00D34564">
        <w:rPr>
          <w:sz w:val="22"/>
          <w:szCs w:val="22"/>
        </w:rPr>
        <w:t>P</w:t>
      </w:r>
      <w:r w:rsidR="00B46811" w:rsidRPr="00D34564">
        <w:rPr>
          <w:sz w:val="22"/>
          <w:szCs w:val="22"/>
        </w:rPr>
        <w:t xml:space="preserve">roblemas que tengan que ver con esta solicitud de financiamiento </w:t>
      </w:r>
    </w:p>
    <w:p w14:paraId="5D856687" w14:textId="77777777" w:rsidR="00DC29C9" w:rsidRPr="00D34564" w:rsidRDefault="00DC29C9" w:rsidP="00DC29C9">
      <w:pPr>
        <w:pStyle w:val="Default"/>
        <w:rPr>
          <w:sz w:val="22"/>
          <w:szCs w:val="22"/>
        </w:rPr>
      </w:pPr>
    </w:p>
    <w:p w14:paraId="4F92DD51" w14:textId="4210AC17" w:rsidR="00B46811" w:rsidRPr="00D34564" w:rsidRDefault="00B46811" w:rsidP="00DC29C9">
      <w:pPr>
        <w:pStyle w:val="Prrafodelista"/>
        <w:numPr>
          <w:ilvl w:val="0"/>
          <w:numId w:val="2"/>
        </w:numPr>
        <w:jc w:val="both"/>
      </w:pPr>
      <w:r w:rsidRPr="00D34564">
        <w:t xml:space="preserve">Considerando que las poblaciones de mayor riesgo y vulnerabilidad en especifico las PPL, concentran el 57 % de la carga de TB a nivel nacional y siendo esta población atendida por un ente gubernamental diferente al RP (MINSAL); que para este caso es el Ministerio de Justicia y Seguridad Publica a través de la Dirección General de Centros Penales cualquier evento o proceso o política en materia de seguridad podría afectar el desarrollo normal de la planificación de salud en la atención de esta población.  </w:t>
      </w:r>
    </w:p>
    <w:p w14:paraId="30D2572A" w14:textId="1AA731CC" w:rsidR="00B46811" w:rsidRPr="00D34564" w:rsidRDefault="00B46811" w:rsidP="00DC29C9">
      <w:pPr>
        <w:ind w:firstLine="60"/>
        <w:jc w:val="both"/>
      </w:pPr>
    </w:p>
    <w:p w14:paraId="445B7295" w14:textId="2CF95993" w:rsidR="00B46811" w:rsidRPr="00D34564" w:rsidRDefault="00B46811" w:rsidP="00DC29C9">
      <w:pPr>
        <w:pStyle w:val="Prrafodelista"/>
        <w:numPr>
          <w:ilvl w:val="0"/>
          <w:numId w:val="2"/>
        </w:numPr>
        <w:jc w:val="both"/>
      </w:pPr>
      <w:r w:rsidRPr="00D34564">
        <w:t xml:space="preserve">Innovaciones: El sistema penitenciario experimenta frecuentemente movilizaciones de PPL al interior de los mismos, lo que puede ser un desafío el seguimiento de los casos y contactos u obstáculos al momento de la prestación de servicios de salud. </w:t>
      </w:r>
    </w:p>
    <w:p w14:paraId="14A4BE88" w14:textId="77777777" w:rsidR="00B46811" w:rsidRPr="00D34564" w:rsidRDefault="00B46811" w:rsidP="00B46811">
      <w:pPr>
        <w:jc w:val="both"/>
      </w:pPr>
    </w:p>
    <w:sectPr w:rsidR="00B46811" w:rsidRPr="00D34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0BC"/>
    <w:multiLevelType w:val="hybridMultilevel"/>
    <w:tmpl w:val="6D4A0F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6E5"/>
    <w:multiLevelType w:val="hybridMultilevel"/>
    <w:tmpl w:val="3692CA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63246">
    <w:abstractNumId w:val="1"/>
  </w:num>
  <w:num w:numId="2" w16cid:durableId="170940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1"/>
    <w:rsid w:val="002E79FF"/>
    <w:rsid w:val="005F669F"/>
    <w:rsid w:val="006957FA"/>
    <w:rsid w:val="00874763"/>
    <w:rsid w:val="008B3B2F"/>
    <w:rsid w:val="00B21EA4"/>
    <w:rsid w:val="00B46811"/>
    <w:rsid w:val="00D34564"/>
    <w:rsid w:val="00D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F5B3B"/>
  <w15:chartTrackingRefBased/>
  <w15:docId w15:val="{B90958C8-B83D-42B2-A441-E04FBF0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81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6811"/>
  </w:style>
  <w:style w:type="paragraph" w:customStyle="1" w:styleId="Default">
    <w:name w:val="Default"/>
    <w:rsid w:val="00B4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Enrique Castro</dc:creator>
  <cp:keywords/>
  <dc:description/>
  <cp:lastModifiedBy>Daniel Enrique Castro</cp:lastModifiedBy>
  <cp:revision>4</cp:revision>
  <dcterms:created xsi:type="dcterms:W3CDTF">2024-04-11T16:05:00Z</dcterms:created>
  <dcterms:modified xsi:type="dcterms:W3CDTF">2024-04-26T17:48:00Z</dcterms:modified>
</cp:coreProperties>
</file>