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BD7D" w14:textId="77777777" w:rsidR="00447DD3" w:rsidRPr="00CA59FE" w:rsidRDefault="00CA59FE" w:rsidP="00CA59FE">
      <w:pPr>
        <w:pStyle w:val="Ttulo1"/>
        <w:jc w:val="center"/>
        <w:rPr>
          <w:lang w:val="es-SV"/>
        </w:rPr>
      </w:pPr>
      <w:r w:rsidRPr="00CA59FE">
        <w:rPr>
          <w:lang w:val="es-SV"/>
        </w:rPr>
        <w:t>MINUTA DE REUNIÓN</w:t>
      </w:r>
    </w:p>
    <w:p w14:paraId="72895387" w14:textId="77777777" w:rsidR="00447DD3" w:rsidRPr="00CA59FE" w:rsidRDefault="00CA59FE">
      <w:pPr>
        <w:pStyle w:val="Ttulo2"/>
        <w:rPr>
          <w:lang w:val="es-SV"/>
        </w:rPr>
      </w:pPr>
      <w:r w:rsidRPr="00CA59FE">
        <w:rPr>
          <w:lang w:val="es-SV"/>
        </w:rPr>
        <w:t>Comité Conjunto Ordinario MCP-ES</w:t>
      </w:r>
    </w:p>
    <w:p w14:paraId="19564A32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Sesión CC01-2025</w:t>
      </w:r>
    </w:p>
    <w:p w14:paraId="1E692639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Fecha: Martes 8 de abril de 2025</w:t>
      </w:r>
    </w:p>
    <w:p w14:paraId="42EC2C2D" w14:textId="77777777" w:rsidR="00447DD3" w:rsidRDefault="00CA59FE">
      <w:r>
        <w:t xml:space="preserve">Hora: 9:00 a.m. </w:t>
      </w:r>
      <w:proofErr w:type="gramStart"/>
      <w:r>
        <w:t>a 12</w:t>
      </w:r>
      <w:proofErr w:type="gramEnd"/>
      <w:r>
        <w:t>:00 m.d.</w:t>
      </w:r>
    </w:p>
    <w:p w14:paraId="7967A185" w14:textId="77777777" w:rsidR="00447DD3" w:rsidRDefault="00CA59FE">
      <w:r>
        <w:t>Lugar: Sala de reuniones SISCA, Edificio SICA</w:t>
      </w:r>
    </w:p>
    <w:p w14:paraId="17AC7018" w14:textId="77777777" w:rsidR="00447DD3" w:rsidRDefault="00CA59FE">
      <w:pPr>
        <w:pStyle w:val="Ttulo2"/>
      </w:pPr>
      <w:r>
        <w:t>ASISTENTES</w:t>
      </w:r>
    </w:p>
    <w:p w14:paraId="4D54F719" w14:textId="77777777" w:rsidR="00447DD3" w:rsidRDefault="00CA59FE">
      <w:pPr>
        <w:pStyle w:val="Listaconvietas"/>
      </w:pPr>
      <w:r>
        <w:t>Lcda. Ana Josefa Blanco – CALMA</w:t>
      </w:r>
    </w:p>
    <w:p w14:paraId="4F9864A1" w14:textId="77777777" w:rsidR="00447DD3" w:rsidRDefault="00CA59FE">
      <w:pPr>
        <w:pStyle w:val="Listaconvietas"/>
      </w:pPr>
      <w:r>
        <w:t>Lcda. Isabel Payés – CONAMUS</w:t>
      </w:r>
    </w:p>
    <w:p w14:paraId="24595992" w14:textId="77777777" w:rsidR="00447DD3" w:rsidRDefault="00CA59FE">
      <w:pPr>
        <w:pStyle w:val="Listaconvietas"/>
      </w:pPr>
      <w:r>
        <w:t>Pastora Verónica Quintanilla – El Renuevo</w:t>
      </w:r>
    </w:p>
    <w:p w14:paraId="12CDEACB" w14:textId="77777777" w:rsidR="00447DD3" w:rsidRDefault="00CA59FE">
      <w:pPr>
        <w:pStyle w:val="Listaconvietas"/>
      </w:pPr>
      <w:r>
        <w:t>Sra. Doris Acosta – REDSAL+</w:t>
      </w:r>
    </w:p>
    <w:p w14:paraId="00B51C6E" w14:textId="77777777" w:rsidR="00447DD3" w:rsidRDefault="00CA59FE">
      <w:pPr>
        <w:pStyle w:val="Listaconvietas"/>
      </w:pPr>
      <w:r>
        <w:t>Dra. Celina de Miranda – ONUSIDA</w:t>
      </w:r>
    </w:p>
    <w:p w14:paraId="3F1061A8" w14:textId="77777777" w:rsidR="00447DD3" w:rsidRPr="00CA59FE" w:rsidRDefault="00CA59FE">
      <w:pPr>
        <w:pStyle w:val="Listaconvietas"/>
        <w:rPr>
          <w:lang w:val="es-SV"/>
        </w:rPr>
      </w:pPr>
      <w:r w:rsidRPr="00CA59FE">
        <w:rPr>
          <w:lang w:val="es-SV"/>
        </w:rPr>
        <w:t>Lcda. María Eugenia Ochoa Valencia – MCP-ES</w:t>
      </w:r>
    </w:p>
    <w:p w14:paraId="727F3EA0" w14:textId="77777777" w:rsidR="00447DD3" w:rsidRDefault="00CA59FE">
      <w:pPr>
        <w:pStyle w:val="Listaconvietas"/>
      </w:pPr>
      <w:r>
        <w:t>Lcda. Marta Alicia de Magaña – MCP-ES</w:t>
      </w:r>
    </w:p>
    <w:p w14:paraId="16926834" w14:textId="77777777" w:rsidR="00447DD3" w:rsidRDefault="00CA59FE">
      <w:pPr>
        <w:pStyle w:val="Ttulo2"/>
      </w:pPr>
      <w:r>
        <w:t>AGENDA</w:t>
      </w:r>
    </w:p>
    <w:p w14:paraId="09B451E9" w14:textId="77777777" w:rsidR="00447DD3" w:rsidRDefault="00CA59FE">
      <w:pPr>
        <w:pStyle w:val="Listaconnmeros"/>
      </w:pPr>
      <w:r>
        <w:t>1. Saludo de bienvenida</w:t>
      </w:r>
    </w:p>
    <w:p w14:paraId="65B701E7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2. Planificación de actividades del Área de Comunicación y Fortalecimiento 2025</w:t>
      </w:r>
    </w:p>
    <w:p w14:paraId="38D0E5D7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3. Lugar y fecha de la próxima reunión</w:t>
      </w:r>
    </w:p>
    <w:p w14:paraId="410E4AAA" w14:textId="77777777" w:rsidR="00447DD3" w:rsidRPr="00CA59FE" w:rsidRDefault="00CA59FE">
      <w:pPr>
        <w:pStyle w:val="Ttulo2"/>
        <w:rPr>
          <w:lang w:val="es-SV"/>
        </w:rPr>
      </w:pPr>
      <w:r w:rsidRPr="00CA59FE">
        <w:rPr>
          <w:lang w:val="es-SV"/>
        </w:rPr>
        <w:t>DESARROLLO</w:t>
      </w:r>
    </w:p>
    <w:p w14:paraId="5C532244" w14:textId="77777777" w:rsidR="00447DD3" w:rsidRPr="00CA59FE" w:rsidRDefault="00CA59FE">
      <w:pPr>
        <w:pStyle w:val="Ttulo3"/>
        <w:rPr>
          <w:lang w:val="es-SV"/>
        </w:rPr>
      </w:pPr>
      <w:r w:rsidRPr="00CA59FE">
        <w:rPr>
          <w:lang w:val="es-SV"/>
        </w:rPr>
        <w:t>1. Saludo de bienvenida</w:t>
      </w:r>
    </w:p>
    <w:p w14:paraId="7C56619E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La Lcda. Ana Josefa Blanco agradeció la asistencia y subrayó la importancia estratégica de la reunión para el avance del MCP-ES, particularmente en el fortalecimiento del área de comunicaciones y capacitaciones.</w:t>
      </w:r>
    </w:p>
    <w:p w14:paraId="18EBDF37" w14:textId="77777777" w:rsidR="00447DD3" w:rsidRPr="00CA59FE" w:rsidRDefault="00CA59FE">
      <w:pPr>
        <w:pStyle w:val="Ttulo3"/>
        <w:rPr>
          <w:lang w:val="es-SV"/>
        </w:rPr>
      </w:pPr>
      <w:r w:rsidRPr="00CA59FE">
        <w:rPr>
          <w:lang w:val="es-SV"/>
        </w:rPr>
        <w:t>2. Planificación de Actividades 2025</w:t>
      </w:r>
    </w:p>
    <w:p w14:paraId="2BDEFB5A" w14:textId="77777777" w:rsidR="00447DD3" w:rsidRPr="00CA59FE" w:rsidRDefault="00CA59FE">
      <w:pPr>
        <w:pStyle w:val="Ttulo4"/>
        <w:rPr>
          <w:lang w:val="es-SV"/>
        </w:rPr>
      </w:pPr>
      <w:r w:rsidRPr="00CA59FE">
        <w:rPr>
          <w:lang w:val="es-SV"/>
        </w:rPr>
        <w:t>a. Área de Comunicación</w:t>
      </w:r>
    </w:p>
    <w:p w14:paraId="245D7248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- Se destacó la importancia del posicionamiento institucional, especialmente ante la posible transición post-Fondo Mundial.</w:t>
      </w:r>
      <w:r w:rsidRPr="00CA59FE">
        <w:rPr>
          <w:lang w:val="es-SV"/>
        </w:rPr>
        <w:br/>
        <w:t>- Reporte de aumento en visitas y seguidores en el sitio web y redes sociales del MCP.</w:t>
      </w:r>
      <w:r w:rsidRPr="00CA59FE">
        <w:rPr>
          <w:lang w:val="es-SV"/>
        </w:rPr>
        <w:br/>
        <w:t>- Se acordó fortalecer la estrategia de comunicación con presentaciones de resultados en plenarias.</w:t>
      </w:r>
    </w:p>
    <w:p w14:paraId="2FF5EBAE" w14:textId="77777777" w:rsidR="00447DD3" w:rsidRPr="00CA59FE" w:rsidRDefault="00CA59FE">
      <w:pPr>
        <w:pStyle w:val="Ttulo4"/>
        <w:rPr>
          <w:lang w:val="es-SV"/>
        </w:rPr>
      </w:pPr>
      <w:r w:rsidRPr="00CA59FE">
        <w:rPr>
          <w:lang w:val="es-SV"/>
        </w:rPr>
        <w:t>b. Capacitaciones y Fortalecimiento</w:t>
      </w:r>
    </w:p>
    <w:p w14:paraId="085F3C8B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- Se propuso establecer un sistema de formación con categorías de membresía (platino, oro, plata).</w:t>
      </w:r>
      <w:r w:rsidRPr="00CA59FE">
        <w:rPr>
          <w:lang w:val="es-SV"/>
        </w:rPr>
        <w:br/>
        <w:t>- Cursos obligatorios: ética, monitoreo estratégico y liderazgo.</w:t>
      </w:r>
      <w:r w:rsidRPr="00CA59FE">
        <w:rPr>
          <w:lang w:val="es-SV"/>
        </w:rPr>
        <w:br/>
        <w:t>- Se discutió incluir temas innovadores como inteligencia artificial.</w:t>
      </w:r>
    </w:p>
    <w:p w14:paraId="48A25B2A" w14:textId="77777777" w:rsidR="00447DD3" w:rsidRPr="00CA59FE" w:rsidRDefault="00CA59FE">
      <w:pPr>
        <w:pStyle w:val="Ttulo4"/>
        <w:rPr>
          <w:lang w:val="es-SV"/>
        </w:rPr>
      </w:pPr>
      <w:r w:rsidRPr="00CA59FE">
        <w:rPr>
          <w:lang w:val="es-SV"/>
        </w:rPr>
        <w:t>c. Eventos Programados</w:t>
      </w:r>
    </w:p>
    <w:p w14:paraId="17903CB7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- Visitas de campo: 18 de marzo, 10 de abril, 8 de mayo.</w:t>
      </w:r>
      <w:r w:rsidRPr="00CA59FE">
        <w:rPr>
          <w:lang w:val="es-SV"/>
        </w:rPr>
        <w:br/>
        <w:t>- Elecciones de sociedad civil: abril a junio.</w:t>
      </w:r>
      <w:r w:rsidRPr="00CA59FE">
        <w:rPr>
          <w:lang w:val="es-SV"/>
        </w:rPr>
        <w:br/>
        <w:t>- Reuniones del Comité: 8 de abril, 12 de junio, 9 de octubre.</w:t>
      </w:r>
      <w:r w:rsidRPr="00CA59FE">
        <w:rPr>
          <w:lang w:val="es-SV"/>
        </w:rPr>
        <w:br/>
        <w:t>- Plenarias de supervisión: enero, marzo, 22 de mayo, 24 de julio, 18 de septiembre.</w:t>
      </w:r>
      <w:r w:rsidRPr="00CA59FE">
        <w:rPr>
          <w:lang w:val="es-SV"/>
        </w:rPr>
        <w:br/>
        <w:t>- Plenarias de aprobación: 24 de abril (Montemilia), octubre-diciembre.</w:t>
      </w:r>
    </w:p>
    <w:p w14:paraId="137605E2" w14:textId="77777777" w:rsidR="00447DD3" w:rsidRPr="00CA59FE" w:rsidRDefault="00CA59FE">
      <w:pPr>
        <w:pStyle w:val="Ttulo3"/>
        <w:rPr>
          <w:lang w:val="es-SV"/>
        </w:rPr>
      </w:pPr>
      <w:r w:rsidRPr="00CA59FE">
        <w:rPr>
          <w:lang w:val="es-SV"/>
        </w:rPr>
        <w:t>3. Lugar y Fecha de la Próxima Reunión</w:t>
      </w:r>
    </w:p>
    <w:p w14:paraId="31CC7AEE" w14:textId="77777777" w:rsidR="00447DD3" w:rsidRDefault="00CA59FE">
      <w:r w:rsidRPr="00CA59FE">
        <w:rPr>
          <w:lang w:val="es-SV"/>
        </w:rPr>
        <w:t xml:space="preserve">La siguiente reunión del Comité Conjunto será el miércoles 12 de junio de 2025. </w:t>
      </w:r>
      <w:r>
        <w:t>La Dirección Ejecutiva compartirá detalles logísticos con antelación.</w:t>
      </w:r>
    </w:p>
    <w:p w14:paraId="0C94CF69" w14:textId="77777777" w:rsidR="00447DD3" w:rsidRDefault="00CA59FE">
      <w:pPr>
        <w:pStyle w:val="Ttulo2"/>
      </w:pPr>
      <w:r>
        <w:t>ACUERDOS</w:t>
      </w:r>
    </w:p>
    <w:p w14:paraId="43E5A58B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Continuar la implementación de la estrategia de comunicación institucional.</w:t>
      </w:r>
    </w:p>
    <w:p w14:paraId="5C0C9A63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Presentar los avances digitales en la próxima plenaria.</w:t>
      </w:r>
    </w:p>
    <w:p w14:paraId="6A8BC072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Elevar a plenaria el plan escalonado de capacitación con requisitos mínimos.</w:t>
      </w:r>
    </w:p>
    <w:p w14:paraId="0E62D89E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Solicitar la carga anticipada de tableros de mando por parte de los CRP.</w:t>
      </w:r>
    </w:p>
    <w:p w14:paraId="011CDAE7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Coordinar presentaciones del 24 de abril (resultados MEGAS, sostenibilidad y tableros).</w:t>
      </w:r>
    </w:p>
    <w:p w14:paraId="4B06778E" w14:textId="77777777" w:rsidR="00447DD3" w:rsidRPr="00CA59FE" w:rsidRDefault="00CA59FE">
      <w:pPr>
        <w:pStyle w:val="Listaconnmeros"/>
        <w:rPr>
          <w:lang w:val="es-SV"/>
        </w:rPr>
      </w:pPr>
      <w:r w:rsidRPr="00CA59FE">
        <w:rPr>
          <w:lang w:val="es-SV"/>
        </w:rPr>
        <w:t>Definir presentación de actividades por semestre (enero-junio y julio-diciembre).</w:t>
      </w:r>
    </w:p>
    <w:p w14:paraId="52255FCC" w14:textId="77777777" w:rsidR="00447DD3" w:rsidRPr="00CA59FE" w:rsidRDefault="00CA59FE">
      <w:pPr>
        <w:pStyle w:val="Ttulo2"/>
        <w:rPr>
          <w:lang w:val="es-SV"/>
        </w:rPr>
      </w:pPr>
      <w:r w:rsidRPr="00CA59FE">
        <w:rPr>
          <w:lang w:val="es-SV"/>
        </w:rPr>
        <w:t>FIRMAS</w:t>
      </w:r>
    </w:p>
    <w:p w14:paraId="7ED8F8E9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Lcda. Yanira de Rodríguez</w:t>
      </w:r>
      <w:r w:rsidRPr="00CA59FE">
        <w:rPr>
          <w:lang w:val="es-SV"/>
        </w:rPr>
        <w:br/>
        <w:t>Área de Capacitación</w:t>
      </w:r>
    </w:p>
    <w:p w14:paraId="64D200BF" w14:textId="77777777" w:rsidR="00447DD3" w:rsidRPr="00CA59FE" w:rsidRDefault="00CA59FE">
      <w:pPr>
        <w:rPr>
          <w:lang w:val="es-SV"/>
        </w:rPr>
      </w:pPr>
      <w:r w:rsidRPr="00CA59FE">
        <w:rPr>
          <w:lang w:val="es-SV"/>
        </w:rPr>
        <w:t>Lcda. Ana Josefa Blanco</w:t>
      </w:r>
      <w:r w:rsidRPr="00CA59FE">
        <w:rPr>
          <w:lang w:val="es-SV"/>
        </w:rPr>
        <w:br/>
        <w:t>Área de Comunicaciones</w:t>
      </w:r>
    </w:p>
    <w:sectPr w:rsidR="00447DD3" w:rsidRPr="00CA59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748111">
    <w:abstractNumId w:val="8"/>
  </w:num>
  <w:num w:numId="2" w16cid:durableId="630788287">
    <w:abstractNumId w:val="6"/>
  </w:num>
  <w:num w:numId="3" w16cid:durableId="556362159">
    <w:abstractNumId w:val="5"/>
  </w:num>
  <w:num w:numId="4" w16cid:durableId="835606464">
    <w:abstractNumId w:val="4"/>
  </w:num>
  <w:num w:numId="5" w16cid:durableId="1431387925">
    <w:abstractNumId w:val="7"/>
  </w:num>
  <w:num w:numId="6" w16cid:durableId="1185555047">
    <w:abstractNumId w:val="3"/>
  </w:num>
  <w:num w:numId="7" w16cid:durableId="887305145">
    <w:abstractNumId w:val="2"/>
  </w:num>
  <w:num w:numId="8" w16cid:durableId="517620985">
    <w:abstractNumId w:val="1"/>
  </w:num>
  <w:num w:numId="9" w16cid:durableId="153407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9C3"/>
    <w:rsid w:val="0015074B"/>
    <w:rsid w:val="00271FF5"/>
    <w:rsid w:val="0029639D"/>
    <w:rsid w:val="00326F90"/>
    <w:rsid w:val="00447DD3"/>
    <w:rsid w:val="00AA1D8D"/>
    <w:rsid w:val="00B47730"/>
    <w:rsid w:val="00BB48B6"/>
    <w:rsid w:val="00CA59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49760C"/>
  <w14:defaultImageDpi w14:val="300"/>
  <w15:docId w15:val="{9BEBF2A2-1C8D-4A60-B490-AC3FC9AD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Alicia Alvarado de Magaña</cp:lastModifiedBy>
  <cp:revision>2</cp:revision>
  <dcterms:created xsi:type="dcterms:W3CDTF">2025-04-23T15:10:00Z</dcterms:created>
  <dcterms:modified xsi:type="dcterms:W3CDTF">2025-04-23T15:10:00Z</dcterms:modified>
  <cp:category/>
</cp:coreProperties>
</file>