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319AD4" w14:textId="4A9B576B" w:rsidR="00BA5932" w:rsidRPr="00476F9F" w:rsidRDefault="00BA5932" w:rsidP="008B2738">
      <w:pPr>
        <w:spacing w:after="0" w:line="240" w:lineRule="auto"/>
        <w:ind w:left="720" w:hanging="360"/>
        <w:jc w:val="center"/>
        <w:rPr>
          <w:rFonts w:ascii="Times New Roman" w:hAnsi="Times New Roman" w:cs="Times New Roman"/>
          <w:b/>
          <w:bCs/>
        </w:rPr>
      </w:pPr>
      <w:r w:rsidRPr="00476F9F">
        <w:rPr>
          <w:rFonts w:ascii="Times New Roman" w:hAnsi="Times New Roman" w:cs="Times New Roman"/>
          <w:b/>
          <w:bCs/>
        </w:rPr>
        <w:t>Minuta</w:t>
      </w:r>
    </w:p>
    <w:p w14:paraId="5FB50FED" w14:textId="012109C0" w:rsidR="00931776" w:rsidRPr="00476F9F" w:rsidRDefault="00931776" w:rsidP="00931776">
      <w:pPr>
        <w:spacing w:after="0" w:line="240" w:lineRule="auto"/>
        <w:ind w:left="720" w:hanging="360"/>
        <w:jc w:val="center"/>
        <w:rPr>
          <w:rFonts w:ascii="Arial" w:eastAsia="Times New Roman" w:hAnsi="Arial" w:cs="Arial"/>
          <w:b/>
          <w:bCs/>
          <w:color w:val="993300"/>
          <w:lang w:eastAsia="es-SV"/>
        </w:rPr>
      </w:pPr>
      <w:r w:rsidRPr="00476F9F">
        <w:rPr>
          <w:rFonts w:ascii="Times New Roman" w:hAnsi="Times New Roman" w:cs="Times New Roman"/>
          <w:b/>
          <w:bCs/>
        </w:rPr>
        <w:t xml:space="preserve">COMITÉ SOSTENIBILIDAD </w:t>
      </w:r>
    </w:p>
    <w:p w14:paraId="2C1C6E85" w14:textId="47101129" w:rsidR="00BA5932" w:rsidRPr="00476F9F" w:rsidRDefault="00BA5932" w:rsidP="008B2738">
      <w:pPr>
        <w:spacing w:after="0" w:line="240" w:lineRule="auto"/>
        <w:ind w:left="720" w:hanging="360"/>
        <w:jc w:val="center"/>
        <w:rPr>
          <w:rFonts w:ascii="Times New Roman" w:hAnsi="Times New Roman" w:cs="Times New Roman"/>
        </w:rPr>
      </w:pPr>
      <w:r w:rsidRPr="00476F9F">
        <w:rPr>
          <w:rFonts w:ascii="Times New Roman" w:hAnsi="Times New Roman" w:cs="Times New Roman"/>
          <w:b/>
          <w:bCs/>
        </w:rPr>
        <w:t xml:space="preserve">Sesión </w:t>
      </w:r>
      <w:r w:rsidR="00B334CD" w:rsidRPr="00476F9F">
        <w:rPr>
          <w:rFonts w:ascii="Times New Roman" w:hAnsi="Times New Roman" w:cs="Times New Roman"/>
          <w:b/>
          <w:bCs/>
        </w:rPr>
        <w:t>C</w:t>
      </w:r>
      <w:r w:rsidR="00931776" w:rsidRPr="00476F9F">
        <w:rPr>
          <w:rFonts w:ascii="Times New Roman" w:hAnsi="Times New Roman" w:cs="Times New Roman"/>
          <w:b/>
          <w:bCs/>
        </w:rPr>
        <w:t>ST</w:t>
      </w:r>
      <w:r w:rsidR="007D3BA2" w:rsidRPr="00476F9F">
        <w:rPr>
          <w:rFonts w:ascii="Times New Roman" w:hAnsi="Times New Roman" w:cs="Times New Roman"/>
          <w:b/>
          <w:bCs/>
        </w:rPr>
        <w:t>0</w:t>
      </w:r>
      <w:r w:rsidR="00B86CEC" w:rsidRPr="00476F9F">
        <w:rPr>
          <w:rFonts w:ascii="Times New Roman" w:hAnsi="Times New Roman" w:cs="Times New Roman"/>
          <w:b/>
          <w:bCs/>
        </w:rPr>
        <w:t>3</w:t>
      </w:r>
      <w:r w:rsidR="00B334CD" w:rsidRPr="00476F9F">
        <w:rPr>
          <w:rFonts w:ascii="Times New Roman" w:hAnsi="Times New Roman" w:cs="Times New Roman"/>
          <w:b/>
          <w:bCs/>
        </w:rPr>
        <w:t>-202</w:t>
      </w:r>
      <w:r w:rsidR="00751790" w:rsidRPr="00476F9F">
        <w:rPr>
          <w:rFonts w:ascii="Times New Roman" w:hAnsi="Times New Roman" w:cs="Times New Roman"/>
          <w:b/>
          <w:bCs/>
        </w:rPr>
        <w:t>6</w:t>
      </w:r>
    </w:p>
    <w:p w14:paraId="5563E2FB" w14:textId="77777777" w:rsidR="009E5007" w:rsidRPr="00476F9F" w:rsidRDefault="009E5007" w:rsidP="008B2738">
      <w:pPr>
        <w:spacing w:after="0" w:line="240" w:lineRule="auto"/>
        <w:jc w:val="both"/>
        <w:rPr>
          <w:rFonts w:ascii="Times New Roman" w:hAnsi="Times New Roman" w:cs="Times New Roman"/>
        </w:rPr>
      </w:pPr>
    </w:p>
    <w:p w14:paraId="136E2632" w14:textId="1B5290BB" w:rsidR="008A454A" w:rsidRPr="00476F9F" w:rsidRDefault="008A454A" w:rsidP="008A454A">
      <w:pPr>
        <w:spacing w:after="0" w:line="240" w:lineRule="auto"/>
        <w:rPr>
          <w:rFonts w:ascii="Times New Roman" w:eastAsia="Times New Roman" w:hAnsi="Times New Roman" w:cs="Times New Roman"/>
          <w:lang w:eastAsia="es-SV"/>
        </w:rPr>
      </w:pPr>
      <w:r w:rsidRPr="00476F9F">
        <w:rPr>
          <w:rFonts w:ascii="Arial" w:eastAsia="Times New Roman" w:hAnsi="Arial" w:cs="Arial"/>
          <w:b/>
          <w:bCs/>
          <w:color w:val="000000"/>
          <w:lang w:eastAsia="es-SV"/>
        </w:rPr>
        <w:t>Reunión:</w:t>
      </w:r>
      <w:r w:rsidRPr="00476F9F">
        <w:rPr>
          <w:rFonts w:ascii="Arial" w:eastAsia="Times New Roman" w:hAnsi="Arial" w:cs="Arial"/>
          <w:b/>
          <w:bCs/>
          <w:color w:val="000000"/>
          <w:lang w:eastAsia="es-SV"/>
        </w:rPr>
        <w:tab/>
        <w:t>CST0</w:t>
      </w:r>
      <w:r w:rsidR="00B86CEC" w:rsidRPr="00476F9F">
        <w:rPr>
          <w:rFonts w:ascii="Arial" w:eastAsia="Times New Roman" w:hAnsi="Arial" w:cs="Arial"/>
          <w:b/>
          <w:bCs/>
          <w:color w:val="000000"/>
          <w:lang w:eastAsia="es-SV"/>
        </w:rPr>
        <w:t>3</w:t>
      </w:r>
      <w:r w:rsidRPr="00476F9F">
        <w:rPr>
          <w:rFonts w:ascii="Arial" w:eastAsia="Times New Roman" w:hAnsi="Arial" w:cs="Arial"/>
          <w:b/>
          <w:bCs/>
          <w:color w:val="000000"/>
          <w:lang w:eastAsia="es-SV"/>
        </w:rPr>
        <w:t>-2026</w:t>
      </w:r>
    </w:p>
    <w:p w14:paraId="03BC10F4" w14:textId="20FE3B78" w:rsidR="008A454A" w:rsidRPr="00476F9F" w:rsidRDefault="008A454A" w:rsidP="008A454A">
      <w:pPr>
        <w:spacing w:after="0" w:line="240" w:lineRule="auto"/>
        <w:rPr>
          <w:rFonts w:ascii="Times New Roman" w:eastAsia="Times New Roman" w:hAnsi="Times New Roman" w:cs="Times New Roman"/>
          <w:lang w:eastAsia="es-SV"/>
        </w:rPr>
      </w:pPr>
      <w:r w:rsidRPr="00476F9F">
        <w:rPr>
          <w:rFonts w:ascii="Arial" w:eastAsia="Times New Roman" w:hAnsi="Arial" w:cs="Arial"/>
          <w:color w:val="000000"/>
          <w:lang w:eastAsia="es-SV"/>
        </w:rPr>
        <w:t xml:space="preserve">Fecha: </w:t>
      </w:r>
      <w:r w:rsidRPr="00476F9F">
        <w:rPr>
          <w:rFonts w:ascii="Arial" w:eastAsia="Times New Roman" w:hAnsi="Arial" w:cs="Arial"/>
          <w:color w:val="000000"/>
          <w:lang w:eastAsia="es-SV"/>
        </w:rPr>
        <w:tab/>
      </w:r>
      <w:r w:rsidR="000A6691" w:rsidRPr="00476F9F">
        <w:rPr>
          <w:rFonts w:ascii="Arial" w:eastAsia="Times New Roman" w:hAnsi="Arial" w:cs="Arial"/>
          <w:color w:val="000000"/>
          <w:lang w:eastAsia="es-SV"/>
        </w:rPr>
        <w:t>jueves</w:t>
      </w:r>
      <w:r w:rsidRPr="00476F9F">
        <w:rPr>
          <w:rFonts w:ascii="Arial" w:eastAsia="Times New Roman" w:hAnsi="Arial" w:cs="Arial"/>
          <w:color w:val="000000"/>
          <w:lang w:eastAsia="es-SV"/>
        </w:rPr>
        <w:t xml:space="preserve"> 0</w:t>
      </w:r>
      <w:r w:rsidR="00B86CEC" w:rsidRPr="00476F9F">
        <w:rPr>
          <w:rFonts w:ascii="Arial" w:eastAsia="Times New Roman" w:hAnsi="Arial" w:cs="Arial"/>
          <w:color w:val="000000"/>
          <w:lang w:eastAsia="es-SV"/>
        </w:rPr>
        <w:t>7</w:t>
      </w:r>
      <w:r w:rsidRPr="00476F9F">
        <w:rPr>
          <w:rFonts w:ascii="Arial" w:eastAsia="Times New Roman" w:hAnsi="Arial" w:cs="Arial"/>
          <w:color w:val="000000"/>
          <w:lang w:eastAsia="es-SV"/>
        </w:rPr>
        <w:t xml:space="preserve"> de ma</w:t>
      </w:r>
      <w:r w:rsidR="00B86CEC" w:rsidRPr="00476F9F">
        <w:rPr>
          <w:rFonts w:ascii="Arial" w:eastAsia="Times New Roman" w:hAnsi="Arial" w:cs="Arial"/>
          <w:color w:val="000000"/>
          <w:lang w:eastAsia="es-SV"/>
        </w:rPr>
        <w:t>yo</w:t>
      </w:r>
      <w:r w:rsidRPr="00476F9F">
        <w:rPr>
          <w:rFonts w:ascii="Arial" w:eastAsia="Times New Roman" w:hAnsi="Arial" w:cs="Arial"/>
          <w:color w:val="000000"/>
          <w:lang w:eastAsia="es-SV"/>
        </w:rPr>
        <w:t xml:space="preserve"> de 2026</w:t>
      </w:r>
    </w:p>
    <w:p w14:paraId="60E30A60" w14:textId="77777777" w:rsidR="008A454A" w:rsidRPr="00476F9F" w:rsidRDefault="008A454A" w:rsidP="008A454A">
      <w:pPr>
        <w:spacing w:after="0" w:line="240" w:lineRule="auto"/>
        <w:rPr>
          <w:rFonts w:ascii="Arial" w:eastAsia="Times New Roman" w:hAnsi="Arial" w:cs="Arial"/>
          <w:color w:val="000000"/>
          <w:lang w:eastAsia="es-SV"/>
        </w:rPr>
      </w:pPr>
      <w:r w:rsidRPr="00476F9F">
        <w:rPr>
          <w:rFonts w:ascii="Arial" w:eastAsia="Times New Roman" w:hAnsi="Arial" w:cs="Arial"/>
          <w:color w:val="000000"/>
          <w:lang w:eastAsia="es-SV"/>
        </w:rPr>
        <w:t xml:space="preserve">Lugar:    </w:t>
      </w:r>
      <w:r w:rsidRPr="00476F9F">
        <w:rPr>
          <w:rFonts w:ascii="Arial" w:eastAsia="Times New Roman" w:hAnsi="Arial" w:cs="Arial"/>
          <w:color w:val="000000"/>
          <w:lang w:eastAsia="es-SV"/>
        </w:rPr>
        <w:tab/>
        <w:t>Consejo Superior de Salud Pública (CSSP)</w:t>
      </w:r>
    </w:p>
    <w:p w14:paraId="0111E563" w14:textId="77777777" w:rsidR="008A454A" w:rsidRPr="00476F9F" w:rsidRDefault="008A454A" w:rsidP="008A454A">
      <w:pPr>
        <w:pBdr>
          <w:bottom w:val="single" w:sz="12" w:space="1" w:color="auto"/>
        </w:pBdr>
        <w:spacing w:after="0" w:line="240" w:lineRule="auto"/>
        <w:rPr>
          <w:rFonts w:ascii="Arial" w:eastAsia="Times New Roman" w:hAnsi="Arial" w:cs="Arial"/>
          <w:color w:val="000000"/>
          <w:lang w:val="pt-PT" w:eastAsia="es-SV"/>
        </w:rPr>
      </w:pPr>
      <w:r w:rsidRPr="00476F9F">
        <w:rPr>
          <w:rFonts w:ascii="Arial" w:eastAsia="Times New Roman" w:hAnsi="Arial" w:cs="Arial"/>
          <w:color w:val="000000"/>
          <w:lang w:val="pt-PT" w:eastAsia="es-SV"/>
        </w:rPr>
        <w:t xml:space="preserve">Hora: </w:t>
      </w:r>
      <w:r w:rsidRPr="00476F9F">
        <w:rPr>
          <w:rFonts w:ascii="Arial" w:eastAsia="Times New Roman" w:hAnsi="Arial" w:cs="Arial"/>
          <w:color w:val="000000"/>
          <w:lang w:val="pt-PT" w:eastAsia="es-SV"/>
        </w:rPr>
        <w:tab/>
      </w:r>
      <w:r w:rsidRPr="00476F9F">
        <w:rPr>
          <w:rFonts w:ascii="Arial" w:eastAsia="Times New Roman" w:hAnsi="Arial" w:cs="Arial"/>
          <w:color w:val="000000"/>
          <w:lang w:val="pt-PT" w:eastAsia="es-SV"/>
        </w:rPr>
        <w:tab/>
        <w:t>De 9:00 a.m. a 11:30 a.m.</w:t>
      </w:r>
    </w:p>
    <w:p w14:paraId="4C2A99B3" w14:textId="0ABCAC3E" w:rsidR="00D620F7" w:rsidRPr="00476F9F" w:rsidRDefault="00D620F7" w:rsidP="008B2738">
      <w:pPr>
        <w:pBdr>
          <w:bottom w:val="single" w:sz="12" w:space="1" w:color="auto"/>
        </w:pBdr>
        <w:spacing w:after="0" w:line="240" w:lineRule="auto"/>
        <w:jc w:val="both"/>
        <w:rPr>
          <w:rFonts w:ascii="Times New Roman" w:eastAsia="Times New Roman" w:hAnsi="Times New Roman" w:cs="Times New Roman"/>
          <w:lang w:val="pt-PT" w:eastAsia="es-SV"/>
        </w:rPr>
      </w:pPr>
    </w:p>
    <w:p w14:paraId="43D3CEF2" w14:textId="77777777" w:rsidR="001B124F" w:rsidRPr="00476F9F" w:rsidRDefault="001B124F" w:rsidP="008B2738">
      <w:pPr>
        <w:spacing w:after="0" w:line="240" w:lineRule="auto"/>
        <w:ind w:left="720" w:hanging="360"/>
        <w:jc w:val="both"/>
        <w:rPr>
          <w:rFonts w:ascii="Times New Roman" w:hAnsi="Times New Roman" w:cs="Times New Roman"/>
          <w:b/>
          <w:bCs/>
          <w:lang w:val="pt-PT"/>
        </w:rPr>
      </w:pPr>
    </w:p>
    <w:p w14:paraId="18366A59" w14:textId="6E224978" w:rsidR="001B124F" w:rsidRPr="00476F9F" w:rsidRDefault="001B124F" w:rsidP="00A657ED">
      <w:pPr>
        <w:pStyle w:val="Prrafodelista"/>
        <w:numPr>
          <w:ilvl w:val="0"/>
          <w:numId w:val="1"/>
        </w:numPr>
        <w:spacing w:after="0" w:line="240" w:lineRule="auto"/>
        <w:jc w:val="both"/>
        <w:rPr>
          <w:rFonts w:ascii="Times New Roman" w:hAnsi="Times New Roman" w:cs="Times New Roman"/>
        </w:rPr>
      </w:pPr>
      <w:r w:rsidRPr="00476F9F">
        <w:rPr>
          <w:rFonts w:ascii="Times New Roman" w:hAnsi="Times New Roman" w:cs="Times New Roman"/>
          <w:b/>
          <w:bCs/>
        </w:rPr>
        <w:t>ASISTENTES</w:t>
      </w:r>
      <w:r w:rsidRPr="00476F9F">
        <w:rPr>
          <w:rFonts w:ascii="Times New Roman" w:hAnsi="Times New Roman" w:cs="Times New Roman"/>
          <w:noProof/>
        </w:rPr>
        <mc:AlternateContent>
          <mc:Choice Requires="wps">
            <w:drawing>
              <wp:anchor distT="45720" distB="45720" distL="114300" distR="114300" simplePos="0" relativeHeight="251659264" behindDoc="0" locked="0" layoutInCell="1" allowOverlap="1" wp14:anchorId="79BDE37A" wp14:editId="66CA2C42">
                <wp:simplePos x="0" y="0"/>
                <wp:positionH relativeFrom="margin">
                  <wp:posOffset>319405</wp:posOffset>
                </wp:positionH>
                <wp:positionV relativeFrom="paragraph">
                  <wp:posOffset>373380</wp:posOffset>
                </wp:positionV>
                <wp:extent cx="5228590" cy="878840"/>
                <wp:effectExtent l="0" t="0" r="10160" b="1651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28590" cy="878840"/>
                        </a:xfrm>
                        <a:prstGeom prst="rect">
                          <a:avLst/>
                        </a:prstGeom>
                        <a:solidFill>
                          <a:srgbClr val="FFFFFF"/>
                        </a:solidFill>
                        <a:ln w="9525">
                          <a:solidFill>
                            <a:srgbClr val="000000"/>
                          </a:solidFill>
                          <a:miter lim="800000"/>
                          <a:headEnd/>
                          <a:tailEnd/>
                        </a:ln>
                      </wps:spPr>
                      <wps:txbx>
                        <w:txbxContent>
                          <w:p w14:paraId="28D99677" w14:textId="645B8BB5" w:rsidR="00BA5932" w:rsidRPr="00BB5E3F" w:rsidRDefault="00616D2E" w:rsidP="001B124F">
                            <w:pPr>
                              <w:jc w:val="both"/>
                              <w:rPr>
                                <w:rFonts w:ascii="Arial" w:hAnsi="Arial" w:cs="Arial"/>
                                <w:sz w:val="20"/>
                                <w:szCs w:val="20"/>
                              </w:rPr>
                            </w:pPr>
                            <w:r>
                              <w:rPr>
                                <w:rFonts w:ascii="Arial" w:hAnsi="Arial" w:cs="Arial"/>
                                <w:sz w:val="20"/>
                                <w:szCs w:val="20"/>
                              </w:rPr>
                              <w:t xml:space="preserve">Dra. Celina de </w:t>
                            </w:r>
                            <w:r w:rsidR="007228F0">
                              <w:rPr>
                                <w:rFonts w:ascii="Arial" w:hAnsi="Arial" w:cs="Arial"/>
                                <w:sz w:val="20"/>
                                <w:szCs w:val="20"/>
                              </w:rPr>
                              <w:t xml:space="preserve">Miranda/ ONUSIDA; </w:t>
                            </w:r>
                            <w:r w:rsidR="000A6691">
                              <w:rPr>
                                <w:rFonts w:ascii="Arial" w:hAnsi="Arial" w:cs="Arial"/>
                                <w:sz w:val="20"/>
                                <w:szCs w:val="20"/>
                              </w:rPr>
                              <w:t xml:space="preserve">Lcda. Alejandra Montano/CSSP; </w:t>
                            </w:r>
                            <w:r w:rsidR="001B124F" w:rsidRPr="001B124F">
                              <w:rPr>
                                <w:rFonts w:ascii="Arial" w:hAnsi="Arial" w:cs="Arial"/>
                                <w:sz w:val="20"/>
                                <w:szCs w:val="20"/>
                              </w:rPr>
                              <w:t>Lcda. Ana Josefa Blanco</w:t>
                            </w:r>
                            <w:r w:rsidR="000A6691">
                              <w:rPr>
                                <w:rFonts w:ascii="Arial" w:hAnsi="Arial" w:cs="Arial"/>
                                <w:sz w:val="20"/>
                                <w:szCs w:val="20"/>
                              </w:rPr>
                              <w:t>/</w:t>
                            </w:r>
                            <w:r w:rsidR="001B124F">
                              <w:rPr>
                                <w:rFonts w:ascii="Arial" w:hAnsi="Arial" w:cs="Arial"/>
                                <w:sz w:val="20"/>
                                <w:szCs w:val="20"/>
                              </w:rPr>
                              <w:t>CALMA</w:t>
                            </w:r>
                            <w:r w:rsidR="000A6691">
                              <w:rPr>
                                <w:rFonts w:ascii="Arial" w:hAnsi="Arial" w:cs="Arial"/>
                                <w:sz w:val="20"/>
                                <w:szCs w:val="20"/>
                              </w:rPr>
                              <w:t xml:space="preserve">; </w:t>
                            </w:r>
                            <w:r w:rsidR="000C1E28">
                              <w:rPr>
                                <w:rFonts w:ascii="Arial" w:hAnsi="Arial" w:cs="Arial"/>
                                <w:sz w:val="20"/>
                                <w:szCs w:val="20"/>
                              </w:rPr>
                              <w:t>Lcda. Isabel Payes</w:t>
                            </w:r>
                            <w:r w:rsidR="000A6691">
                              <w:rPr>
                                <w:rFonts w:ascii="Arial" w:hAnsi="Arial" w:cs="Arial"/>
                                <w:sz w:val="20"/>
                                <w:szCs w:val="20"/>
                              </w:rPr>
                              <w:t>/</w:t>
                            </w:r>
                            <w:r w:rsidR="000C1E28">
                              <w:rPr>
                                <w:rFonts w:ascii="Arial" w:hAnsi="Arial" w:cs="Arial"/>
                                <w:sz w:val="20"/>
                                <w:szCs w:val="20"/>
                              </w:rPr>
                              <w:t>CONAMUS;</w:t>
                            </w:r>
                            <w:r w:rsidR="000A6691">
                              <w:rPr>
                                <w:rFonts w:ascii="Arial" w:hAnsi="Arial" w:cs="Arial"/>
                                <w:sz w:val="20"/>
                                <w:szCs w:val="20"/>
                              </w:rPr>
                              <w:t xml:space="preserve"> Dr. Carlos Castaneda/PEPFAR;</w:t>
                            </w:r>
                            <w:r w:rsidR="00B31A4F">
                              <w:rPr>
                                <w:rFonts w:ascii="Arial" w:hAnsi="Arial" w:cs="Arial"/>
                                <w:sz w:val="20"/>
                                <w:szCs w:val="20"/>
                              </w:rPr>
                              <w:t xml:space="preserve"> Dra. Elsy Brizuela, Dra. Milisbeth González del MINSAL</w:t>
                            </w:r>
                            <w:r w:rsidR="00A258DD">
                              <w:rPr>
                                <w:rFonts w:ascii="Arial" w:hAnsi="Arial" w:cs="Arial"/>
                                <w:sz w:val="20"/>
                                <w:szCs w:val="20"/>
                              </w:rPr>
                              <w:t>;</w:t>
                            </w:r>
                            <w:r w:rsidR="000A6691">
                              <w:rPr>
                                <w:rFonts w:ascii="Arial" w:hAnsi="Arial" w:cs="Arial"/>
                                <w:sz w:val="20"/>
                                <w:szCs w:val="20"/>
                              </w:rPr>
                              <w:t xml:space="preserve"> </w:t>
                            </w:r>
                            <w:r w:rsidR="0083474F">
                              <w:rPr>
                                <w:rFonts w:ascii="Arial" w:hAnsi="Arial" w:cs="Arial"/>
                                <w:sz w:val="20"/>
                                <w:szCs w:val="20"/>
                              </w:rPr>
                              <w:t xml:space="preserve">Lcda. </w:t>
                            </w:r>
                            <w:r w:rsidR="003846C7" w:rsidRPr="00BB5E3F">
                              <w:rPr>
                                <w:rFonts w:ascii="Arial" w:hAnsi="Arial" w:cs="Arial"/>
                                <w:sz w:val="20"/>
                                <w:szCs w:val="20"/>
                              </w:rPr>
                              <w:t xml:space="preserve">Marta Alicia de Magaña </w:t>
                            </w:r>
                            <w:r w:rsidR="007030C1" w:rsidRPr="00BB5E3F">
                              <w:rPr>
                                <w:rFonts w:ascii="Arial" w:hAnsi="Arial" w:cs="Arial"/>
                                <w:sz w:val="20"/>
                                <w:szCs w:val="20"/>
                              </w:rPr>
                              <w:t>y la Lcda. María Eugenia Ochoa Valencia</w:t>
                            </w:r>
                            <w:r w:rsidR="003846C7" w:rsidRPr="00BB5E3F">
                              <w:rPr>
                                <w:rFonts w:ascii="Arial" w:hAnsi="Arial" w:cs="Arial"/>
                                <w:sz w:val="20"/>
                                <w:szCs w:val="20"/>
                              </w:rPr>
                              <w:t xml:space="preserve"> del </w:t>
                            </w:r>
                            <w:r w:rsidR="000A6691">
                              <w:rPr>
                                <w:rFonts w:ascii="Arial" w:hAnsi="Arial" w:cs="Arial"/>
                                <w:sz w:val="20"/>
                                <w:szCs w:val="20"/>
                              </w:rPr>
                              <w:t xml:space="preserve">staff de la dirección ejecutiva del </w:t>
                            </w:r>
                            <w:r w:rsidR="003846C7" w:rsidRPr="00BB5E3F">
                              <w:rPr>
                                <w:rFonts w:ascii="Arial" w:hAnsi="Arial" w:cs="Arial"/>
                                <w:sz w:val="20"/>
                                <w:szCs w:val="20"/>
                              </w:rPr>
                              <w:t>MCP-ES.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9BDE37A" id="_x0000_t202" coordsize="21600,21600" o:spt="202" path="m,l,21600r21600,l21600,xe">
                <v:stroke joinstyle="miter"/>
                <v:path gradientshapeok="t" o:connecttype="rect"/>
              </v:shapetype>
              <v:shape id="Cuadro de texto 2" o:spid="_x0000_s1026" type="#_x0000_t202" style="position:absolute;left:0;text-align:left;margin-left:25.15pt;margin-top:29.4pt;width:411.7pt;height:69.2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">
                <v:textbox>
                  <w:txbxContent>
                    <w:p w14:paraId="28D99677" w14:textId="645B8BB5" w:rsidR="00BA5932" w:rsidRPr="00BB5E3F" w:rsidRDefault="00616D2E" w:rsidP="001B124F">
                      <w:pPr>
                        <w:jc w:val="both"/>
                        <w:rPr>
                          <w:rFonts w:ascii="Arial" w:hAnsi="Arial" w:cs="Arial"/>
                          <w:sz w:val="20"/>
                          <w:szCs w:val="20"/>
                        </w:rPr>
                      </w:pPr>
                      <w:r>
                        <w:rPr>
                          <w:rFonts w:ascii="Arial" w:hAnsi="Arial" w:cs="Arial"/>
                          <w:sz w:val="20"/>
                          <w:szCs w:val="20"/>
                        </w:rPr>
                        <w:t xml:space="preserve">Dra. Celina de </w:t>
                      </w:r>
                      <w:r w:rsidR="007228F0">
                        <w:rPr>
                          <w:rFonts w:ascii="Arial" w:hAnsi="Arial" w:cs="Arial"/>
                          <w:sz w:val="20"/>
                          <w:szCs w:val="20"/>
                        </w:rPr>
                        <w:t xml:space="preserve">Miranda/ ONUSIDA; </w:t>
                      </w:r>
                      <w:r w:rsidR="000A6691">
                        <w:rPr>
                          <w:rFonts w:ascii="Arial" w:hAnsi="Arial" w:cs="Arial"/>
                          <w:sz w:val="20"/>
                          <w:szCs w:val="20"/>
                        </w:rPr>
                        <w:t xml:space="preserve">Lcda. Alejandra Montano/CSSP; </w:t>
                      </w:r>
                      <w:r w:rsidR="001B124F" w:rsidRPr="001B124F">
                        <w:rPr>
                          <w:rFonts w:ascii="Arial" w:hAnsi="Arial" w:cs="Arial"/>
                          <w:sz w:val="20"/>
                          <w:szCs w:val="20"/>
                        </w:rPr>
                        <w:t>Lcda. Ana Josefa Blanco</w:t>
                      </w:r>
                      <w:r w:rsidR="000A6691">
                        <w:rPr>
                          <w:rFonts w:ascii="Arial" w:hAnsi="Arial" w:cs="Arial"/>
                          <w:sz w:val="20"/>
                          <w:szCs w:val="20"/>
                        </w:rPr>
                        <w:t>/</w:t>
                      </w:r>
                      <w:r w:rsidR="001B124F">
                        <w:rPr>
                          <w:rFonts w:ascii="Arial" w:hAnsi="Arial" w:cs="Arial"/>
                          <w:sz w:val="20"/>
                          <w:szCs w:val="20"/>
                        </w:rPr>
                        <w:t>CALMA</w:t>
                      </w:r>
                      <w:r w:rsidR="000A6691">
                        <w:rPr>
                          <w:rFonts w:ascii="Arial" w:hAnsi="Arial" w:cs="Arial"/>
                          <w:sz w:val="20"/>
                          <w:szCs w:val="20"/>
                        </w:rPr>
                        <w:t xml:space="preserve">; </w:t>
                      </w:r>
                      <w:r w:rsidR="000C1E28">
                        <w:rPr>
                          <w:rFonts w:ascii="Arial" w:hAnsi="Arial" w:cs="Arial"/>
                          <w:sz w:val="20"/>
                          <w:szCs w:val="20"/>
                        </w:rPr>
                        <w:t>Lcda. Isabel Payes</w:t>
                      </w:r>
                      <w:r w:rsidR="000A6691">
                        <w:rPr>
                          <w:rFonts w:ascii="Arial" w:hAnsi="Arial" w:cs="Arial"/>
                          <w:sz w:val="20"/>
                          <w:szCs w:val="20"/>
                        </w:rPr>
                        <w:t>/</w:t>
                      </w:r>
                      <w:r w:rsidR="000C1E28">
                        <w:rPr>
                          <w:rFonts w:ascii="Arial" w:hAnsi="Arial" w:cs="Arial"/>
                          <w:sz w:val="20"/>
                          <w:szCs w:val="20"/>
                        </w:rPr>
                        <w:t>CONAMUS;</w:t>
                      </w:r>
                      <w:r w:rsidR="000A6691">
                        <w:rPr>
                          <w:rFonts w:ascii="Arial" w:hAnsi="Arial" w:cs="Arial"/>
                          <w:sz w:val="20"/>
                          <w:szCs w:val="20"/>
                        </w:rPr>
                        <w:t xml:space="preserve"> Dr. Carlos Castaneda/PEPFAR;</w:t>
                      </w:r>
                      <w:r w:rsidR="00B31A4F">
                        <w:rPr>
                          <w:rFonts w:ascii="Arial" w:hAnsi="Arial" w:cs="Arial"/>
                          <w:sz w:val="20"/>
                          <w:szCs w:val="20"/>
                        </w:rPr>
                        <w:t xml:space="preserve"> Dra. Elsy Brizuela, Dra. Milisbeth González del MINSAL</w:t>
                      </w:r>
                      <w:r w:rsidR="00A258DD">
                        <w:rPr>
                          <w:rFonts w:ascii="Arial" w:hAnsi="Arial" w:cs="Arial"/>
                          <w:sz w:val="20"/>
                          <w:szCs w:val="20"/>
                        </w:rPr>
                        <w:t>;</w:t>
                      </w:r>
                      <w:r w:rsidR="000A6691">
                        <w:rPr>
                          <w:rFonts w:ascii="Arial" w:hAnsi="Arial" w:cs="Arial"/>
                          <w:sz w:val="20"/>
                          <w:szCs w:val="20"/>
                        </w:rPr>
                        <w:t xml:space="preserve"> </w:t>
                      </w:r>
                      <w:r w:rsidR="0083474F">
                        <w:rPr>
                          <w:rFonts w:ascii="Arial" w:hAnsi="Arial" w:cs="Arial"/>
                          <w:sz w:val="20"/>
                          <w:szCs w:val="20"/>
                        </w:rPr>
                        <w:t xml:space="preserve">Lcda. </w:t>
                      </w:r>
                      <w:r w:rsidR="003846C7" w:rsidRPr="00BB5E3F">
                        <w:rPr>
                          <w:rFonts w:ascii="Arial" w:hAnsi="Arial" w:cs="Arial"/>
                          <w:sz w:val="20"/>
                          <w:szCs w:val="20"/>
                        </w:rPr>
                        <w:t xml:space="preserve">Marta Alicia de Magaña </w:t>
                      </w:r>
                      <w:r w:rsidR="007030C1" w:rsidRPr="00BB5E3F">
                        <w:rPr>
                          <w:rFonts w:ascii="Arial" w:hAnsi="Arial" w:cs="Arial"/>
                          <w:sz w:val="20"/>
                          <w:szCs w:val="20"/>
                        </w:rPr>
                        <w:t>y la Lcda. María Eugenia Ochoa Valencia</w:t>
                      </w:r>
                      <w:r w:rsidR="003846C7" w:rsidRPr="00BB5E3F">
                        <w:rPr>
                          <w:rFonts w:ascii="Arial" w:hAnsi="Arial" w:cs="Arial"/>
                          <w:sz w:val="20"/>
                          <w:szCs w:val="20"/>
                        </w:rPr>
                        <w:t xml:space="preserve"> del </w:t>
                      </w:r>
                      <w:r w:rsidR="000A6691">
                        <w:rPr>
                          <w:rFonts w:ascii="Arial" w:hAnsi="Arial" w:cs="Arial"/>
                          <w:sz w:val="20"/>
                          <w:szCs w:val="20"/>
                        </w:rPr>
                        <w:t xml:space="preserve">staff de la dirección ejecutiva del </w:t>
                      </w:r>
                      <w:r w:rsidR="003846C7" w:rsidRPr="00BB5E3F">
                        <w:rPr>
                          <w:rFonts w:ascii="Arial" w:hAnsi="Arial" w:cs="Arial"/>
                          <w:sz w:val="20"/>
                          <w:szCs w:val="20"/>
                        </w:rPr>
                        <w:t>MCP-ES.</w:t>
                      </w:r>
                    </w:p>
                  </w:txbxContent>
                </v:textbox>
                <w10:wrap type="square" anchorx="margin"/>
              </v:shape>
            </w:pict>
          </mc:Fallback>
        </mc:AlternateContent>
      </w:r>
    </w:p>
    <w:p w14:paraId="544B7FA5" w14:textId="6FADE95C" w:rsidR="00BA5932" w:rsidRPr="00476F9F" w:rsidRDefault="00BA5932" w:rsidP="008B2738">
      <w:pPr>
        <w:spacing w:after="0" w:line="240" w:lineRule="auto"/>
        <w:jc w:val="both"/>
        <w:rPr>
          <w:rFonts w:ascii="Times New Roman" w:hAnsi="Times New Roman" w:cs="Times New Roman"/>
        </w:rPr>
      </w:pPr>
    </w:p>
    <w:p w14:paraId="6F6CCA56" w14:textId="77777777" w:rsidR="00BA5932" w:rsidRPr="00476F9F" w:rsidRDefault="00BA5932" w:rsidP="00A657ED">
      <w:pPr>
        <w:pStyle w:val="Prrafodelista"/>
        <w:numPr>
          <w:ilvl w:val="0"/>
          <w:numId w:val="1"/>
        </w:numPr>
        <w:spacing w:after="0" w:line="240" w:lineRule="auto"/>
        <w:jc w:val="both"/>
        <w:rPr>
          <w:rFonts w:ascii="Times New Roman" w:hAnsi="Times New Roman" w:cs="Times New Roman"/>
          <w:b/>
          <w:bCs/>
        </w:rPr>
      </w:pPr>
      <w:r w:rsidRPr="00476F9F">
        <w:rPr>
          <w:rFonts w:ascii="Times New Roman" w:hAnsi="Times New Roman" w:cs="Times New Roman"/>
          <w:b/>
          <w:bCs/>
        </w:rPr>
        <w:t>AGENDA</w:t>
      </w:r>
    </w:p>
    <w:p w14:paraId="6FC4C4EE" w14:textId="77777777" w:rsidR="00865C4B" w:rsidRPr="00476F9F" w:rsidRDefault="00865C4B" w:rsidP="008B2738">
      <w:pPr>
        <w:spacing w:after="0" w:line="240" w:lineRule="auto"/>
        <w:jc w:val="both"/>
        <w:rPr>
          <w:rFonts w:ascii="Times New Roman" w:hAnsi="Times New Roman" w:cs="Times New Roman"/>
        </w:rPr>
      </w:pPr>
    </w:p>
    <w:p w14:paraId="43F98361" w14:textId="77777777" w:rsidR="00511D2E" w:rsidRPr="00476F9F" w:rsidRDefault="00511D2E" w:rsidP="00511D2E">
      <w:pPr>
        <w:pStyle w:val="Prrafodelista"/>
        <w:numPr>
          <w:ilvl w:val="0"/>
          <w:numId w:val="10"/>
        </w:numPr>
        <w:spacing w:after="0" w:line="240" w:lineRule="auto"/>
        <w:jc w:val="both"/>
        <w:rPr>
          <w:rFonts w:ascii="Times New Roman" w:hAnsi="Times New Roman" w:cs="Times New Roman"/>
        </w:rPr>
      </w:pPr>
      <w:r w:rsidRPr="00476F9F">
        <w:rPr>
          <w:rFonts w:ascii="Times New Roman" w:hAnsi="Times New Roman" w:cs="Times New Roman"/>
        </w:rPr>
        <w:t>Saludo y puesta en común de agenda</w:t>
      </w:r>
    </w:p>
    <w:p w14:paraId="5631E998" w14:textId="77777777" w:rsidR="00511D2E" w:rsidRPr="00476F9F" w:rsidRDefault="00511D2E" w:rsidP="00511D2E">
      <w:pPr>
        <w:pStyle w:val="Prrafodelista"/>
        <w:numPr>
          <w:ilvl w:val="0"/>
          <w:numId w:val="10"/>
        </w:numPr>
        <w:spacing w:after="0" w:line="240" w:lineRule="auto"/>
        <w:jc w:val="both"/>
        <w:rPr>
          <w:rFonts w:ascii="Times New Roman" w:hAnsi="Times New Roman" w:cs="Times New Roman"/>
        </w:rPr>
      </w:pPr>
      <w:r w:rsidRPr="00476F9F">
        <w:rPr>
          <w:rFonts w:ascii="Times New Roman" w:hAnsi="Times New Roman" w:cs="Times New Roman"/>
        </w:rPr>
        <w:t>Validación preliminar de Misión y Visión</w:t>
      </w:r>
    </w:p>
    <w:p w14:paraId="53DB3F63" w14:textId="77777777" w:rsidR="00511D2E" w:rsidRPr="00476F9F" w:rsidRDefault="00511D2E" w:rsidP="00511D2E">
      <w:pPr>
        <w:pStyle w:val="Prrafodelista"/>
        <w:numPr>
          <w:ilvl w:val="0"/>
          <w:numId w:val="10"/>
        </w:numPr>
        <w:spacing w:after="0" w:line="240" w:lineRule="auto"/>
        <w:jc w:val="both"/>
        <w:rPr>
          <w:rFonts w:ascii="Times New Roman" w:hAnsi="Times New Roman" w:cs="Times New Roman"/>
        </w:rPr>
      </w:pPr>
      <w:r w:rsidRPr="00476F9F">
        <w:rPr>
          <w:rFonts w:ascii="Times New Roman" w:hAnsi="Times New Roman" w:cs="Times New Roman"/>
        </w:rPr>
        <w:t>Análisis y priorización de escenarios de sostenibilidad del MCP-ES</w:t>
      </w:r>
    </w:p>
    <w:p w14:paraId="1D1BAAA2" w14:textId="77777777" w:rsidR="00511D2E" w:rsidRPr="00476F9F" w:rsidRDefault="00511D2E" w:rsidP="00511D2E">
      <w:pPr>
        <w:pStyle w:val="Prrafodelista"/>
        <w:numPr>
          <w:ilvl w:val="0"/>
          <w:numId w:val="10"/>
        </w:numPr>
        <w:spacing w:after="0" w:line="240" w:lineRule="auto"/>
        <w:jc w:val="both"/>
        <w:rPr>
          <w:rFonts w:ascii="Times New Roman" w:hAnsi="Times New Roman" w:cs="Times New Roman"/>
        </w:rPr>
      </w:pPr>
      <w:r w:rsidRPr="00476F9F">
        <w:rPr>
          <w:rFonts w:ascii="Times New Roman" w:hAnsi="Times New Roman" w:cs="Times New Roman"/>
        </w:rPr>
        <w:t>Lugar y fecha próxima reunión</w:t>
      </w:r>
    </w:p>
    <w:p w14:paraId="44B4ED85" w14:textId="77777777" w:rsidR="00BA5932" w:rsidRPr="00476F9F" w:rsidRDefault="00BA5932" w:rsidP="008B2738">
      <w:pPr>
        <w:spacing w:after="0" w:line="240" w:lineRule="auto"/>
        <w:jc w:val="both"/>
        <w:rPr>
          <w:rFonts w:ascii="Times New Roman" w:hAnsi="Times New Roman" w:cs="Times New Roman"/>
        </w:rPr>
      </w:pPr>
    </w:p>
    <w:p w14:paraId="6C08D0D2" w14:textId="77777777" w:rsidR="00BA5932" w:rsidRPr="00476F9F" w:rsidRDefault="00BA5932" w:rsidP="00A657ED">
      <w:pPr>
        <w:pStyle w:val="Prrafodelista"/>
        <w:numPr>
          <w:ilvl w:val="0"/>
          <w:numId w:val="1"/>
        </w:numPr>
        <w:jc w:val="both"/>
        <w:rPr>
          <w:rFonts w:ascii="Times New Roman" w:hAnsi="Times New Roman" w:cs="Times New Roman"/>
          <w:b/>
          <w:bCs/>
        </w:rPr>
      </w:pPr>
      <w:r w:rsidRPr="00476F9F">
        <w:rPr>
          <w:rFonts w:ascii="Times New Roman" w:hAnsi="Times New Roman" w:cs="Times New Roman"/>
          <w:b/>
          <w:bCs/>
        </w:rPr>
        <w:t>DESARROLLO</w:t>
      </w:r>
    </w:p>
    <w:p w14:paraId="322E21E5" w14:textId="77777777" w:rsidR="00A00925" w:rsidRPr="00476F9F" w:rsidRDefault="00A00925" w:rsidP="00A00925">
      <w:pPr>
        <w:spacing w:after="0" w:line="240" w:lineRule="auto"/>
        <w:jc w:val="both"/>
        <w:rPr>
          <w:rFonts w:ascii="Times New Roman" w:eastAsia="Times New Roman" w:hAnsi="Times New Roman" w:cs="Times New Roman"/>
          <w:b/>
          <w:bCs/>
          <w:lang w:eastAsia="es-SV"/>
        </w:rPr>
      </w:pPr>
      <w:r w:rsidRPr="00476F9F">
        <w:rPr>
          <w:rFonts w:ascii="Times New Roman" w:eastAsia="Times New Roman" w:hAnsi="Times New Roman" w:cs="Times New Roman"/>
          <w:b/>
          <w:bCs/>
          <w:lang w:eastAsia="es-SV"/>
        </w:rPr>
        <w:t>Punto 1. Saludo</w:t>
      </w:r>
    </w:p>
    <w:p w14:paraId="0060B3A6" w14:textId="75330F48" w:rsidR="00125A4F" w:rsidRDefault="005A1A1B" w:rsidP="00125A4F">
      <w:pPr>
        <w:spacing w:after="0" w:line="240" w:lineRule="auto"/>
        <w:jc w:val="both"/>
        <w:rPr>
          <w:rFonts w:ascii="Times New Roman" w:eastAsia="Times New Roman" w:hAnsi="Times New Roman" w:cs="Times New Roman"/>
          <w:lang w:eastAsia="es-SV"/>
        </w:rPr>
      </w:pPr>
      <w:r w:rsidRPr="005A1A1B">
        <w:rPr>
          <w:rFonts w:ascii="Times New Roman" w:eastAsia="Times New Roman" w:hAnsi="Times New Roman" w:cs="Times New Roman"/>
          <w:lang w:eastAsia="es-SV"/>
        </w:rPr>
        <w:t>Al inicio de la sesión se informó sobre la ausencia justificada de la Dra. Maricela Herrera, coordinadora del Comité de Sostenibilidad. Por tal motivo, la Dra. Miranda asumió las palabras de bienvenida y el saludo inicial en representación de la coordinación del Comité.</w:t>
      </w:r>
    </w:p>
    <w:p w14:paraId="2D41FD86" w14:textId="77777777" w:rsidR="005A1A1B" w:rsidRPr="00476F9F" w:rsidRDefault="005A1A1B" w:rsidP="00125A4F">
      <w:pPr>
        <w:spacing w:after="0" w:line="240" w:lineRule="auto"/>
        <w:jc w:val="both"/>
        <w:rPr>
          <w:rFonts w:ascii="Times New Roman" w:eastAsia="Times New Roman" w:hAnsi="Times New Roman" w:cs="Times New Roman"/>
          <w:lang w:eastAsia="es-SV"/>
        </w:rPr>
      </w:pPr>
    </w:p>
    <w:p w14:paraId="18D88BA6" w14:textId="6125FE55" w:rsidR="00125A4F" w:rsidRPr="00476F9F" w:rsidRDefault="00125A4F" w:rsidP="00125A4F">
      <w:pPr>
        <w:spacing w:after="0" w:line="240" w:lineRule="auto"/>
        <w:jc w:val="both"/>
        <w:rPr>
          <w:rFonts w:ascii="Times New Roman" w:eastAsia="Times New Roman" w:hAnsi="Times New Roman" w:cs="Times New Roman"/>
          <w:lang w:eastAsia="es-SV"/>
        </w:rPr>
      </w:pPr>
      <w:r w:rsidRPr="00476F9F">
        <w:rPr>
          <w:rFonts w:ascii="Times New Roman" w:eastAsia="Times New Roman" w:hAnsi="Times New Roman" w:cs="Times New Roman"/>
          <w:lang w:eastAsia="es-SV"/>
        </w:rPr>
        <w:t xml:space="preserve">En su intervención, la </w:t>
      </w:r>
      <w:r w:rsidRPr="00476F9F">
        <w:rPr>
          <w:rFonts w:ascii="Times New Roman" w:eastAsia="Times New Roman" w:hAnsi="Times New Roman" w:cs="Times New Roman"/>
          <w:b/>
          <w:bCs/>
          <w:lang w:eastAsia="es-SV"/>
        </w:rPr>
        <w:t xml:space="preserve">Dra. </w:t>
      </w:r>
      <w:r w:rsidR="00F82E51" w:rsidRPr="00476F9F">
        <w:rPr>
          <w:rFonts w:ascii="Times New Roman" w:eastAsia="Times New Roman" w:hAnsi="Times New Roman" w:cs="Times New Roman"/>
          <w:b/>
          <w:bCs/>
          <w:lang w:eastAsia="es-SV"/>
        </w:rPr>
        <w:t xml:space="preserve">Celina de </w:t>
      </w:r>
      <w:r w:rsidRPr="00476F9F">
        <w:rPr>
          <w:rFonts w:ascii="Times New Roman" w:eastAsia="Times New Roman" w:hAnsi="Times New Roman" w:cs="Times New Roman"/>
          <w:b/>
          <w:bCs/>
          <w:lang w:eastAsia="es-SV"/>
        </w:rPr>
        <w:t>Miranda</w:t>
      </w:r>
      <w:r w:rsidRPr="00476F9F">
        <w:rPr>
          <w:rFonts w:ascii="Times New Roman" w:eastAsia="Times New Roman" w:hAnsi="Times New Roman" w:cs="Times New Roman"/>
          <w:lang w:eastAsia="es-SV"/>
        </w:rPr>
        <w:t xml:space="preserve"> expresó la importancia de dar continuidad al trabajo que el Comité de Sostenibilidad ha venido desarrollando en torno al proceso de transición y sostenibilidad futura del MCP-ES posterior al financiamiento del Fondo Mundial. Señaló que esta reunión constituía la tercera sesión del comité y que formaba parte del seguimiento a los acuerdos y reflexiones generadas durante el taller realizado el 9 de abril de 2026.</w:t>
      </w:r>
    </w:p>
    <w:p w14:paraId="46721674" w14:textId="77777777" w:rsidR="00125A4F" w:rsidRPr="00476F9F" w:rsidRDefault="00125A4F" w:rsidP="00125A4F">
      <w:pPr>
        <w:spacing w:after="0" w:line="240" w:lineRule="auto"/>
        <w:jc w:val="both"/>
        <w:rPr>
          <w:rFonts w:ascii="Times New Roman" w:eastAsia="Times New Roman" w:hAnsi="Times New Roman" w:cs="Times New Roman"/>
          <w:lang w:eastAsia="es-SV"/>
        </w:rPr>
      </w:pPr>
    </w:p>
    <w:p w14:paraId="21D43C5C" w14:textId="77777777" w:rsidR="00125A4F" w:rsidRPr="00476F9F" w:rsidRDefault="00125A4F" w:rsidP="00125A4F">
      <w:pPr>
        <w:spacing w:after="0" w:line="240" w:lineRule="auto"/>
        <w:jc w:val="both"/>
        <w:rPr>
          <w:rFonts w:ascii="Times New Roman" w:eastAsia="Times New Roman" w:hAnsi="Times New Roman" w:cs="Times New Roman"/>
          <w:lang w:eastAsia="es-SV"/>
        </w:rPr>
      </w:pPr>
      <w:r w:rsidRPr="00476F9F">
        <w:rPr>
          <w:rFonts w:ascii="Times New Roman" w:eastAsia="Times New Roman" w:hAnsi="Times New Roman" w:cs="Times New Roman"/>
          <w:lang w:eastAsia="es-SV"/>
        </w:rPr>
        <w:t>Asimismo, agradeció el acompañamiento y apoyo logístico brindado por las instituciones que han facilitado los espacios para el desarrollo de las reuniones del Comité, particularmente al CSSP y demás instancias colaboradoras que han contribuido al desarrollo del proceso durante el año.</w:t>
      </w:r>
    </w:p>
    <w:p w14:paraId="661C67C4" w14:textId="77777777" w:rsidR="00125A4F" w:rsidRPr="00476F9F" w:rsidRDefault="00125A4F" w:rsidP="00125A4F">
      <w:pPr>
        <w:spacing w:after="0" w:line="240" w:lineRule="auto"/>
        <w:jc w:val="both"/>
        <w:rPr>
          <w:rFonts w:ascii="Times New Roman" w:eastAsia="Times New Roman" w:hAnsi="Times New Roman" w:cs="Times New Roman"/>
          <w:lang w:eastAsia="es-SV"/>
        </w:rPr>
      </w:pPr>
    </w:p>
    <w:p w14:paraId="6A0BC179" w14:textId="5401464C" w:rsidR="00A00925" w:rsidRPr="00476F9F" w:rsidRDefault="00125A4F" w:rsidP="00125A4F">
      <w:pPr>
        <w:spacing w:after="0" w:line="240" w:lineRule="auto"/>
        <w:jc w:val="both"/>
        <w:rPr>
          <w:rFonts w:ascii="Times New Roman" w:eastAsia="Times New Roman" w:hAnsi="Times New Roman" w:cs="Times New Roman"/>
          <w:lang w:eastAsia="es-SV"/>
        </w:rPr>
      </w:pPr>
      <w:r w:rsidRPr="00476F9F">
        <w:rPr>
          <w:rFonts w:ascii="Times New Roman" w:eastAsia="Times New Roman" w:hAnsi="Times New Roman" w:cs="Times New Roman"/>
          <w:lang w:eastAsia="es-SV"/>
        </w:rPr>
        <w:t>Dra. Miranda enfatizó que el Comité debía continuar avanzando con sentido de urgencia, considerando que el tiempo disponible para preparar el proceso de transición es limitado y que, antes de finalizar el año 2026, el</w:t>
      </w:r>
      <w:r w:rsidR="002A44C6" w:rsidRPr="00476F9F">
        <w:rPr>
          <w:rFonts w:ascii="Times New Roman" w:eastAsia="Times New Roman" w:hAnsi="Times New Roman" w:cs="Times New Roman"/>
          <w:lang w:eastAsia="es-SV"/>
        </w:rPr>
        <w:t xml:space="preserve"> </w:t>
      </w:r>
      <w:r w:rsidRPr="00476F9F">
        <w:rPr>
          <w:rFonts w:ascii="Times New Roman" w:eastAsia="Times New Roman" w:hAnsi="Times New Roman" w:cs="Times New Roman"/>
          <w:lang w:eastAsia="es-SV"/>
        </w:rPr>
        <w:t>MCP-ES deberá contar con claridad sobre el modelo institucional y operativo que permitirá garantizar su sostenibilidad y funcionamiento a partir del año 2027.</w:t>
      </w:r>
    </w:p>
    <w:p w14:paraId="5CEA320E" w14:textId="77777777" w:rsidR="00CE661D" w:rsidRPr="00476F9F" w:rsidRDefault="00CE661D" w:rsidP="00125A4F">
      <w:pPr>
        <w:spacing w:after="0" w:line="240" w:lineRule="auto"/>
        <w:jc w:val="both"/>
        <w:rPr>
          <w:rFonts w:ascii="Times New Roman" w:eastAsia="Times New Roman" w:hAnsi="Times New Roman" w:cs="Times New Roman"/>
          <w:lang w:eastAsia="es-SV"/>
        </w:rPr>
      </w:pPr>
    </w:p>
    <w:p w14:paraId="1FEA117A" w14:textId="1E53730C" w:rsidR="00CE661D" w:rsidRPr="00476F9F" w:rsidRDefault="00CE661D" w:rsidP="00CE661D">
      <w:pPr>
        <w:spacing w:after="0" w:line="240" w:lineRule="auto"/>
        <w:jc w:val="both"/>
        <w:rPr>
          <w:rFonts w:ascii="Times New Roman" w:eastAsia="Times New Roman" w:hAnsi="Times New Roman" w:cs="Times New Roman"/>
          <w:lang w:eastAsia="es-SV"/>
        </w:rPr>
      </w:pPr>
      <w:r w:rsidRPr="00476F9F">
        <w:rPr>
          <w:rFonts w:ascii="Times New Roman" w:eastAsia="Times New Roman" w:hAnsi="Times New Roman" w:cs="Times New Roman"/>
          <w:lang w:eastAsia="es-SV"/>
        </w:rPr>
        <w:t>En ese sentido, recordó que uno de los objetivos principales de la reunión era concluir la validación preliminar de la misión y visión del mecanismo, a fin de presentar versiones integradas para revisión y validación por parte del Comité.</w:t>
      </w:r>
    </w:p>
    <w:p w14:paraId="71AD39BA" w14:textId="77777777" w:rsidR="00CE661D" w:rsidRPr="00476F9F" w:rsidRDefault="00CE661D" w:rsidP="00CE661D">
      <w:pPr>
        <w:spacing w:after="0" w:line="240" w:lineRule="auto"/>
        <w:jc w:val="both"/>
        <w:rPr>
          <w:rFonts w:ascii="Times New Roman" w:eastAsia="Times New Roman" w:hAnsi="Times New Roman" w:cs="Times New Roman"/>
          <w:lang w:eastAsia="es-SV"/>
        </w:rPr>
      </w:pPr>
    </w:p>
    <w:p w14:paraId="1D8C8E8E" w14:textId="65268EBA" w:rsidR="00CE661D" w:rsidRPr="00476F9F" w:rsidRDefault="00CE661D" w:rsidP="00CE661D">
      <w:pPr>
        <w:spacing w:after="0" w:line="240" w:lineRule="auto"/>
        <w:jc w:val="both"/>
        <w:rPr>
          <w:rFonts w:ascii="Times New Roman" w:eastAsia="Times New Roman" w:hAnsi="Times New Roman" w:cs="Times New Roman"/>
          <w:lang w:eastAsia="es-SV"/>
        </w:rPr>
      </w:pPr>
      <w:r w:rsidRPr="00476F9F">
        <w:rPr>
          <w:rFonts w:ascii="Times New Roman" w:eastAsia="Times New Roman" w:hAnsi="Times New Roman" w:cs="Times New Roman"/>
          <w:lang w:eastAsia="es-SV"/>
        </w:rPr>
        <w:lastRenderedPageBreak/>
        <w:t xml:space="preserve">De igual manera, indicó que otro de los puntos centrales de la agenda consistía en analizar y priorizar los escenarios de sostenibilidad </w:t>
      </w:r>
      <w:proofErr w:type="gramStart"/>
      <w:r w:rsidRPr="00476F9F">
        <w:rPr>
          <w:rFonts w:ascii="Times New Roman" w:eastAsia="Times New Roman" w:hAnsi="Times New Roman" w:cs="Times New Roman"/>
          <w:lang w:eastAsia="es-SV"/>
        </w:rPr>
        <w:t>del</w:t>
      </w:r>
      <w:r w:rsidR="00210144">
        <w:rPr>
          <w:rFonts w:ascii="Times New Roman" w:eastAsia="Times New Roman" w:hAnsi="Times New Roman" w:cs="Times New Roman"/>
          <w:lang w:eastAsia="es-SV"/>
        </w:rPr>
        <w:t xml:space="preserve">  </w:t>
      </w:r>
      <w:r w:rsidRPr="00476F9F">
        <w:rPr>
          <w:rFonts w:ascii="Times New Roman" w:eastAsia="Times New Roman" w:hAnsi="Times New Roman" w:cs="Times New Roman"/>
          <w:lang w:eastAsia="es-SV"/>
        </w:rPr>
        <w:t>MCP</w:t>
      </w:r>
      <w:proofErr w:type="gramEnd"/>
      <w:r w:rsidRPr="00476F9F">
        <w:rPr>
          <w:rFonts w:ascii="Times New Roman" w:eastAsia="Times New Roman" w:hAnsi="Times New Roman" w:cs="Times New Roman"/>
          <w:lang w:eastAsia="es-SV"/>
        </w:rPr>
        <w:t>-ES, tomando como base la matriz compartida previamente con las personas participantes. Señaló que el propósito era que el Comité pudiera definir un escenario prioritario que posteriormente sería presentado al pleno del MCP-ES para su consideración y validación.</w:t>
      </w:r>
    </w:p>
    <w:p w14:paraId="3445AC56" w14:textId="77777777" w:rsidR="00CE661D" w:rsidRPr="00476F9F" w:rsidRDefault="00CE661D" w:rsidP="00CE661D">
      <w:pPr>
        <w:spacing w:after="0" w:line="240" w:lineRule="auto"/>
        <w:jc w:val="both"/>
        <w:rPr>
          <w:rFonts w:ascii="Times New Roman" w:eastAsia="Times New Roman" w:hAnsi="Times New Roman" w:cs="Times New Roman"/>
          <w:lang w:eastAsia="es-SV"/>
        </w:rPr>
      </w:pPr>
    </w:p>
    <w:p w14:paraId="53E798A5" w14:textId="6FF13568" w:rsidR="00CE661D" w:rsidRPr="00476F9F" w:rsidRDefault="00CE661D" w:rsidP="00CE661D">
      <w:pPr>
        <w:spacing w:after="0" w:line="240" w:lineRule="auto"/>
        <w:jc w:val="both"/>
        <w:rPr>
          <w:rFonts w:ascii="Times New Roman" w:eastAsia="Times New Roman" w:hAnsi="Times New Roman" w:cs="Times New Roman"/>
          <w:lang w:eastAsia="es-SV"/>
        </w:rPr>
      </w:pPr>
      <w:r w:rsidRPr="00476F9F">
        <w:rPr>
          <w:rFonts w:ascii="Times New Roman" w:eastAsia="Times New Roman" w:hAnsi="Times New Roman" w:cs="Times New Roman"/>
          <w:lang w:eastAsia="es-SV"/>
        </w:rPr>
        <w:t>Finalmente, destacó que la definición de la misión, visión y escenario institucional permitiría contar con una ruta de trabajo más clara para las siguientes etapas del proceso de sostenibilidad, reconociendo que cada fase implicará retos y complejidades, pero reiterando la importancia de avanzar progresivamente en la consolidación de acuerdos que fortalezcan la continuidad del mecanismo multisectorial.</w:t>
      </w:r>
    </w:p>
    <w:p w14:paraId="733AA467" w14:textId="77777777" w:rsidR="00CE661D" w:rsidRPr="00476F9F" w:rsidRDefault="00CE661D" w:rsidP="00125A4F">
      <w:pPr>
        <w:spacing w:after="0" w:line="240" w:lineRule="auto"/>
        <w:jc w:val="both"/>
        <w:rPr>
          <w:rFonts w:ascii="Times New Roman" w:eastAsia="Times New Roman" w:hAnsi="Times New Roman" w:cs="Times New Roman"/>
          <w:lang w:eastAsia="es-SV"/>
        </w:rPr>
      </w:pPr>
    </w:p>
    <w:p w14:paraId="600A1F3D" w14:textId="1D935920" w:rsidR="00A00925" w:rsidRPr="00476F9F" w:rsidRDefault="00A00925" w:rsidP="00A00925">
      <w:pPr>
        <w:spacing w:after="0" w:line="240" w:lineRule="auto"/>
        <w:jc w:val="both"/>
        <w:rPr>
          <w:rFonts w:ascii="Times New Roman" w:eastAsia="Times New Roman" w:hAnsi="Times New Roman" w:cs="Times New Roman"/>
          <w:b/>
          <w:bCs/>
          <w:lang w:eastAsia="es-SV"/>
        </w:rPr>
      </w:pPr>
      <w:r w:rsidRPr="00476F9F">
        <w:rPr>
          <w:rFonts w:ascii="Times New Roman" w:eastAsia="Times New Roman" w:hAnsi="Times New Roman" w:cs="Times New Roman"/>
          <w:b/>
          <w:bCs/>
          <w:lang w:eastAsia="es-SV"/>
        </w:rPr>
        <w:t xml:space="preserve">Punto 2. </w:t>
      </w:r>
      <w:r w:rsidR="006A7861" w:rsidRPr="00476F9F">
        <w:rPr>
          <w:rFonts w:ascii="Times New Roman" w:eastAsia="Times New Roman" w:hAnsi="Times New Roman" w:cs="Times New Roman"/>
          <w:b/>
          <w:bCs/>
          <w:lang w:eastAsia="es-SV"/>
        </w:rPr>
        <w:t>Validación preliminar de Misión y Visión</w:t>
      </w:r>
    </w:p>
    <w:p w14:paraId="1102B394" w14:textId="77777777" w:rsidR="002141A1" w:rsidRPr="00476F9F" w:rsidRDefault="002141A1" w:rsidP="00A00925">
      <w:pPr>
        <w:spacing w:after="0" w:line="240" w:lineRule="auto"/>
        <w:jc w:val="both"/>
        <w:rPr>
          <w:rFonts w:ascii="Times New Roman" w:eastAsia="Times New Roman" w:hAnsi="Times New Roman" w:cs="Times New Roman"/>
          <w:b/>
          <w:bCs/>
          <w:lang w:eastAsia="es-SV"/>
        </w:rPr>
      </w:pPr>
    </w:p>
    <w:p w14:paraId="3ED95742" w14:textId="25303D3C" w:rsidR="00F20D95" w:rsidRPr="00476F9F" w:rsidRDefault="00A00925" w:rsidP="00F20D95">
      <w:pPr>
        <w:spacing w:after="0" w:line="240" w:lineRule="auto"/>
        <w:jc w:val="both"/>
        <w:rPr>
          <w:rFonts w:ascii="Times New Roman" w:eastAsia="Times New Roman" w:hAnsi="Times New Roman" w:cs="Times New Roman"/>
          <w:lang w:eastAsia="es-SV"/>
        </w:rPr>
      </w:pPr>
      <w:r w:rsidRPr="00476F9F">
        <w:rPr>
          <w:rFonts w:ascii="Times New Roman" w:eastAsia="Times New Roman" w:hAnsi="Times New Roman" w:cs="Times New Roman"/>
          <w:b/>
          <w:bCs/>
          <w:lang w:eastAsia="es-SV"/>
        </w:rPr>
        <w:t>Lcda. Marta Alicia de Magaña</w:t>
      </w:r>
      <w:r w:rsidRPr="00476F9F">
        <w:rPr>
          <w:rFonts w:ascii="Times New Roman" w:eastAsia="Times New Roman" w:hAnsi="Times New Roman" w:cs="Times New Roman"/>
          <w:lang w:eastAsia="es-SV"/>
        </w:rPr>
        <w:t xml:space="preserve">: </w:t>
      </w:r>
      <w:r w:rsidR="00F20D95" w:rsidRPr="00476F9F">
        <w:rPr>
          <w:rFonts w:ascii="Times New Roman" w:eastAsia="Times New Roman" w:hAnsi="Times New Roman" w:cs="Times New Roman"/>
          <w:lang w:eastAsia="es-SV"/>
        </w:rPr>
        <w:t>introdujo el segundo punto de agenda señalando que la reunión tenía como objetivo concluir la validación preliminar de la misión y visión del MCP-ES, retomando el trabajo realizado durante el taller del 9 de abril de 2026. Explicó que, en dicha jornada, las personas participantes elaboraron propuestas en grupos de trabajo y que posteriormente estas fueron consolidadas por la asistencia técnica para presentar versiones integradas al Comité.</w:t>
      </w:r>
    </w:p>
    <w:p w14:paraId="32F54BB4" w14:textId="77777777" w:rsidR="00F20D95" w:rsidRPr="00476F9F" w:rsidRDefault="00F20D95" w:rsidP="00F20D95">
      <w:pPr>
        <w:spacing w:after="0" w:line="240" w:lineRule="auto"/>
        <w:jc w:val="both"/>
        <w:rPr>
          <w:rFonts w:ascii="Times New Roman" w:eastAsia="Times New Roman" w:hAnsi="Times New Roman" w:cs="Times New Roman"/>
          <w:lang w:eastAsia="es-SV"/>
        </w:rPr>
      </w:pPr>
    </w:p>
    <w:p w14:paraId="0766123C" w14:textId="35FA7FD8" w:rsidR="00F20D95" w:rsidRPr="00476F9F" w:rsidRDefault="00F20D95" w:rsidP="00F20D95">
      <w:pPr>
        <w:spacing w:after="0" w:line="240" w:lineRule="auto"/>
        <w:jc w:val="both"/>
        <w:rPr>
          <w:rFonts w:ascii="Times New Roman" w:eastAsia="Times New Roman" w:hAnsi="Times New Roman" w:cs="Times New Roman"/>
          <w:lang w:eastAsia="es-SV"/>
        </w:rPr>
      </w:pPr>
      <w:r w:rsidRPr="00476F9F">
        <w:rPr>
          <w:rFonts w:ascii="Times New Roman" w:eastAsia="Times New Roman" w:hAnsi="Times New Roman" w:cs="Times New Roman"/>
          <w:lang w:eastAsia="es-SV"/>
        </w:rPr>
        <w:t xml:space="preserve">Indicó que la definición de estos elementos era prioritaria, ya que permitiría orientar el resto del proceso de sostenibilidad y avanzar hacia la construcción del modelo institucional futuro del mecanismo. Asimismo, enfatizó que la misión y visión debían quedar definidas durante la presente sesión, debido a que el resto de </w:t>
      </w:r>
      <w:r w:rsidR="00944188" w:rsidRPr="00476F9F">
        <w:rPr>
          <w:rFonts w:ascii="Times New Roman" w:eastAsia="Times New Roman" w:hAnsi="Times New Roman" w:cs="Times New Roman"/>
          <w:lang w:eastAsia="es-SV"/>
        </w:rPr>
        <w:t>los componentes</w:t>
      </w:r>
      <w:r w:rsidRPr="00476F9F">
        <w:rPr>
          <w:rFonts w:ascii="Times New Roman" w:eastAsia="Times New Roman" w:hAnsi="Times New Roman" w:cs="Times New Roman"/>
          <w:lang w:eastAsia="es-SV"/>
        </w:rPr>
        <w:t xml:space="preserve"> estratégicos dependían de dichos acuerdos.</w:t>
      </w:r>
    </w:p>
    <w:p w14:paraId="60692746" w14:textId="77777777" w:rsidR="00141648" w:rsidRPr="00476F9F" w:rsidRDefault="00141648" w:rsidP="00F20D95">
      <w:pPr>
        <w:spacing w:after="0" w:line="240" w:lineRule="auto"/>
        <w:jc w:val="both"/>
        <w:rPr>
          <w:rFonts w:ascii="Times New Roman" w:eastAsia="Times New Roman" w:hAnsi="Times New Roman" w:cs="Times New Roman"/>
          <w:lang w:eastAsia="es-SV"/>
        </w:rPr>
      </w:pPr>
    </w:p>
    <w:p w14:paraId="65049737" w14:textId="77777777" w:rsidR="00141648" w:rsidRPr="00476F9F" w:rsidRDefault="00141648" w:rsidP="00141648">
      <w:pPr>
        <w:spacing w:after="0" w:line="240" w:lineRule="auto"/>
        <w:jc w:val="both"/>
        <w:rPr>
          <w:rFonts w:ascii="Times New Roman" w:eastAsia="Times New Roman" w:hAnsi="Times New Roman" w:cs="Times New Roman"/>
          <w:b/>
          <w:bCs/>
          <w:lang w:eastAsia="es-SV"/>
        </w:rPr>
      </w:pPr>
      <w:r w:rsidRPr="00476F9F">
        <w:rPr>
          <w:rFonts w:ascii="Times New Roman" w:eastAsia="Times New Roman" w:hAnsi="Times New Roman" w:cs="Times New Roman"/>
          <w:b/>
          <w:bCs/>
          <w:lang w:eastAsia="es-SV"/>
        </w:rPr>
        <w:t>Propuestas de visión presentadas</w:t>
      </w:r>
    </w:p>
    <w:p w14:paraId="7C2A0D44" w14:textId="77777777" w:rsidR="00141648" w:rsidRPr="00476F9F" w:rsidRDefault="00141648" w:rsidP="00141648">
      <w:pPr>
        <w:spacing w:after="0" w:line="240" w:lineRule="auto"/>
        <w:jc w:val="both"/>
        <w:rPr>
          <w:rFonts w:ascii="Times New Roman" w:eastAsia="Times New Roman" w:hAnsi="Times New Roman" w:cs="Times New Roman"/>
          <w:lang w:eastAsia="es-SV"/>
        </w:rPr>
      </w:pPr>
    </w:p>
    <w:p w14:paraId="744BE64E" w14:textId="77777777" w:rsidR="00141648" w:rsidRPr="00476F9F" w:rsidRDefault="00141648" w:rsidP="00141648">
      <w:pPr>
        <w:spacing w:after="0" w:line="240" w:lineRule="auto"/>
        <w:jc w:val="both"/>
        <w:rPr>
          <w:rFonts w:ascii="Times New Roman" w:eastAsia="Times New Roman" w:hAnsi="Times New Roman" w:cs="Times New Roman"/>
          <w:lang w:eastAsia="es-SV"/>
        </w:rPr>
      </w:pPr>
      <w:r w:rsidRPr="00476F9F">
        <w:rPr>
          <w:rFonts w:ascii="Times New Roman" w:eastAsia="Times New Roman" w:hAnsi="Times New Roman" w:cs="Times New Roman"/>
          <w:lang w:eastAsia="es-SV"/>
        </w:rPr>
        <w:t>Durante la reunión se retomaron las propuestas elaboradas por los grupos de trabajo y la propuesta consolidada presentada por la asistencia técnica. La propuesta integrada de visión presentada al Comité fue la siguiente:</w:t>
      </w:r>
    </w:p>
    <w:p w14:paraId="1ECF413D" w14:textId="77777777" w:rsidR="00141648" w:rsidRPr="00476F9F" w:rsidRDefault="00141648" w:rsidP="00141648">
      <w:pPr>
        <w:spacing w:after="0" w:line="240" w:lineRule="auto"/>
        <w:jc w:val="both"/>
        <w:rPr>
          <w:rFonts w:ascii="Times New Roman" w:eastAsia="Times New Roman" w:hAnsi="Times New Roman" w:cs="Times New Roman"/>
          <w:lang w:eastAsia="es-SV"/>
        </w:rPr>
      </w:pPr>
    </w:p>
    <w:p w14:paraId="36100C92" w14:textId="616A1F54" w:rsidR="00AF333E" w:rsidRPr="00476F9F" w:rsidRDefault="00141648" w:rsidP="00AF333E">
      <w:pPr>
        <w:spacing w:after="0" w:line="240" w:lineRule="auto"/>
        <w:jc w:val="both"/>
        <w:rPr>
          <w:rFonts w:ascii="Times New Roman" w:eastAsia="Times New Roman" w:hAnsi="Times New Roman" w:cs="Times New Roman"/>
          <w:lang w:eastAsia="es-SV"/>
        </w:rPr>
      </w:pPr>
      <w:r w:rsidRPr="00476F9F">
        <w:rPr>
          <w:rFonts w:ascii="Times New Roman" w:eastAsia="Times New Roman" w:hAnsi="Times New Roman" w:cs="Times New Roman"/>
          <w:lang w:eastAsia="es-SV"/>
        </w:rPr>
        <w:t xml:space="preserve">“Ser un mecanismo multisectorial sostenible y de consenso que articula a actores clave para fortalecer la respuesta del país hacia una reducción sostenida del impacto del VIH, la tuberculosis y otras enfermedades </w:t>
      </w:r>
      <w:r w:rsidR="00AF333E" w:rsidRPr="00476F9F">
        <w:rPr>
          <w:rFonts w:ascii="Times New Roman" w:eastAsia="Times New Roman" w:hAnsi="Times New Roman" w:cs="Times New Roman"/>
          <w:lang w:eastAsia="es-SV"/>
        </w:rPr>
        <w:t>en poblaciones de mayor riesgo y desventaja social</w:t>
      </w:r>
      <w:r w:rsidR="0090117A" w:rsidRPr="00476F9F">
        <w:rPr>
          <w:rFonts w:ascii="Times New Roman" w:eastAsia="Times New Roman" w:hAnsi="Times New Roman" w:cs="Times New Roman"/>
          <w:lang w:eastAsia="es-SV"/>
        </w:rPr>
        <w:t>”</w:t>
      </w:r>
      <w:r w:rsidR="00AF333E" w:rsidRPr="00476F9F">
        <w:rPr>
          <w:rFonts w:ascii="Times New Roman" w:eastAsia="Times New Roman" w:hAnsi="Times New Roman" w:cs="Times New Roman"/>
          <w:lang w:eastAsia="es-SV"/>
        </w:rPr>
        <w:t>.</w:t>
      </w:r>
    </w:p>
    <w:p w14:paraId="64984D28" w14:textId="77777777" w:rsidR="00141648" w:rsidRPr="00476F9F" w:rsidRDefault="00141648" w:rsidP="00141648">
      <w:pPr>
        <w:spacing w:after="0" w:line="240" w:lineRule="auto"/>
        <w:jc w:val="both"/>
        <w:rPr>
          <w:rFonts w:ascii="Times New Roman" w:eastAsia="Times New Roman" w:hAnsi="Times New Roman" w:cs="Times New Roman"/>
          <w:lang w:eastAsia="es-SV"/>
        </w:rPr>
      </w:pPr>
    </w:p>
    <w:p w14:paraId="41D4F57C" w14:textId="77777777" w:rsidR="00141648" w:rsidRPr="00476F9F" w:rsidRDefault="00141648" w:rsidP="00141648">
      <w:pPr>
        <w:spacing w:after="0" w:line="240" w:lineRule="auto"/>
        <w:jc w:val="both"/>
        <w:rPr>
          <w:rFonts w:ascii="Times New Roman" w:eastAsia="Times New Roman" w:hAnsi="Times New Roman" w:cs="Times New Roman"/>
          <w:b/>
          <w:bCs/>
          <w:lang w:eastAsia="es-SV"/>
        </w:rPr>
      </w:pPr>
      <w:r w:rsidRPr="00476F9F">
        <w:rPr>
          <w:rFonts w:ascii="Times New Roman" w:eastAsia="Times New Roman" w:hAnsi="Times New Roman" w:cs="Times New Roman"/>
          <w:b/>
          <w:bCs/>
          <w:lang w:eastAsia="es-SV"/>
        </w:rPr>
        <w:t>Intervenciones sobre la visión</w:t>
      </w:r>
    </w:p>
    <w:p w14:paraId="21DA7CDA" w14:textId="77777777" w:rsidR="00141648" w:rsidRPr="00476F9F" w:rsidRDefault="00141648" w:rsidP="00141648">
      <w:pPr>
        <w:spacing w:after="0" w:line="240" w:lineRule="auto"/>
        <w:jc w:val="both"/>
        <w:rPr>
          <w:rFonts w:ascii="Times New Roman" w:eastAsia="Times New Roman" w:hAnsi="Times New Roman" w:cs="Times New Roman"/>
          <w:lang w:eastAsia="es-SV"/>
        </w:rPr>
      </w:pPr>
    </w:p>
    <w:p w14:paraId="55F472C3" w14:textId="0BB94F88" w:rsidR="00141648" w:rsidRPr="00476F9F" w:rsidRDefault="00A12720" w:rsidP="00141648">
      <w:pPr>
        <w:spacing w:after="0" w:line="240" w:lineRule="auto"/>
        <w:jc w:val="both"/>
        <w:rPr>
          <w:rFonts w:ascii="Times New Roman" w:eastAsia="Times New Roman" w:hAnsi="Times New Roman" w:cs="Times New Roman"/>
          <w:lang w:eastAsia="es-SV"/>
        </w:rPr>
      </w:pPr>
      <w:r w:rsidRPr="00476F9F">
        <w:rPr>
          <w:rFonts w:ascii="Times New Roman" w:eastAsia="Times New Roman" w:hAnsi="Times New Roman" w:cs="Times New Roman"/>
          <w:b/>
          <w:bCs/>
          <w:lang w:eastAsia="es-SV"/>
        </w:rPr>
        <w:t>Lcda. Isabel Payes:</w:t>
      </w:r>
      <w:r w:rsidRPr="00476F9F">
        <w:rPr>
          <w:rFonts w:ascii="Times New Roman" w:eastAsia="Times New Roman" w:hAnsi="Times New Roman" w:cs="Times New Roman"/>
          <w:lang w:eastAsia="es-SV"/>
        </w:rPr>
        <w:t xml:space="preserve"> </w:t>
      </w:r>
      <w:r w:rsidR="00141648" w:rsidRPr="00476F9F">
        <w:rPr>
          <w:rFonts w:ascii="Times New Roman" w:eastAsia="Times New Roman" w:hAnsi="Times New Roman" w:cs="Times New Roman"/>
          <w:lang w:eastAsia="es-SV"/>
        </w:rPr>
        <w:t xml:space="preserve"> manifestó que no estaba de acuerdo con mantener una referencia específica únicamente a poblaciones en condición de vulnerabilidad, argumentando que enfermedades como el VIH afectan a toda la población y que la respuesta nacional no debe limitarse únicamente a determinados grupos.</w:t>
      </w:r>
    </w:p>
    <w:p w14:paraId="1DE38C31" w14:textId="77777777" w:rsidR="00141648" w:rsidRPr="00476F9F" w:rsidRDefault="00141648" w:rsidP="00141648">
      <w:pPr>
        <w:spacing w:after="0" w:line="240" w:lineRule="auto"/>
        <w:jc w:val="both"/>
        <w:rPr>
          <w:rFonts w:ascii="Times New Roman" w:eastAsia="Times New Roman" w:hAnsi="Times New Roman" w:cs="Times New Roman"/>
          <w:lang w:eastAsia="es-SV"/>
        </w:rPr>
      </w:pPr>
    </w:p>
    <w:p w14:paraId="3D85F61D" w14:textId="33EE55DE" w:rsidR="00141648" w:rsidRPr="00476F9F" w:rsidRDefault="00141648" w:rsidP="00141648">
      <w:pPr>
        <w:spacing w:after="0" w:line="240" w:lineRule="auto"/>
        <w:jc w:val="both"/>
        <w:rPr>
          <w:rFonts w:ascii="Times New Roman" w:eastAsia="Times New Roman" w:hAnsi="Times New Roman" w:cs="Times New Roman"/>
          <w:lang w:eastAsia="es-SV"/>
        </w:rPr>
      </w:pPr>
      <w:r w:rsidRPr="00476F9F">
        <w:rPr>
          <w:rFonts w:ascii="Times New Roman" w:eastAsia="Times New Roman" w:hAnsi="Times New Roman" w:cs="Times New Roman"/>
          <w:lang w:eastAsia="es-SV"/>
        </w:rPr>
        <w:t>En respuesta, señalaron que la intención de la redacción era mantener abierta la posibilidad de que el MCP-ES pudiera ampliar en el futuro su ámbito de trabajo hacia otras enfermedades y oportunidades de cooperación internacional relacionadas con salud pública.</w:t>
      </w:r>
    </w:p>
    <w:p w14:paraId="573F86DB" w14:textId="77777777" w:rsidR="00141648" w:rsidRPr="00476F9F" w:rsidRDefault="00141648" w:rsidP="00141648">
      <w:pPr>
        <w:spacing w:after="0" w:line="240" w:lineRule="auto"/>
        <w:jc w:val="both"/>
        <w:rPr>
          <w:rFonts w:ascii="Times New Roman" w:eastAsia="Times New Roman" w:hAnsi="Times New Roman" w:cs="Times New Roman"/>
          <w:lang w:eastAsia="es-SV"/>
        </w:rPr>
      </w:pPr>
    </w:p>
    <w:p w14:paraId="3B2574F9" w14:textId="578A0B09" w:rsidR="00141648" w:rsidRPr="00476F9F" w:rsidRDefault="00141648" w:rsidP="00141648">
      <w:pPr>
        <w:spacing w:after="0" w:line="240" w:lineRule="auto"/>
        <w:jc w:val="both"/>
        <w:rPr>
          <w:rFonts w:ascii="Times New Roman" w:eastAsia="Times New Roman" w:hAnsi="Times New Roman" w:cs="Times New Roman"/>
          <w:lang w:eastAsia="es-SV"/>
        </w:rPr>
      </w:pPr>
      <w:r w:rsidRPr="00476F9F">
        <w:rPr>
          <w:rFonts w:ascii="Times New Roman" w:eastAsia="Times New Roman" w:hAnsi="Times New Roman" w:cs="Times New Roman"/>
          <w:lang w:eastAsia="es-SV"/>
        </w:rPr>
        <w:t xml:space="preserve">Asimismo, </w:t>
      </w:r>
      <w:r w:rsidR="00483718" w:rsidRPr="00476F9F">
        <w:rPr>
          <w:rFonts w:ascii="Times New Roman" w:eastAsia="Times New Roman" w:hAnsi="Times New Roman" w:cs="Times New Roman"/>
          <w:lang w:eastAsia="es-SV"/>
        </w:rPr>
        <w:t xml:space="preserve">se </w:t>
      </w:r>
      <w:r w:rsidRPr="00476F9F">
        <w:rPr>
          <w:rFonts w:ascii="Times New Roman" w:eastAsia="Times New Roman" w:hAnsi="Times New Roman" w:cs="Times New Roman"/>
          <w:lang w:eastAsia="es-SV"/>
        </w:rPr>
        <w:t>destac</w:t>
      </w:r>
      <w:r w:rsidR="00483718" w:rsidRPr="00476F9F">
        <w:rPr>
          <w:rFonts w:ascii="Times New Roman" w:eastAsia="Times New Roman" w:hAnsi="Times New Roman" w:cs="Times New Roman"/>
          <w:lang w:eastAsia="es-SV"/>
        </w:rPr>
        <w:t>ó</w:t>
      </w:r>
      <w:r w:rsidRPr="00476F9F">
        <w:rPr>
          <w:rFonts w:ascii="Times New Roman" w:eastAsia="Times New Roman" w:hAnsi="Times New Roman" w:cs="Times New Roman"/>
          <w:lang w:eastAsia="es-SV"/>
        </w:rPr>
        <w:t xml:space="preserve"> que actualmente la tuberculosis representa un área con importantes necesidades de fortalecimiento y menor nivel de organización institucional en comparación con el VIH, por lo que se consideró importante mantener una redacción amplia que permita al mecanismo contribuir también en otras áreas prioritarias de salud pública.</w:t>
      </w:r>
    </w:p>
    <w:p w14:paraId="27054023" w14:textId="77777777" w:rsidR="00141648" w:rsidRPr="00476F9F" w:rsidRDefault="00141648" w:rsidP="00141648">
      <w:pPr>
        <w:spacing w:after="0" w:line="240" w:lineRule="auto"/>
        <w:jc w:val="both"/>
        <w:rPr>
          <w:rFonts w:ascii="Times New Roman" w:eastAsia="Times New Roman" w:hAnsi="Times New Roman" w:cs="Times New Roman"/>
          <w:lang w:eastAsia="es-SV"/>
        </w:rPr>
      </w:pPr>
    </w:p>
    <w:p w14:paraId="0F7A43BA" w14:textId="7EBEA9B4" w:rsidR="00141648" w:rsidRPr="00476F9F" w:rsidRDefault="00BC7B83" w:rsidP="00141648">
      <w:pPr>
        <w:spacing w:after="0" w:line="240" w:lineRule="auto"/>
        <w:jc w:val="both"/>
        <w:rPr>
          <w:rFonts w:ascii="Times New Roman" w:eastAsia="Times New Roman" w:hAnsi="Times New Roman" w:cs="Times New Roman"/>
          <w:lang w:eastAsia="es-SV"/>
        </w:rPr>
      </w:pPr>
      <w:r w:rsidRPr="00476F9F">
        <w:rPr>
          <w:rFonts w:ascii="Times New Roman" w:eastAsia="Times New Roman" w:hAnsi="Times New Roman" w:cs="Times New Roman"/>
          <w:lang w:eastAsia="es-SV"/>
        </w:rPr>
        <w:lastRenderedPageBreak/>
        <w:t>Se</w:t>
      </w:r>
      <w:r w:rsidR="00141648" w:rsidRPr="00476F9F">
        <w:rPr>
          <w:rFonts w:ascii="Times New Roman" w:eastAsia="Times New Roman" w:hAnsi="Times New Roman" w:cs="Times New Roman"/>
          <w:lang w:eastAsia="es-SV"/>
        </w:rPr>
        <w:t xml:space="preserve"> coincidi</w:t>
      </w:r>
      <w:r w:rsidRPr="00476F9F">
        <w:rPr>
          <w:rFonts w:ascii="Times New Roman" w:eastAsia="Times New Roman" w:hAnsi="Times New Roman" w:cs="Times New Roman"/>
          <w:lang w:eastAsia="es-SV"/>
        </w:rPr>
        <w:t xml:space="preserve">ó </w:t>
      </w:r>
      <w:r w:rsidR="00141648" w:rsidRPr="00476F9F">
        <w:rPr>
          <w:rFonts w:ascii="Times New Roman" w:eastAsia="Times New Roman" w:hAnsi="Times New Roman" w:cs="Times New Roman"/>
          <w:lang w:eastAsia="es-SV"/>
        </w:rPr>
        <w:t>en la necesidad de ajustar la redacción para evitar interpretaciones restrictivas y ampliar el enfoque hacia el bienestar general de la población salvadoreña.</w:t>
      </w:r>
    </w:p>
    <w:p w14:paraId="6084F535" w14:textId="77777777" w:rsidR="00141648" w:rsidRPr="00476F9F" w:rsidRDefault="00141648" w:rsidP="00141648">
      <w:pPr>
        <w:spacing w:after="0" w:line="240" w:lineRule="auto"/>
        <w:jc w:val="both"/>
        <w:rPr>
          <w:rFonts w:ascii="Times New Roman" w:eastAsia="Times New Roman" w:hAnsi="Times New Roman" w:cs="Times New Roman"/>
          <w:lang w:eastAsia="es-SV"/>
        </w:rPr>
      </w:pPr>
    </w:p>
    <w:p w14:paraId="67BFECC2" w14:textId="77777777" w:rsidR="00141648" w:rsidRPr="00476F9F" w:rsidRDefault="00141648" w:rsidP="00141648">
      <w:pPr>
        <w:spacing w:after="0" w:line="240" w:lineRule="auto"/>
        <w:jc w:val="both"/>
        <w:rPr>
          <w:rFonts w:ascii="Times New Roman" w:eastAsia="Times New Roman" w:hAnsi="Times New Roman" w:cs="Times New Roman"/>
          <w:b/>
          <w:bCs/>
          <w:lang w:eastAsia="es-SV"/>
        </w:rPr>
      </w:pPr>
      <w:r w:rsidRPr="00476F9F">
        <w:rPr>
          <w:rFonts w:ascii="Times New Roman" w:eastAsia="Times New Roman" w:hAnsi="Times New Roman" w:cs="Times New Roman"/>
          <w:b/>
          <w:bCs/>
          <w:lang w:eastAsia="es-SV"/>
        </w:rPr>
        <w:t>Versión preliminar consensuada de visión</w:t>
      </w:r>
    </w:p>
    <w:p w14:paraId="48EACE01" w14:textId="77777777" w:rsidR="00141648" w:rsidRPr="00476F9F" w:rsidRDefault="00141648" w:rsidP="00141648">
      <w:pPr>
        <w:spacing w:after="0" w:line="240" w:lineRule="auto"/>
        <w:jc w:val="both"/>
        <w:rPr>
          <w:rFonts w:ascii="Times New Roman" w:eastAsia="Times New Roman" w:hAnsi="Times New Roman" w:cs="Times New Roman"/>
          <w:lang w:eastAsia="es-SV"/>
        </w:rPr>
      </w:pPr>
    </w:p>
    <w:p w14:paraId="72EDDC0B" w14:textId="77777777" w:rsidR="00141648" w:rsidRPr="00476F9F" w:rsidRDefault="00141648" w:rsidP="00141648">
      <w:pPr>
        <w:spacing w:after="0" w:line="240" w:lineRule="auto"/>
        <w:jc w:val="both"/>
        <w:rPr>
          <w:rFonts w:ascii="Times New Roman" w:eastAsia="Times New Roman" w:hAnsi="Times New Roman" w:cs="Times New Roman"/>
          <w:lang w:eastAsia="es-SV"/>
        </w:rPr>
      </w:pPr>
      <w:r w:rsidRPr="00476F9F">
        <w:rPr>
          <w:rFonts w:ascii="Times New Roman" w:eastAsia="Times New Roman" w:hAnsi="Times New Roman" w:cs="Times New Roman"/>
          <w:lang w:eastAsia="es-SV"/>
        </w:rPr>
        <w:t>Como resultado de la discusión, el Comité acordó preliminarmente la siguiente formulación:</w:t>
      </w:r>
    </w:p>
    <w:p w14:paraId="2A1F907A" w14:textId="77777777" w:rsidR="00141648" w:rsidRPr="00476F9F" w:rsidRDefault="00141648" w:rsidP="00141648">
      <w:pPr>
        <w:spacing w:after="0" w:line="240" w:lineRule="auto"/>
        <w:jc w:val="both"/>
        <w:rPr>
          <w:rFonts w:ascii="Times New Roman" w:eastAsia="Times New Roman" w:hAnsi="Times New Roman" w:cs="Times New Roman"/>
          <w:lang w:eastAsia="es-SV"/>
        </w:rPr>
      </w:pPr>
    </w:p>
    <w:p w14:paraId="573DDE15" w14:textId="10EA5D45" w:rsidR="00141648" w:rsidRPr="00476F9F" w:rsidRDefault="00141648" w:rsidP="00141648">
      <w:pPr>
        <w:spacing w:after="0" w:line="240" w:lineRule="auto"/>
        <w:jc w:val="both"/>
        <w:rPr>
          <w:rFonts w:ascii="Times New Roman" w:eastAsia="Times New Roman" w:hAnsi="Times New Roman" w:cs="Times New Roman"/>
          <w:i/>
          <w:iCs/>
          <w:lang w:eastAsia="es-SV"/>
        </w:rPr>
      </w:pPr>
      <w:r w:rsidRPr="00476F9F">
        <w:rPr>
          <w:rFonts w:ascii="Times New Roman" w:eastAsia="Times New Roman" w:hAnsi="Times New Roman" w:cs="Times New Roman"/>
          <w:i/>
          <w:iCs/>
          <w:lang w:eastAsia="es-SV"/>
        </w:rPr>
        <w:t>“Ser un mecanismo multisectorial sostenible y de consenso que articula a actores clave para fortalecer la respuesta de país hacia una reducción sostenida del impacto del VIH, la tuberculosis y otras enfermedades en beneficio de la población salvadoreña.”</w:t>
      </w:r>
    </w:p>
    <w:p w14:paraId="37A05BC6" w14:textId="77777777" w:rsidR="00BC7B83" w:rsidRPr="00476F9F" w:rsidRDefault="00BC7B83" w:rsidP="00F20D95">
      <w:pPr>
        <w:spacing w:after="0" w:line="240" w:lineRule="auto"/>
        <w:jc w:val="both"/>
        <w:rPr>
          <w:rFonts w:ascii="Times New Roman" w:eastAsia="Times New Roman" w:hAnsi="Times New Roman" w:cs="Times New Roman"/>
          <w:lang w:eastAsia="es-SV"/>
        </w:rPr>
      </w:pPr>
    </w:p>
    <w:p w14:paraId="1A7F1371" w14:textId="77777777" w:rsidR="00F20D95" w:rsidRPr="00476F9F" w:rsidRDefault="00F20D95" w:rsidP="00F20D95">
      <w:pPr>
        <w:spacing w:after="0" w:line="240" w:lineRule="auto"/>
        <w:jc w:val="both"/>
        <w:rPr>
          <w:rFonts w:ascii="Times New Roman" w:eastAsia="Times New Roman" w:hAnsi="Times New Roman" w:cs="Times New Roman"/>
          <w:lang w:eastAsia="es-SV"/>
        </w:rPr>
      </w:pPr>
      <w:r w:rsidRPr="00476F9F">
        <w:rPr>
          <w:rFonts w:ascii="Times New Roman" w:eastAsia="Times New Roman" w:hAnsi="Times New Roman" w:cs="Times New Roman"/>
          <w:lang w:eastAsia="es-SV"/>
        </w:rPr>
        <w:t>Seguidamente, el Comité pasó a la revisión de las propuestas de misión. En este punto, varias personas participantes coincidieron en que la misión debía reflejar un rol estratégico y permanente del mecanismo, más allá del proceso de transición derivado de la salida del Fondo Mundial.</w:t>
      </w:r>
    </w:p>
    <w:p w14:paraId="4A37340B" w14:textId="77777777" w:rsidR="002F00B6" w:rsidRPr="00476F9F" w:rsidRDefault="002F00B6" w:rsidP="00F20D95">
      <w:pPr>
        <w:spacing w:after="0" w:line="240" w:lineRule="auto"/>
        <w:jc w:val="both"/>
        <w:rPr>
          <w:rFonts w:ascii="Times New Roman" w:eastAsia="Times New Roman" w:hAnsi="Times New Roman" w:cs="Times New Roman"/>
          <w:lang w:eastAsia="es-SV"/>
        </w:rPr>
      </w:pPr>
    </w:p>
    <w:p w14:paraId="7C42A870" w14:textId="3C80D80F" w:rsidR="002F00B6" w:rsidRPr="00476F9F" w:rsidRDefault="002F00B6" w:rsidP="002F00B6">
      <w:pPr>
        <w:spacing w:after="0" w:line="240" w:lineRule="auto"/>
        <w:jc w:val="both"/>
        <w:rPr>
          <w:rFonts w:ascii="Times New Roman" w:eastAsia="Times New Roman" w:hAnsi="Times New Roman" w:cs="Times New Roman"/>
          <w:b/>
          <w:bCs/>
          <w:lang w:eastAsia="es-SV"/>
        </w:rPr>
      </w:pPr>
      <w:r w:rsidRPr="00476F9F">
        <w:rPr>
          <w:rFonts w:ascii="Times New Roman" w:eastAsia="Times New Roman" w:hAnsi="Times New Roman" w:cs="Times New Roman"/>
          <w:b/>
          <w:bCs/>
          <w:lang w:eastAsia="es-SV"/>
        </w:rPr>
        <w:t>Propuestas de misión presentada</w:t>
      </w:r>
      <w:r w:rsidR="00511C02" w:rsidRPr="00476F9F">
        <w:rPr>
          <w:rFonts w:ascii="Times New Roman" w:eastAsia="Times New Roman" w:hAnsi="Times New Roman" w:cs="Times New Roman"/>
          <w:b/>
          <w:bCs/>
          <w:lang w:eastAsia="es-SV"/>
        </w:rPr>
        <w:t xml:space="preserve"> por la </w:t>
      </w:r>
      <w:r w:rsidRPr="00476F9F">
        <w:rPr>
          <w:rFonts w:ascii="Times New Roman" w:eastAsia="Times New Roman" w:hAnsi="Times New Roman" w:cs="Times New Roman"/>
          <w:b/>
          <w:bCs/>
          <w:lang w:eastAsia="es-SV"/>
        </w:rPr>
        <w:t>asistencia técnica plantea</w:t>
      </w:r>
      <w:r w:rsidR="00511C02" w:rsidRPr="00476F9F">
        <w:rPr>
          <w:rFonts w:ascii="Times New Roman" w:eastAsia="Times New Roman" w:hAnsi="Times New Roman" w:cs="Times New Roman"/>
          <w:b/>
          <w:bCs/>
          <w:lang w:eastAsia="es-SV"/>
        </w:rPr>
        <w:t xml:space="preserve"> lo siguiente</w:t>
      </w:r>
      <w:r w:rsidRPr="00476F9F">
        <w:rPr>
          <w:rFonts w:ascii="Times New Roman" w:eastAsia="Times New Roman" w:hAnsi="Times New Roman" w:cs="Times New Roman"/>
          <w:b/>
          <w:bCs/>
          <w:lang w:eastAsia="es-SV"/>
        </w:rPr>
        <w:t>:</w:t>
      </w:r>
    </w:p>
    <w:p w14:paraId="2444DAEF" w14:textId="77777777" w:rsidR="002F00B6" w:rsidRPr="00476F9F" w:rsidRDefault="002F00B6" w:rsidP="002F00B6">
      <w:pPr>
        <w:spacing w:after="0" w:line="240" w:lineRule="auto"/>
        <w:jc w:val="both"/>
        <w:rPr>
          <w:rFonts w:ascii="Times New Roman" w:eastAsia="Times New Roman" w:hAnsi="Times New Roman" w:cs="Times New Roman"/>
          <w:lang w:eastAsia="es-SV"/>
        </w:rPr>
      </w:pPr>
    </w:p>
    <w:p w14:paraId="008FBB40" w14:textId="5866AB7D" w:rsidR="002F00B6" w:rsidRPr="00476F9F" w:rsidRDefault="009905D6" w:rsidP="002F00B6">
      <w:pPr>
        <w:spacing w:after="0" w:line="240" w:lineRule="auto"/>
        <w:jc w:val="both"/>
        <w:rPr>
          <w:rFonts w:ascii="Times New Roman" w:eastAsia="Times New Roman" w:hAnsi="Times New Roman" w:cs="Times New Roman"/>
          <w:lang w:eastAsia="es-SV"/>
        </w:rPr>
      </w:pPr>
      <w:r w:rsidRPr="00476F9F">
        <w:rPr>
          <w:rFonts w:ascii="Times New Roman" w:eastAsia="Times New Roman" w:hAnsi="Times New Roman" w:cs="Times New Roman"/>
          <w:lang w:eastAsia="es-SV"/>
        </w:rPr>
        <w:t>Velar por el fortalecimiento de la sostenibilidad estratégica de la respuesta de país al VIH, la tuberculosis y otras enfermedades prioritarias en salud pública, mediante la articulación de actores clave que contribuyan a una transición eficiente y ordenada para consolidar la continuidad de las intervenciones en salud que benefician a la población salvadoreña.</w:t>
      </w:r>
    </w:p>
    <w:p w14:paraId="250F311C" w14:textId="77777777" w:rsidR="002F00B6" w:rsidRPr="00476F9F" w:rsidRDefault="002F00B6" w:rsidP="002F00B6">
      <w:pPr>
        <w:spacing w:after="0" w:line="240" w:lineRule="auto"/>
        <w:jc w:val="both"/>
        <w:rPr>
          <w:rFonts w:ascii="Times New Roman" w:eastAsia="Times New Roman" w:hAnsi="Times New Roman" w:cs="Times New Roman"/>
          <w:lang w:eastAsia="es-SV"/>
        </w:rPr>
      </w:pPr>
    </w:p>
    <w:p w14:paraId="52DBD51D" w14:textId="77777777" w:rsidR="002F00B6" w:rsidRPr="00476F9F" w:rsidRDefault="002F00B6" w:rsidP="002F00B6">
      <w:pPr>
        <w:spacing w:after="0" w:line="240" w:lineRule="auto"/>
        <w:jc w:val="both"/>
        <w:rPr>
          <w:rFonts w:ascii="Times New Roman" w:eastAsia="Times New Roman" w:hAnsi="Times New Roman" w:cs="Times New Roman"/>
          <w:b/>
          <w:bCs/>
          <w:lang w:eastAsia="es-SV"/>
        </w:rPr>
      </w:pPr>
      <w:r w:rsidRPr="00476F9F">
        <w:rPr>
          <w:rFonts w:ascii="Times New Roman" w:eastAsia="Times New Roman" w:hAnsi="Times New Roman" w:cs="Times New Roman"/>
          <w:b/>
          <w:bCs/>
          <w:lang w:eastAsia="es-SV"/>
        </w:rPr>
        <w:t>Intervenciones sobre la misión</w:t>
      </w:r>
    </w:p>
    <w:p w14:paraId="08052D6A" w14:textId="77777777" w:rsidR="0032601C" w:rsidRPr="00476F9F" w:rsidRDefault="0032601C" w:rsidP="002F00B6">
      <w:pPr>
        <w:spacing w:after="0" w:line="240" w:lineRule="auto"/>
        <w:jc w:val="both"/>
        <w:rPr>
          <w:rFonts w:ascii="Times New Roman" w:eastAsia="Times New Roman" w:hAnsi="Times New Roman" w:cs="Times New Roman"/>
          <w:b/>
          <w:bCs/>
          <w:lang w:eastAsia="es-SV"/>
        </w:rPr>
      </w:pPr>
    </w:p>
    <w:p w14:paraId="568BABFD" w14:textId="4F39119D" w:rsidR="002F00B6" w:rsidRPr="00476F9F" w:rsidRDefault="002F00B6" w:rsidP="002F00B6">
      <w:pPr>
        <w:spacing w:after="0" w:line="240" w:lineRule="auto"/>
        <w:jc w:val="both"/>
        <w:rPr>
          <w:rFonts w:ascii="Times New Roman" w:eastAsia="Times New Roman" w:hAnsi="Times New Roman" w:cs="Times New Roman"/>
          <w:lang w:eastAsia="es-SV"/>
        </w:rPr>
      </w:pPr>
      <w:r w:rsidRPr="00476F9F">
        <w:rPr>
          <w:rFonts w:ascii="Times New Roman" w:eastAsia="Times New Roman" w:hAnsi="Times New Roman" w:cs="Times New Roman"/>
          <w:lang w:eastAsia="es-SV"/>
        </w:rPr>
        <w:t xml:space="preserve">Durante la discusión, </w:t>
      </w:r>
      <w:r w:rsidR="0032601C" w:rsidRPr="00476F9F">
        <w:rPr>
          <w:rFonts w:ascii="Times New Roman" w:eastAsia="Times New Roman" w:hAnsi="Times New Roman" w:cs="Times New Roman"/>
          <w:lang w:eastAsia="es-SV"/>
        </w:rPr>
        <w:t>el comité</w:t>
      </w:r>
      <w:r w:rsidRPr="00476F9F">
        <w:rPr>
          <w:rFonts w:ascii="Times New Roman" w:eastAsia="Times New Roman" w:hAnsi="Times New Roman" w:cs="Times New Roman"/>
          <w:lang w:eastAsia="es-SV"/>
        </w:rPr>
        <w:t xml:space="preserve"> coincidi</w:t>
      </w:r>
      <w:r w:rsidR="0032601C" w:rsidRPr="00476F9F">
        <w:rPr>
          <w:rFonts w:ascii="Times New Roman" w:eastAsia="Times New Roman" w:hAnsi="Times New Roman" w:cs="Times New Roman"/>
          <w:lang w:eastAsia="es-SV"/>
        </w:rPr>
        <w:t>ó</w:t>
      </w:r>
      <w:r w:rsidRPr="00476F9F">
        <w:rPr>
          <w:rFonts w:ascii="Times New Roman" w:eastAsia="Times New Roman" w:hAnsi="Times New Roman" w:cs="Times New Roman"/>
          <w:lang w:eastAsia="es-SV"/>
        </w:rPr>
        <w:t xml:space="preserve"> en que la misión debía proyectar un rol estratégico y permanente del mecanismo, más allá del proceso de transición relacionado con la salida del Fondo Mundial.</w:t>
      </w:r>
    </w:p>
    <w:p w14:paraId="7BDA7A10" w14:textId="77777777" w:rsidR="00421C70" w:rsidRPr="00476F9F" w:rsidRDefault="00421C70" w:rsidP="002F00B6">
      <w:pPr>
        <w:spacing w:after="0" w:line="240" w:lineRule="auto"/>
        <w:jc w:val="both"/>
        <w:rPr>
          <w:rFonts w:ascii="Times New Roman" w:eastAsia="Times New Roman" w:hAnsi="Times New Roman" w:cs="Times New Roman"/>
          <w:lang w:eastAsia="es-SV"/>
        </w:rPr>
      </w:pPr>
    </w:p>
    <w:p w14:paraId="4751E107" w14:textId="72206E69" w:rsidR="002F00B6" w:rsidRPr="00476F9F" w:rsidRDefault="00421C70" w:rsidP="002F00B6">
      <w:pPr>
        <w:spacing w:after="0" w:line="240" w:lineRule="auto"/>
        <w:jc w:val="both"/>
        <w:rPr>
          <w:rFonts w:ascii="Times New Roman" w:eastAsia="Times New Roman" w:hAnsi="Times New Roman" w:cs="Times New Roman"/>
          <w:lang w:eastAsia="es-SV"/>
        </w:rPr>
      </w:pPr>
      <w:r w:rsidRPr="00476F9F">
        <w:rPr>
          <w:rFonts w:ascii="Times New Roman" w:eastAsia="Times New Roman" w:hAnsi="Times New Roman" w:cs="Times New Roman"/>
          <w:lang w:eastAsia="es-SV"/>
        </w:rPr>
        <w:t>Además, se</w:t>
      </w:r>
      <w:r w:rsidR="002F00B6" w:rsidRPr="00476F9F">
        <w:rPr>
          <w:rFonts w:ascii="Times New Roman" w:eastAsia="Times New Roman" w:hAnsi="Times New Roman" w:cs="Times New Roman"/>
          <w:lang w:eastAsia="es-SV"/>
        </w:rPr>
        <w:t xml:space="preserve"> señaló que el concepto de “transición eficiente” limitaba la visión futura del mecanismo y propuso eliminar dicha referencia, considerando que el MCP-ES deberá continuar funcionando aun después de concluido el proceso de transición.</w:t>
      </w:r>
    </w:p>
    <w:p w14:paraId="574CD002" w14:textId="77777777" w:rsidR="00421C70" w:rsidRPr="00476F9F" w:rsidRDefault="00421C70" w:rsidP="002F00B6">
      <w:pPr>
        <w:spacing w:after="0" w:line="240" w:lineRule="auto"/>
        <w:jc w:val="both"/>
        <w:rPr>
          <w:rFonts w:ascii="Times New Roman" w:eastAsia="Times New Roman" w:hAnsi="Times New Roman" w:cs="Times New Roman"/>
          <w:lang w:eastAsia="es-SV"/>
        </w:rPr>
      </w:pPr>
    </w:p>
    <w:p w14:paraId="2B329466" w14:textId="0C597E78" w:rsidR="002F00B6" w:rsidRPr="00476F9F" w:rsidRDefault="00421C70" w:rsidP="002F00B6">
      <w:pPr>
        <w:spacing w:after="0" w:line="240" w:lineRule="auto"/>
        <w:jc w:val="both"/>
        <w:rPr>
          <w:rFonts w:ascii="Times New Roman" w:eastAsia="Times New Roman" w:hAnsi="Times New Roman" w:cs="Times New Roman"/>
          <w:lang w:eastAsia="es-SV"/>
        </w:rPr>
      </w:pPr>
      <w:r w:rsidRPr="00476F9F">
        <w:rPr>
          <w:rFonts w:ascii="Times New Roman" w:eastAsia="Times New Roman" w:hAnsi="Times New Roman" w:cs="Times New Roman"/>
          <w:lang w:eastAsia="es-SV"/>
        </w:rPr>
        <w:t>Se</w:t>
      </w:r>
      <w:r w:rsidR="002F00B6" w:rsidRPr="00476F9F">
        <w:rPr>
          <w:rFonts w:ascii="Times New Roman" w:eastAsia="Times New Roman" w:hAnsi="Times New Roman" w:cs="Times New Roman"/>
          <w:lang w:eastAsia="es-SV"/>
        </w:rPr>
        <w:t xml:space="preserve"> manifestó que algunas propuestas parecían más funciones operativas que una misión institucional, particularmente aquellas relacionadas con “establecer lineamientos”, “monitorear” o “evaluar propuestas”, por lo que se sugirió construir una redacción más estratégica y menos técnica.</w:t>
      </w:r>
    </w:p>
    <w:p w14:paraId="5039D55C" w14:textId="77777777" w:rsidR="008F5DAB" w:rsidRPr="00476F9F" w:rsidRDefault="008F5DAB" w:rsidP="002F00B6">
      <w:pPr>
        <w:spacing w:after="0" w:line="240" w:lineRule="auto"/>
        <w:jc w:val="both"/>
        <w:rPr>
          <w:rFonts w:ascii="Times New Roman" w:eastAsia="Times New Roman" w:hAnsi="Times New Roman" w:cs="Times New Roman"/>
          <w:lang w:eastAsia="es-SV"/>
        </w:rPr>
      </w:pPr>
    </w:p>
    <w:p w14:paraId="4E73D223" w14:textId="77777777" w:rsidR="002F00B6" w:rsidRPr="00476F9F" w:rsidRDefault="002F00B6" w:rsidP="002F00B6">
      <w:pPr>
        <w:spacing w:after="0" w:line="240" w:lineRule="auto"/>
        <w:jc w:val="both"/>
        <w:rPr>
          <w:rFonts w:ascii="Times New Roman" w:eastAsia="Times New Roman" w:hAnsi="Times New Roman" w:cs="Times New Roman"/>
          <w:lang w:eastAsia="es-SV"/>
        </w:rPr>
      </w:pPr>
      <w:r w:rsidRPr="00476F9F">
        <w:rPr>
          <w:rFonts w:ascii="Times New Roman" w:eastAsia="Times New Roman" w:hAnsi="Times New Roman" w:cs="Times New Roman"/>
          <w:lang w:eastAsia="es-SV"/>
        </w:rPr>
        <w:t>Asimismo, se discutió ampliamente el uso del término “ente gestor”, señalándose que debía evitarse cualquier formulación que pudiera confundirse con funciones rectoras exclusivas del Ministerio de Salud.</w:t>
      </w:r>
    </w:p>
    <w:p w14:paraId="6910B45D" w14:textId="77777777" w:rsidR="00041C95" w:rsidRPr="00476F9F" w:rsidRDefault="00041C95" w:rsidP="002F00B6">
      <w:pPr>
        <w:spacing w:after="0" w:line="240" w:lineRule="auto"/>
        <w:jc w:val="both"/>
        <w:rPr>
          <w:rFonts w:ascii="Times New Roman" w:eastAsia="Times New Roman" w:hAnsi="Times New Roman" w:cs="Times New Roman"/>
          <w:lang w:eastAsia="es-SV"/>
        </w:rPr>
      </w:pPr>
    </w:p>
    <w:p w14:paraId="4C5174B0" w14:textId="6409A0A6" w:rsidR="002F00B6" w:rsidRPr="00476F9F" w:rsidRDefault="002F00B6" w:rsidP="002F00B6">
      <w:pPr>
        <w:spacing w:after="0" w:line="240" w:lineRule="auto"/>
        <w:jc w:val="both"/>
        <w:rPr>
          <w:rFonts w:ascii="Times New Roman" w:eastAsia="Times New Roman" w:hAnsi="Times New Roman" w:cs="Times New Roman"/>
          <w:lang w:eastAsia="es-SV"/>
        </w:rPr>
      </w:pPr>
      <w:r w:rsidRPr="00476F9F">
        <w:rPr>
          <w:rFonts w:ascii="Times New Roman" w:eastAsia="Times New Roman" w:hAnsi="Times New Roman" w:cs="Times New Roman"/>
          <w:lang w:eastAsia="es-SV"/>
        </w:rPr>
        <w:t>Durante el intercambio también se enfatizó que el</w:t>
      </w:r>
      <w:r w:rsidR="00041C95" w:rsidRPr="00476F9F">
        <w:rPr>
          <w:rFonts w:ascii="Times New Roman" w:eastAsia="Times New Roman" w:hAnsi="Times New Roman" w:cs="Times New Roman"/>
          <w:lang w:eastAsia="es-SV"/>
        </w:rPr>
        <w:t xml:space="preserve"> </w:t>
      </w:r>
      <w:r w:rsidRPr="00476F9F">
        <w:rPr>
          <w:rFonts w:ascii="Times New Roman" w:eastAsia="Times New Roman" w:hAnsi="Times New Roman" w:cs="Times New Roman"/>
          <w:lang w:eastAsia="es-SV"/>
        </w:rPr>
        <w:t>MCP-ES no debe asumir competencias de vigilancia sanitaria o rectoría, ya que estas corresponden legalmente al Ministerio de Salud. En ese sentido, se acordó que el mecanismo debe orientarse principalmente a:</w:t>
      </w:r>
    </w:p>
    <w:p w14:paraId="63FFDDE8" w14:textId="77777777" w:rsidR="002F00B6" w:rsidRPr="00476F9F" w:rsidRDefault="002F00B6" w:rsidP="002F00B6">
      <w:pPr>
        <w:spacing w:after="0" w:line="240" w:lineRule="auto"/>
        <w:jc w:val="both"/>
        <w:rPr>
          <w:rFonts w:ascii="Times New Roman" w:eastAsia="Times New Roman" w:hAnsi="Times New Roman" w:cs="Times New Roman"/>
          <w:lang w:eastAsia="es-SV"/>
        </w:rPr>
      </w:pPr>
    </w:p>
    <w:p w14:paraId="328A23B7" w14:textId="71B44386" w:rsidR="002F00B6" w:rsidRPr="00476F9F" w:rsidRDefault="00041C95" w:rsidP="002F00B6">
      <w:pPr>
        <w:pStyle w:val="Prrafodelista"/>
        <w:numPr>
          <w:ilvl w:val="0"/>
          <w:numId w:val="11"/>
        </w:numPr>
        <w:spacing w:after="0" w:line="240" w:lineRule="auto"/>
        <w:jc w:val="both"/>
        <w:rPr>
          <w:rFonts w:ascii="Times New Roman" w:eastAsia="Times New Roman" w:hAnsi="Times New Roman" w:cs="Times New Roman"/>
          <w:lang w:eastAsia="es-SV"/>
        </w:rPr>
      </w:pPr>
      <w:r w:rsidRPr="00476F9F">
        <w:rPr>
          <w:rFonts w:ascii="Times New Roman" w:eastAsia="Times New Roman" w:hAnsi="Times New Roman" w:cs="Times New Roman"/>
          <w:lang w:eastAsia="es-SV"/>
        </w:rPr>
        <w:t>A</w:t>
      </w:r>
      <w:r w:rsidR="002F00B6" w:rsidRPr="00476F9F">
        <w:rPr>
          <w:rFonts w:ascii="Times New Roman" w:eastAsia="Times New Roman" w:hAnsi="Times New Roman" w:cs="Times New Roman"/>
          <w:lang w:eastAsia="es-SV"/>
        </w:rPr>
        <w:t>rticulación interinstitucional;</w:t>
      </w:r>
    </w:p>
    <w:p w14:paraId="3B2754D0" w14:textId="77777777" w:rsidR="00041C95" w:rsidRPr="00476F9F" w:rsidRDefault="00041C95" w:rsidP="00041C95">
      <w:pPr>
        <w:pStyle w:val="Prrafodelista"/>
        <w:numPr>
          <w:ilvl w:val="0"/>
          <w:numId w:val="11"/>
        </w:numPr>
        <w:spacing w:after="0" w:line="240" w:lineRule="auto"/>
        <w:jc w:val="both"/>
        <w:rPr>
          <w:rFonts w:ascii="Times New Roman" w:eastAsia="Times New Roman" w:hAnsi="Times New Roman" w:cs="Times New Roman"/>
          <w:lang w:eastAsia="es-SV"/>
        </w:rPr>
      </w:pPr>
      <w:r w:rsidRPr="00476F9F">
        <w:rPr>
          <w:rFonts w:ascii="Times New Roman" w:eastAsia="Times New Roman" w:hAnsi="Times New Roman" w:cs="Times New Roman"/>
          <w:lang w:eastAsia="es-SV"/>
        </w:rPr>
        <w:t>C</w:t>
      </w:r>
      <w:r w:rsidR="002F00B6" w:rsidRPr="00476F9F">
        <w:rPr>
          <w:rFonts w:ascii="Times New Roman" w:eastAsia="Times New Roman" w:hAnsi="Times New Roman" w:cs="Times New Roman"/>
          <w:lang w:eastAsia="es-SV"/>
        </w:rPr>
        <w:t>oordinación de actores;</w:t>
      </w:r>
    </w:p>
    <w:p w14:paraId="37FC9ECC" w14:textId="77777777" w:rsidR="00041C95" w:rsidRPr="00476F9F" w:rsidRDefault="00041C95" w:rsidP="00041C95">
      <w:pPr>
        <w:pStyle w:val="Prrafodelista"/>
        <w:numPr>
          <w:ilvl w:val="0"/>
          <w:numId w:val="11"/>
        </w:numPr>
        <w:spacing w:after="0" w:line="240" w:lineRule="auto"/>
        <w:jc w:val="both"/>
        <w:rPr>
          <w:rFonts w:ascii="Times New Roman" w:eastAsia="Times New Roman" w:hAnsi="Times New Roman" w:cs="Times New Roman"/>
          <w:lang w:eastAsia="es-SV"/>
        </w:rPr>
      </w:pPr>
      <w:r w:rsidRPr="00476F9F">
        <w:rPr>
          <w:rFonts w:ascii="Times New Roman" w:eastAsia="Times New Roman" w:hAnsi="Times New Roman" w:cs="Times New Roman"/>
          <w:lang w:eastAsia="es-SV"/>
        </w:rPr>
        <w:t>S</w:t>
      </w:r>
      <w:r w:rsidR="002F00B6" w:rsidRPr="00476F9F">
        <w:rPr>
          <w:rFonts w:ascii="Times New Roman" w:eastAsia="Times New Roman" w:hAnsi="Times New Roman" w:cs="Times New Roman"/>
          <w:lang w:eastAsia="es-SV"/>
        </w:rPr>
        <w:t>ostenibilidad estratégica;</w:t>
      </w:r>
    </w:p>
    <w:p w14:paraId="46596202" w14:textId="30A83667" w:rsidR="002F00B6" w:rsidRPr="00476F9F" w:rsidRDefault="00041C95" w:rsidP="002F00B6">
      <w:pPr>
        <w:pStyle w:val="Prrafodelista"/>
        <w:numPr>
          <w:ilvl w:val="0"/>
          <w:numId w:val="11"/>
        </w:numPr>
        <w:spacing w:after="0" w:line="240" w:lineRule="auto"/>
        <w:jc w:val="both"/>
        <w:rPr>
          <w:rFonts w:ascii="Times New Roman" w:eastAsia="Times New Roman" w:hAnsi="Times New Roman" w:cs="Times New Roman"/>
          <w:lang w:eastAsia="es-SV"/>
        </w:rPr>
      </w:pPr>
      <w:r w:rsidRPr="00476F9F">
        <w:rPr>
          <w:rFonts w:ascii="Times New Roman" w:eastAsia="Times New Roman" w:hAnsi="Times New Roman" w:cs="Times New Roman"/>
          <w:lang w:eastAsia="es-SV"/>
        </w:rPr>
        <w:t>M</w:t>
      </w:r>
      <w:r w:rsidR="002F00B6" w:rsidRPr="00476F9F">
        <w:rPr>
          <w:rFonts w:ascii="Times New Roman" w:eastAsia="Times New Roman" w:hAnsi="Times New Roman" w:cs="Times New Roman"/>
          <w:lang w:eastAsia="es-SV"/>
        </w:rPr>
        <w:t>ovilización de recursos</w:t>
      </w:r>
      <w:r w:rsidRPr="00476F9F">
        <w:rPr>
          <w:rFonts w:ascii="Times New Roman" w:eastAsia="Times New Roman" w:hAnsi="Times New Roman" w:cs="Times New Roman"/>
          <w:lang w:eastAsia="es-SV"/>
        </w:rPr>
        <w:t>;</w:t>
      </w:r>
    </w:p>
    <w:p w14:paraId="5013E0A2" w14:textId="18FEF5F1" w:rsidR="002F00B6" w:rsidRPr="00476F9F" w:rsidRDefault="00041C95" w:rsidP="002F00B6">
      <w:pPr>
        <w:pStyle w:val="Prrafodelista"/>
        <w:numPr>
          <w:ilvl w:val="0"/>
          <w:numId w:val="11"/>
        </w:numPr>
        <w:spacing w:after="0" w:line="240" w:lineRule="auto"/>
        <w:jc w:val="both"/>
        <w:rPr>
          <w:rFonts w:ascii="Times New Roman" w:eastAsia="Times New Roman" w:hAnsi="Times New Roman" w:cs="Times New Roman"/>
          <w:lang w:eastAsia="es-SV"/>
        </w:rPr>
      </w:pPr>
      <w:r w:rsidRPr="00476F9F">
        <w:rPr>
          <w:rFonts w:ascii="Times New Roman" w:eastAsia="Times New Roman" w:hAnsi="Times New Roman" w:cs="Times New Roman"/>
          <w:lang w:eastAsia="es-SV"/>
        </w:rPr>
        <w:t>A</w:t>
      </w:r>
      <w:r w:rsidR="002F00B6" w:rsidRPr="00476F9F">
        <w:rPr>
          <w:rFonts w:ascii="Times New Roman" w:eastAsia="Times New Roman" w:hAnsi="Times New Roman" w:cs="Times New Roman"/>
          <w:lang w:eastAsia="es-SV"/>
        </w:rPr>
        <w:t>poyo técnico;</w:t>
      </w:r>
    </w:p>
    <w:p w14:paraId="259D826A" w14:textId="17EF0A51" w:rsidR="002F00B6" w:rsidRPr="00476F9F" w:rsidRDefault="00041C95" w:rsidP="00041C95">
      <w:pPr>
        <w:pStyle w:val="Prrafodelista"/>
        <w:numPr>
          <w:ilvl w:val="0"/>
          <w:numId w:val="11"/>
        </w:numPr>
        <w:spacing w:after="0" w:line="240" w:lineRule="auto"/>
        <w:jc w:val="both"/>
        <w:rPr>
          <w:rFonts w:ascii="Times New Roman" w:eastAsia="Times New Roman" w:hAnsi="Times New Roman" w:cs="Times New Roman"/>
          <w:lang w:eastAsia="es-SV"/>
        </w:rPr>
      </w:pPr>
      <w:r w:rsidRPr="00476F9F">
        <w:rPr>
          <w:rFonts w:ascii="Times New Roman" w:eastAsia="Times New Roman" w:hAnsi="Times New Roman" w:cs="Times New Roman"/>
          <w:lang w:eastAsia="es-SV"/>
        </w:rPr>
        <w:t xml:space="preserve">Y, </w:t>
      </w:r>
      <w:r w:rsidR="002F00B6" w:rsidRPr="00476F9F">
        <w:rPr>
          <w:rFonts w:ascii="Times New Roman" w:eastAsia="Times New Roman" w:hAnsi="Times New Roman" w:cs="Times New Roman"/>
          <w:lang w:eastAsia="es-SV"/>
        </w:rPr>
        <w:t>fortalecimiento de la respuesta nacional.</w:t>
      </w:r>
    </w:p>
    <w:p w14:paraId="26A0F500" w14:textId="77777777" w:rsidR="002F00B6" w:rsidRPr="00476F9F" w:rsidRDefault="002F00B6" w:rsidP="002F00B6">
      <w:pPr>
        <w:spacing w:after="0" w:line="240" w:lineRule="auto"/>
        <w:jc w:val="both"/>
        <w:rPr>
          <w:rFonts w:ascii="Times New Roman" w:eastAsia="Times New Roman" w:hAnsi="Times New Roman" w:cs="Times New Roman"/>
          <w:lang w:eastAsia="es-SV"/>
        </w:rPr>
      </w:pPr>
    </w:p>
    <w:p w14:paraId="07E3C856" w14:textId="77777777" w:rsidR="002F00B6" w:rsidRPr="00476F9F" w:rsidRDefault="002F00B6" w:rsidP="002F00B6">
      <w:pPr>
        <w:spacing w:after="0" w:line="240" w:lineRule="auto"/>
        <w:jc w:val="both"/>
        <w:rPr>
          <w:rFonts w:ascii="Times New Roman" w:eastAsia="Times New Roman" w:hAnsi="Times New Roman" w:cs="Times New Roman"/>
          <w:lang w:eastAsia="es-SV"/>
        </w:rPr>
      </w:pPr>
    </w:p>
    <w:p w14:paraId="48893BB8" w14:textId="39450405" w:rsidR="002F00B6" w:rsidRPr="00476F9F" w:rsidRDefault="00041C95" w:rsidP="002F00B6">
      <w:pPr>
        <w:spacing w:after="0" w:line="240" w:lineRule="auto"/>
        <w:jc w:val="both"/>
        <w:rPr>
          <w:rFonts w:ascii="Times New Roman" w:eastAsia="Times New Roman" w:hAnsi="Times New Roman" w:cs="Times New Roman"/>
          <w:lang w:eastAsia="es-SV"/>
        </w:rPr>
      </w:pPr>
      <w:r w:rsidRPr="00476F9F">
        <w:rPr>
          <w:rFonts w:ascii="Times New Roman" w:eastAsia="Times New Roman" w:hAnsi="Times New Roman" w:cs="Times New Roman"/>
          <w:lang w:eastAsia="es-SV"/>
        </w:rPr>
        <w:t>Se</w:t>
      </w:r>
      <w:r w:rsidR="002F00B6" w:rsidRPr="00476F9F">
        <w:rPr>
          <w:rFonts w:ascii="Times New Roman" w:eastAsia="Times New Roman" w:hAnsi="Times New Roman" w:cs="Times New Roman"/>
          <w:lang w:eastAsia="es-SV"/>
        </w:rPr>
        <w:t xml:space="preserve"> coincidi</w:t>
      </w:r>
      <w:r w:rsidRPr="00476F9F">
        <w:rPr>
          <w:rFonts w:ascii="Times New Roman" w:eastAsia="Times New Roman" w:hAnsi="Times New Roman" w:cs="Times New Roman"/>
          <w:lang w:eastAsia="es-SV"/>
        </w:rPr>
        <w:t>ó</w:t>
      </w:r>
      <w:r w:rsidR="002F00B6" w:rsidRPr="00476F9F">
        <w:rPr>
          <w:rFonts w:ascii="Times New Roman" w:eastAsia="Times New Roman" w:hAnsi="Times New Roman" w:cs="Times New Roman"/>
          <w:lang w:eastAsia="es-SV"/>
        </w:rPr>
        <w:t xml:space="preserve"> además en la importancia de mantener abierta la posibilidad de incorporar nuevas prioridades sanitarias en el futuro, evitando limitar el accionar del mecanismo exclusivamente al VIH.</w:t>
      </w:r>
    </w:p>
    <w:p w14:paraId="53C4EFB0" w14:textId="1BA7FA8E" w:rsidR="002F00B6" w:rsidRPr="00476F9F" w:rsidRDefault="002F00B6" w:rsidP="002F00B6">
      <w:pPr>
        <w:spacing w:after="0" w:line="240" w:lineRule="auto"/>
        <w:jc w:val="both"/>
        <w:rPr>
          <w:rFonts w:ascii="Times New Roman" w:eastAsia="Times New Roman" w:hAnsi="Times New Roman" w:cs="Times New Roman"/>
          <w:lang w:eastAsia="es-SV"/>
        </w:rPr>
      </w:pPr>
      <w:r w:rsidRPr="00476F9F">
        <w:rPr>
          <w:rFonts w:ascii="Times New Roman" w:eastAsia="Times New Roman" w:hAnsi="Times New Roman" w:cs="Times New Roman"/>
          <w:lang w:eastAsia="es-SV"/>
        </w:rPr>
        <w:t>Versión preliminar consensuada de misión</w:t>
      </w:r>
      <w:r w:rsidR="008E1FF1" w:rsidRPr="00476F9F">
        <w:rPr>
          <w:rFonts w:ascii="Times New Roman" w:eastAsia="Times New Roman" w:hAnsi="Times New Roman" w:cs="Times New Roman"/>
          <w:lang w:eastAsia="es-SV"/>
        </w:rPr>
        <w:t>.</w:t>
      </w:r>
    </w:p>
    <w:p w14:paraId="43E1FC2E" w14:textId="77777777" w:rsidR="008E1FF1" w:rsidRPr="00476F9F" w:rsidRDefault="008E1FF1" w:rsidP="002F00B6">
      <w:pPr>
        <w:spacing w:after="0" w:line="240" w:lineRule="auto"/>
        <w:jc w:val="both"/>
        <w:rPr>
          <w:rFonts w:ascii="Times New Roman" w:eastAsia="Times New Roman" w:hAnsi="Times New Roman" w:cs="Times New Roman"/>
          <w:lang w:eastAsia="es-SV"/>
        </w:rPr>
      </w:pPr>
    </w:p>
    <w:p w14:paraId="452C17B7" w14:textId="77777777" w:rsidR="002F00B6" w:rsidRPr="00476F9F" w:rsidRDefault="002F00B6" w:rsidP="002F00B6">
      <w:pPr>
        <w:spacing w:after="0" w:line="240" w:lineRule="auto"/>
        <w:jc w:val="both"/>
        <w:rPr>
          <w:rFonts w:ascii="Times New Roman" w:eastAsia="Times New Roman" w:hAnsi="Times New Roman" w:cs="Times New Roman"/>
          <w:lang w:eastAsia="es-SV"/>
        </w:rPr>
      </w:pPr>
      <w:r w:rsidRPr="00476F9F">
        <w:rPr>
          <w:rFonts w:ascii="Times New Roman" w:eastAsia="Times New Roman" w:hAnsi="Times New Roman" w:cs="Times New Roman"/>
          <w:lang w:eastAsia="es-SV"/>
        </w:rPr>
        <w:t>Como resultado del proceso de revisión y consenso, el Comité acordó preliminarmente la siguiente formulación:</w:t>
      </w:r>
    </w:p>
    <w:p w14:paraId="4796AD15" w14:textId="77777777" w:rsidR="002F00B6" w:rsidRPr="00476F9F" w:rsidRDefault="002F00B6" w:rsidP="002F00B6">
      <w:pPr>
        <w:spacing w:after="0" w:line="240" w:lineRule="auto"/>
        <w:jc w:val="both"/>
        <w:rPr>
          <w:rFonts w:ascii="Times New Roman" w:eastAsia="Times New Roman" w:hAnsi="Times New Roman" w:cs="Times New Roman"/>
          <w:lang w:eastAsia="es-SV"/>
        </w:rPr>
      </w:pPr>
    </w:p>
    <w:p w14:paraId="7A7AE427" w14:textId="5A4D8B32" w:rsidR="002F00B6" w:rsidRPr="00476F9F" w:rsidRDefault="002F00B6" w:rsidP="002F00B6">
      <w:pPr>
        <w:spacing w:after="0" w:line="240" w:lineRule="auto"/>
        <w:jc w:val="both"/>
        <w:rPr>
          <w:rFonts w:ascii="Times New Roman" w:eastAsia="Times New Roman" w:hAnsi="Times New Roman" w:cs="Times New Roman"/>
          <w:lang w:eastAsia="es-SV"/>
        </w:rPr>
      </w:pPr>
      <w:r w:rsidRPr="00476F9F">
        <w:rPr>
          <w:rFonts w:ascii="Times New Roman" w:eastAsia="Times New Roman" w:hAnsi="Times New Roman" w:cs="Times New Roman"/>
          <w:lang w:eastAsia="es-SV"/>
        </w:rPr>
        <w:t>“</w:t>
      </w:r>
      <w:r w:rsidR="00ED100A" w:rsidRPr="00476F9F">
        <w:rPr>
          <w:rFonts w:ascii="Times New Roman" w:eastAsia="Times New Roman" w:hAnsi="Times New Roman" w:cs="Times New Roman"/>
          <w:lang w:eastAsia="es-SV"/>
        </w:rPr>
        <w:t xml:space="preserve">Contribuir a la sostenibilidad estratégica de la respuesta nacional </w:t>
      </w:r>
      <w:proofErr w:type="gramStart"/>
      <w:r w:rsidR="00ED100A" w:rsidRPr="00476F9F">
        <w:rPr>
          <w:rFonts w:ascii="Times New Roman" w:eastAsia="Times New Roman" w:hAnsi="Times New Roman" w:cs="Times New Roman"/>
          <w:lang w:eastAsia="es-SV"/>
        </w:rPr>
        <w:t>al  VIH</w:t>
      </w:r>
      <w:proofErr w:type="gramEnd"/>
      <w:r w:rsidR="00ED100A" w:rsidRPr="00476F9F">
        <w:rPr>
          <w:rFonts w:ascii="Times New Roman" w:eastAsia="Times New Roman" w:hAnsi="Times New Roman" w:cs="Times New Roman"/>
          <w:lang w:eastAsia="es-SV"/>
        </w:rPr>
        <w:t>, Tuberculosis y otras enfermedades, articulando a los actores clave para lograr una respuesta eficiente de los programas para toda la población salvadoreña”.</w:t>
      </w:r>
    </w:p>
    <w:p w14:paraId="18199B4A" w14:textId="77777777" w:rsidR="00F20D95" w:rsidRPr="00476F9F" w:rsidRDefault="00F20D95" w:rsidP="00F20D95">
      <w:pPr>
        <w:spacing w:after="0" w:line="240" w:lineRule="auto"/>
        <w:jc w:val="both"/>
        <w:rPr>
          <w:rFonts w:ascii="Times New Roman" w:eastAsia="Times New Roman" w:hAnsi="Times New Roman" w:cs="Times New Roman"/>
          <w:lang w:eastAsia="es-SV"/>
        </w:rPr>
      </w:pPr>
    </w:p>
    <w:p w14:paraId="2BE078A9" w14:textId="526FD1CC" w:rsidR="00A00925" w:rsidRPr="00476F9F" w:rsidRDefault="00F20D95" w:rsidP="00F20D95">
      <w:pPr>
        <w:spacing w:after="0" w:line="240" w:lineRule="auto"/>
        <w:jc w:val="both"/>
        <w:rPr>
          <w:rFonts w:ascii="Times New Roman" w:eastAsia="Times New Roman" w:hAnsi="Times New Roman" w:cs="Times New Roman"/>
          <w:b/>
          <w:bCs/>
          <w:lang w:eastAsia="es-SV"/>
        </w:rPr>
      </w:pPr>
      <w:r w:rsidRPr="00476F9F">
        <w:rPr>
          <w:rFonts w:ascii="Times New Roman" w:eastAsia="Times New Roman" w:hAnsi="Times New Roman" w:cs="Times New Roman"/>
          <w:lang w:eastAsia="es-SV"/>
        </w:rPr>
        <w:t xml:space="preserve">Finalmente, la </w:t>
      </w:r>
      <w:r w:rsidR="001F2085" w:rsidRPr="00476F9F">
        <w:rPr>
          <w:rFonts w:ascii="Times New Roman" w:eastAsia="Times New Roman" w:hAnsi="Times New Roman" w:cs="Times New Roman"/>
          <w:b/>
          <w:bCs/>
          <w:lang w:eastAsia="es-SV"/>
        </w:rPr>
        <w:t>Lcda. Marta Alicia de Magaña</w:t>
      </w:r>
      <w:r w:rsidR="001F2085" w:rsidRPr="00476F9F">
        <w:rPr>
          <w:rFonts w:ascii="Times New Roman" w:eastAsia="Times New Roman" w:hAnsi="Times New Roman" w:cs="Times New Roman"/>
          <w:lang w:eastAsia="es-SV"/>
        </w:rPr>
        <w:t xml:space="preserve"> indicó</w:t>
      </w:r>
      <w:r w:rsidRPr="00476F9F">
        <w:rPr>
          <w:rFonts w:ascii="Times New Roman" w:eastAsia="Times New Roman" w:hAnsi="Times New Roman" w:cs="Times New Roman"/>
          <w:lang w:eastAsia="es-SV"/>
        </w:rPr>
        <w:t xml:space="preserve"> que la propuesta consensuada sería presentada posteriormente al pleno del MCP-ES para su validación formal, reiterando que las personas integrantes del Comité deberán respaldar técnicamente los acuerdos alcanzados durante la sesión.</w:t>
      </w:r>
    </w:p>
    <w:p w14:paraId="2632454B" w14:textId="2D240BCB" w:rsidR="00A00925" w:rsidRPr="00476F9F" w:rsidRDefault="00A00925" w:rsidP="00A00925">
      <w:pPr>
        <w:spacing w:after="0" w:line="240" w:lineRule="auto"/>
        <w:jc w:val="both"/>
        <w:rPr>
          <w:rFonts w:ascii="Times New Roman" w:eastAsia="Times New Roman" w:hAnsi="Times New Roman" w:cs="Times New Roman"/>
          <w:b/>
          <w:bCs/>
          <w:lang w:eastAsia="es-SV"/>
        </w:rPr>
      </w:pPr>
    </w:p>
    <w:p w14:paraId="3293B35D" w14:textId="391DDEB1" w:rsidR="002A1825" w:rsidRPr="00476F9F" w:rsidRDefault="001F2085" w:rsidP="00C40AE5">
      <w:pPr>
        <w:tabs>
          <w:tab w:val="left" w:pos="413"/>
        </w:tabs>
        <w:jc w:val="both"/>
        <w:rPr>
          <w:rFonts w:ascii="Times New Roman" w:hAnsi="Times New Roman" w:cs="Times New Roman"/>
          <w:b/>
          <w:bCs/>
        </w:rPr>
      </w:pPr>
      <w:r w:rsidRPr="00476F9F">
        <w:rPr>
          <w:rFonts w:ascii="Times New Roman" w:hAnsi="Times New Roman" w:cs="Times New Roman"/>
          <w:b/>
          <w:bCs/>
        </w:rPr>
        <w:t>Punto 3: Análisis y priorización de escenarios de sostenibilidad del MCP-ES</w:t>
      </w:r>
    </w:p>
    <w:p w14:paraId="2F09F228" w14:textId="6B3DD755" w:rsidR="001E1910" w:rsidRPr="00476F9F" w:rsidRDefault="001E1910" w:rsidP="001E1910">
      <w:pPr>
        <w:tabs>
          <w:tab w:val="left" w:pos="413"/>
        </w:tabs>
        <w:jc w:val="both"/>
        <w:rPr>
          <w:rFonts w:ascii="Times New Roman" w:hAnsi="Times New Roman" w:cs="Times New Roman"/>
        </w:rPr>
      </w:pPr>
      <w:r w:rsidRPr="00476F9F">
        <w:rPr>
          <w:rFonts w:ascii="Times New Roman" w:hAnsi="Times New Roman" w:cs="Times New Roman"/>
          <w:b/>
          <w:bCs/>
        </w:rPr>
        <w:t xml:space="preserve">Dra. </w:t>
      </w:r>
      <w:r w:rsidR="00D475DA" w:rsidRPr="00476F9F">
        <w:rPr>
          <w:rFonts w:ascii="Times New Roman" w:hAnsi="Times New Roman" w:cs="Times New Roman"/>
          <w:b/>
          <w:bCs/>
        </w:rPr>
        <w:t xml:space="preserve">Celina de </w:t>
      </w:r>
      <w:r w:rsidRPr="00476F9F">
        <w:rPr>
          <w:rFonts w:ascii="Times New Roman" w:hAnsi="Times New Roman" w:cs="Times New Roman"/>
          <w:b/>
          <w:bCs/>
        </w:rPr>
        <w:t>Miranda</w:t>
      </w:r>
      <w:r w:rsidRPr="00476F9F">
        <w:rPr>
          <w:rFonts w:ascii="Times New Roman" w:hAnsi="Times New Roman" w:cs="Times New Roman"/>
        </w:rPr>
        <w:t xml:space="preserve"> introdujo el tercer punto de agenda señalando que, una vez consensuadas preliminarmente la misión y visión del mecanismo, correspondía avanzar en el análisis de los posibles escenarios de sostenibilidad del MSP/MCP-ES.</w:t>
      </w:r>
      <w:r w:rsidR="002B552F" w:rsidRPr="00476F9F">
        <w:rPr>
          <w:rFonts w:ascii="Times New Roman" w:hAnsi="Times New Roman" w:cs="Times New Roman"/>
        </w:rPr>
        <w:t xml:space="preserve"> Para ello, cedió la palabra a la Lcda. Marta Alicia de Magaña. </w:t>
      </w:r>
    </w:p>
    <w:p w14:paraId="2B9BBB7A" w14:textId="5FF0E1EF" w:rsidR="001E1910" w:rsidRPr="00476F9F" w:rsidRDefault="00D475DA" w:rsidP="001E1910">
      <w:pPr>
        <w:tabs>
          <w:tab w:val="left" w:pos="413"/>
        </w:tabs>
        <w:jc w:val="both"/>
        <w:rPr>
          <w:rFonts w:ascii="Times New Roman" w:hAnsi="Times New Roman" w:cs="Times New Roman"/>
        </w:rPr>
      </w:pPr>
      <w:r w:rsidRPr="00476F9F">
        <w:rPr>
          <w:rFonts w:ascii="Times New Roman" w:hAnsi="Times New Roman" w:cs="Times New Roman"/>
          <w:b/>
          <w:bCs/>
        </w:rPr>
        <w:t>Lcda. Marta Alicia de Magaña:</w:t>
      </w:r>
      <w:r w:rsidRPr="00476F9F">
        <w:rPr>
          <w:rFonts w:ascii="Times New Roman" w:hAnsi="Times New Roman" w:cs="Times New Roman"/>
        </w:rPr>
        <w:t xml:space="preserve"> </w:t>
      </w:r>
      <w:r w:rsidR="001E1910" w:rsidRPr="00476F9F">
        <w:rPr>
          <w:rFonts w:ascii="Times New Roman" w:hAnsi="Times New Roman" w:cs="Times New Roman"/>
        </w:rPr>
        <w:t>Explicó que previamente se había compartido con las personas participantes una matriz de análisis en formato Excel y físico, diseñada para evaluar distintos escenarios institucionales a partir de criterios comunes. Indicó que el objetivo de la jornada era analizar las ventajas, riesgos, viabilidad y requerimientos de cada alternativa, a fin de que el Comité pudiera identificar el escenario prioritario a presentar posteriormente al pleno del MCP-ES.</w:t>
      </w:r>
    </w:p>
    <w:p w14:paraId="10741416" w14:textId="77777777" w:rsidR="001E1910" w:rsidRPr="00476F9F" w:rsidRDefault="001E1910" w:rsidP="001E1910">
      <w:pPr>
        <w:tabs>
          <w:tab w:val="left" w:pos="413"/>
        </w:tabs>
        <w:jc w:val="both"/>
        <w:rPr>
          <w:rFonts w:ascii="Times New Roman" w:hAnsi="Times New Roman" w:cs="Times New Roman"/>
        </w:rPr>
      </w:pPr>
      <w:r w:rsidRPr="00476F9F">
        <w:rPr>
          <w:rFonts w:ascii="Times New Roman" w:hAnsi="Times New Roman" w:cs="Times New Roman"/>
        </w:rPr>
        <w:t>Asimismo, recordó que el Comité tiene el mandato de avanzar durante el año 2026 en la definición de una ruta clara de sostenibilidad, de manera que en 2027 el mecanismo cuente ya con bases operativas para gestionar recursos y mantener sus funciones estratégicas posteriores al financiamiento del Fondo Mundial.</w:t>
      </w:r>
    </w:p>
    <w:p w14:paraId="50333E86" w14:textId="77777777" w:rsidR="001E1910" w:rsidRPr="00476F9F" w:rsidRDefault="001E1910" w:rsidP="001E1910">
      <w:pPr>
        <w:tabs>
          <w:tab w:val="left" w:pos="413"/>
        </w:tabs>
        <w:jc w:val="both"/>
        <w:rPr>
          <w:rFonts w:ascii="Times New Roman" w:hAnsi="Times New Roman" w:cs="Times New Roman"/>
        </w:rPr>
      </w:pPr>
      <w:r w:rsidRPr="00476F9F">
        <w:rPr>
          <w:rFonts w:ascii="Times New Roman" w:hAnsi="Times New Roman" w:cs="Times New Roman"/>
        </w:rPr>
        <w:t>Durante la introducción del ejercicio, también se comentó que existe expectativa sobre la posibilidad de que el Fondo Mundial continúe apoyando algunos procesos de transición en los próximos años; sin embargo, se reconoció que no existían confirmaciones oficiales y que el Comité debía trabajar considerando escenarios realistas y sostenibles.</w:t>
      </w:r>
    </w:p>
    <w:p w14:paraId="58F26CCD" w14:textId="77777777" w:rsidR="001E1910" w:rsidRPr="00476F9F" w:rsidRDefault="001E1910" w:rsidP="001E1910">
      <w:pPr>
        <w:tabs>
          <w:tab w:val="left" w:pos="413"/>
        </w:tabs>
        <w:jc w:val="both"/>
        <w:rPr>
          <w:rFonts w:ascii="Times New Roman" w:hAnsi="Times New Roman" w:cs="Times New Roman"/>
        </w:rPr>
      </w:pPr>
      <w:r w:rsidRPr="00476F9F">
        <w:rPr>
          <w:rFonts w:ascii="Times New Roman" w:hAnsi="Times New Roman" w:cs="Times New Roman"/>
        </w:rPr>
        <w:t>Posteriormente, se explicó que la matriz de análisis contemplaba tres escenarios principales:</w:t>
      </w:r>
    </w:p>
    <w:p w14:paraId="6744D14F" w14:textId="6C6C9A14" w:rsidR="001E1910" w:rsidRPr="00476F9F" w:rsidRDefault="001E1910" w:rsidP="001E1910">
      <w:pPr>
        <w:tabs>
          <w:tab w:val="left" w:pos="413"/>
        </w:tabs>
        <w:jc w:val="both"/>
        <w:rPr>
          <w:rFonts w:ascii="Times New Roman" w:hAnsi="Times New Roman" w:cs="Times New Roman"/>
          <w:b/>
          <w:bCs/>
          <w:i/>
          <w:iCs/>
        </w:rPr>
      </w:pPr>
      <w:r w:rsidRPr="00476F9F">
        <w:rPr>
          <w:rFonts w:ascii="Times New Roman" w:hAnsi="Times New Roman" w:cs="Times New Roman"/>
          <w:b/>
          <w:bCs/>
          <w:i/>
          <w:iCs/>
        </w:rPr>
        <w:t>Escenario 1: Continuidad del MCP-ES con ajustes</w:t>
      </w:r>
    </w:p>
    <w:p w14:paraId="6B904B45" w14:textId="7274F8DE" w:rsidR="001E1910" w:rsidRPr="00476F9F" w:rsidRDefault="001E1910" w:rsidP="001E1910">
      <w:pPr>
        <w:tabs>
          <w:tab w:val="left" w:pos="413"/>
        </w:tabs>
        <w:jc w:val="both"/>
        <w:rPr>
          <w:rFonts w:ascii="Times New Roman" w:hAnsi="Times New Roman" w:cs="Times New Roman"/>
        </w:rPr>
      </w:pPr>
      <w:r w:rsidRPr="00476F9F">
        <w:rPr>
          <w:rFonts w:ascii="Times New Roman" w:hAnsi="Times New Roman" w:cs="Times New Roman"/>
        </w:rPr>
        <w:t>Este escenario planteaba mantener el mecanismo actual, incorporando ajustes relacionados con:</w:t>
      </w:r>
    </w:p>
    <w:p w14:paraId="7354714E" w14:textId="77777777" w:rsidR="00641910" w:rsidRPr="00476F9F" w:rsidRDefault="00641910" w:rsidP="00641910">
      <w:pPr>
        <w:pStyle w:val="Prrafodelista"/>
        <w:numPr>
          <w:ilvl w:val="0"/>
          <w:numId w:val="12"/>
        </w:numPr>
        <w:tabs>
          <w:tab w:val="left" w:pos="413"/>
        </w:tabs>
        <w:jc w:val="both"/>
        <w:rPr>
          <w:rFonts w:ascii="Times New Roman" w:hAnsi="Times New Roman" w:cs="Times New Roman"/>
        </w:rPr>
      </w:pPr>
      <w:r w:rsidRPr="00476F9F">
        <w:rPr>
          <w:rFonts w:ascii="Times New Roman" w:hAnsi="Times New Roman" w:cs="Times New Roman"/>
        </w:rPr>
        <w:t>T</w:t>
      </w:r>
      <w:r w:rsidR="001E1910" w:rsidRPr="00476F9F">
        <w:rPr>
          <w:rFonts w:ascii="Times New Roman" w:hAnsi="Times New Roman" w:cs="Times New Roman"/>
        </w:rPr>
        <w:t>amaño y composición de sectores;</w:t>
      </w:r>
    </w:p>
    <w:p w14:paraId="19E7732C" w14:textId="77777777" w:rsidR="00641910" w:rsidRPr="00476F9F" w:rsidRDefault="00641910" w:rsidP="00641910">
      <w:pPr>
        <w:pStyle w:val="Prrafodelista"/>
        <w:numPr>
          <w:ilvl w:val="0"/>
          <w:numId w:val="12"/>
        </w:numPr>
        <w:tabs>
          <w:tab w:val="left" w:pos="413"/>
        </w:tabs>
        <w:jc w:val="both"/>
        <w:rPr>
          <w:rFonts w:ascii="Times New Roman" w:hAnsi="Times New Roman" w:cs="Times New Roman"/>
        </w:rPr>
      </w:pPr>
      <w:r w:rsidRPr="00476F9F">
        <w:rPr>
          <w:rFonts w:ascii="Times New Roman" w:hAnsi="Times New Roman" w:cs="Times New Roman"/>
        </w:rPr>
        <w:t>F</w:t>
      </w:r>
      <w:r w:rsidR="001E1910" w:rsidRPr="00476F9F">
        <w:rPr>
          <w:rFonts w:ascii="Times New Roman" w:hAnsi="Times New Roman" w:cs="Times New Roman"/>
        </w:rPr>
        <w:t>unciones prioritarias;</w:t>
      </w:r>
    </w:p>
    <w:p w14:paraId="4635BB59" w14:textId="77777777" w:rsidR="00641910" w:rsidRPr="00476F9F" w:rsidRDefault="00641910" w:rsidP="00641910">
      <w:pPr>
        <w:pStyle w:val="Prrafodelista"/>
        <w:numPr>
          <w:ilvl w:val="0"/>
          <w:numId w:val="12"/>
        </w:numPr>
        <w:tabs>
          <w:tab w:val="left" w:pos="413"/>
        </w:tabs>
        <w:jc w:val="both"/>
        <w:rPr>
          <w:rFonts w:ascii="Times New Roman" w:hAnsi="Times New Roman" w:cs="Times New Roman"/>
        </w:rPr>
      </w:pPr>
      <w:r w:rsidRPr="00476F9F">
        <w:rPr>
          <w:rFonts w:ascii="Times New Roman" w:hAnsi="Times New Roman" w:cs="Times New Roman"/>
        </w:rPr>
        <w:t>F</w:t>
      </w:r>
      <w:r w:rsidR="001E1910" w:rsidRPr="00476F9F">
        <w:rPr>
          <w:rFonts w:ascii="Times New Roman" w:hAnsi="Times New Roman" w:cs="Times New Roman"/>
        </w:rPr>
        <w:t>ortalecimiento técnico;</w:t>
      </w:r>
    </w:p>
    <w:p w14:paraId="2F05753E" w14:textId="77777777" w:rsidR="00641910" w:rsidRPr="00476F9F" w:rsidRDefault="00641910" w:rsidP="00641910">
      <w:pPr>
        <w:pStyle w:val="Prrafodelista"/>
        <w:numPr>
          <w:ilvl w:val="0"/>
          <w:numId w:val="12"/>
        </w:numPr>
        <w:tabs>
          <w:tab w:val="left" w:pos="413"/>
        </w:tabs>
        <w:jc w:val="both"/>
        <w:rPr>
          <w:rFonts w:ascii="Times New Roman" w:hAnsi="Times New Roman" w:cs="Times New Roman"/>
        </w:rPr>
      </w:pPr>
      <w:r w:rsidRPr="00476F9F">
        <w:rPr>
          <w:rFonts w:ascii="Times New Roman" w:hAnsi="Times New Roman" w:cs="Times New Roman"/>
        </w:rPr>
        <w:t>G</w:t>
      </w:r>
      <w:r w:rsidR="001E1910" w:rsidRPr="00476F9F">
        <w:rPr>
          <w:rFonts w:ascii="Times New Roman" w:hAnsi="Times New Roman" w:cs="Times New Roman"/>
        </w:rPr>
        <w:t>estión de recursos;</w:t>
      </w:r>
    </w:p>
    <w:p w14:paraId="2B5ACE47" w14:textId="5C7497C0" w:rsidR="001E1910" w:rsidRPr="00476F9F" w:rsidRDefault="00641910" w:rsidP="001E1910">
      <w:pPr>
        <w:pStyle w:val="Prrafodelista"/>
        <w:numPr>
          <w:ilvl w:val="0"/>
          <w:numId w:val="12"/>
        </w:numPr>
        <w:tabs>
          <w:tab w:val="left" w:pos="413"/>
        </w:tabs>
        <w:jc w:val="both"/>
        <w:rPr>
          <w:rFonts w:ascii="Times New Roman" w:hAnsi="Times New Roman" w:cs="Times New Roman"/>
        </w:rPr>
      </w:pPr>
      <w:r w:rsidRPr="00476F9F">
        <w:rPr>
          <w:rFonts w:ascii="Times New Roman" w:hAnsi="Times New Roman" w:cs="Times New Roman"/>
        </w:rPr>
        <w:t xml:space="preserve">Y, </w:t>
      </w:r>
      <w:r w:rsidR="001E1910" w:rsidRPr="00476F9F">
        <w:rPr>
          <w:rFonts w:ascii="Times New Roman" w:hAnsi="Times New Roman" w:cs="Times New Roman"/>
        </w:rPr>
        <w:t>mecanismos de funcionamiento.</w:t>
      </w:r>
    </w:p>
    <w:p w14:paraId="7A6781F1" w14:textId="2053542F" w:rsidR="001E1910" w:rsidRPr="00476F9F" w:rsidRDefault="001E1910" w:rsidP="001E1910">
      <w:pPr>
        <w:tabs>
          <w:tab w:val="left" w:pos="413"/>
        </w:tabs>
        <w:jc w:val="both"/>
        <w:rPr>
          <w:rFonts w:ascii="Times New Roman" w:hAnsi="Times New Roman" w:cs="Times New Roman"/>
        </w:rPr>
      </w:pPr>
      <w:r w:rsidRPr="00476F9F">
        <w:rPr>
          <w:rFonts w:ascii="Times New Roman" w:hAnsi="Times New Roman" w:cs="Times New Roman"/>
        </w:rPr>
        <w:lastRenderedPageBreak/>
        <w:t xml:space="preserve">Durante la discusión, </w:t>
      </w:r>
      <w:r w:rsidR="003C13F4" w:rsidRPr="00476F9F">
        <w:rPr>
          <w:rFonts w:ascii="Times New Roman" w:hAnsi="Times New Roman" w:cs="Times New Roman"/>
        </w:rPr>
        <w:t>se</w:t>
      </w:r>
      <w:r w:rsidRPr="00476F9F">
        <w:rPr>
          <w:rFonts w:ascii="Times New Roman" w:hAnsi="Times New Roman" w:cs="Times New Roman"/>
        </w:rPr>
        <w:t xml:space="preserve"> coincidi</w:t>
      </w:r>
      <w:r w:rsidR="003C13F4" w:rsidRPr="00476F9F">
        <w:rPr>
          <w:rFonts w:ascii="Times New Roman" w:hAnsi="Times New Roman" w:cs="Times New Roman"/>
        </w:rPr>
        <w:t>ó</w:t>
      </w:r>
      <w:r w:rsidRPr="00476F9F">
        <w:rPr>
          <w:rFonts w:ascii="Times New Roman" w:hAnsi="Times New Roman" w:cs="Times New Roman"/>
        </w:rPr>
        <w:t xml:space="preserve"> en que este escenario permitiría conservar las funciones históricas del mecanismo, especialmente:</w:t>
      </w:r>
    </w:p>
    <w:p w14:paraId="7E8642CD" w14:textId="5E9AE86B" w:rsidR="001E1910" w:rsidRPr="00476F9F" w:rsidRDefault="003C13F4" w:rsidP="001E1910">
      <w:pPr>
        <w:pStyle w:val="Prrafodelista"/>
        <w:numPr>
          <w:ilvl w:val="0"/>
          <w:numId w:val="13"/>
        </w:numPr>
        <w:tabs>
          <w:tab w:val="left" w:pos="413"/>
        </w:tabs>
        <w:jc w:val="both"/>
        <w:rPr>
          <w:rFonts w:ascii="Times New Roman" w:hAnsi="Times New Roman" w:cs="Times New Roman"/>
        </w:rPr>
      </w:pPr>
      <w:r w:rsidRPr="00476F9F">
        <w:rPr>
          <w:rFonts w:ascii="Times New Roman" w:hAnsi="Times New Roman" w:cs="Times New Roman"/>
        </w:rPr>
        <w:t>C</w:t>
      </w:r>
      <w:r w:rsidR="001E1910" w:rsidRPr="00476F9F">
        <w:rPr>
          <w:rFonts w:ascii="Times New Roman" w:hAnsi="Times New Roman" w:cs="Times New Roman"/>
        </w:rPr>
        <w:t>oordinación multisectorial;</w:t>
      </w:r>
    </w:p>
    <w:p w14:paraId="4534EEF2" w14:textId="0BD3D498" w:rsidR="001E1910" w:rsidRPr="00476F9F" w:rsidRDefault="003C13F4" w:rsidP="001E1910">
      <w:pPr>
        <w:pStyle w:val="Prrafodelista"/>
        <w:numPr>
          <w:ilvl w:val="0"/>
          <w:numId w:val="13"/>
        </w:numPr>
        <w:tabs>
          <w:tab w:val="left" w:pos="413"/>
        </w:tabs>
        <w:jc w:val="both"/>
        <w:rPr>
          <w:rFonts w:ascii="Times New Roman" w:hAnsi="Times New Roman" w:cs="Times New Roman"/>
        </w:rPr>
      </w:pPr>
      <w:r w:rsidRPr="00476F9F">
        <w:rPr>
          <w:rFonts w:ascii="Times New Roman" w:hAnsi="Times New Roman" w:cs="Times New Roman"/>
        </w:rPr>
        <w:t>M</w:t>
      </w:r>
      <w:r w:rsidR="001E1910" w:rsidRPr="00476F9F">
        <w:rPr>
          <w:rFonts w:ascii="Times New Roman" w:hAnsi="Times New Roman" w:cs="Times New Roman"/>
        </w:rPr>
        <w:t>onitoreo y seguimiento;</w:t>
      </w:r>
    </w:p>
    <w:p w14:paraId="31240453" w14:textId="3C22615F" w:rsidR="001E1910" w:rsidRPr="00476F9F" w:rsidRDefault="003C13F4" w:rsidP="001E1910">
      <w:pPr>
        <w:pStyle w:val="Prrafodelista"/>
        <w:numPr>
          <w:ilvl w:val="0"/>
          <w:numId w:val="13"/>
        </w:numPr>
        <w:tabs>
          <w:tab w:val="left" w:pos="413"/>
        </w:tabs>
        <w:jc w:val="both"/>
        <w:rPr>
          <w:rFonts w:ascii="Times New Roman" w:hAnsi="Times New Roman" w:cs="Times New Roman"/>
        </w:rPr>
      </w:pPr>
      <w:r w:rsidRPr="00476F9F">
        <w:rPr>
          <w:rFonts w:ascii="Times New Roman" w:hAnsi="Times New Roman" w:cs="Times New Roman"/>
        </w:rPr>
        <w:t>M</w:t>
      </w:r>
      <w:r w:rsidR="001E1910" w:rsidRPr="00476F9F">
        <w:rPr>
          <w:rFonts w:ascii="Times New Roman" w:hAnsi="Times New Roman" w:cs="Times New Roman"/>
        </w:rPr>
        <w:t>ovilización y gestión de recursos;</w:t>
      </w:r>
    </w:p>
    <w:p w14:paraId="38BB89DB" w14:textId="27FFE44B" w:rsidR="001E1910" w:rsidRPr="00476F9F" w:rsidRDefault="003C13F4" w:rsidP="001E1910">
      <w:pPr>
        <w:pStyle w:val="Prrafodelista"/>
        <w:numPr>
          <w:ilvl w:val="0"/>
          <w:numId w:val="13"/>
        </w:numPr>
        <w:tabs>
          <w:tab w:val="left" w:pos="413"/>
        </w:tabs>
        <w:jc w:val="both"/>
        <w:rPr>
          <w:rFonts w:ascii="Times New Roman" w:hAnsi="Times New Roman" w:cs="Times New Roman"/>
        </w:rPr>
      </w:pPr>
      <w:r w:rsidRPr="00476F9F">
        <w:rPr>
          <w:rFonts w:ascii="Times New Roman" w:hAnsi="Times New Roman" w:cs="Times New Roman"/>
        </w:rPr>
        <w:t>A</w:t>
      </w:r>
      <w:r w:rsidR="001E1910" w:rsidRPr="00476F9F">
        <w:rPr>
          <w:rFonts w:ascii="Times New Roman" w:hAnsi="Times New Roman" w:cs="Times New Roman"/>
        </w:rPr>
        <w:t>poyo técnico;</w:t>
      </w:r>
    </w:p>
    <w:p w14:paraId="1449CAB9" w14:textId="11001E23" w:rsidR="001E1910" w:rsidRPr="00476F9F" w:rsidRDefault="003C13F4" w:rsidP="001E1910">
      <w:pPr>
        <w:pStyle w:val="Prrafodelista"/>
        <w:numPr>
          <w:ilvl w:val="0"/>
          <w:numId w:val="13"/>
        </w:numPr>
        <w:tabs>
          <w:tab w:val="left" w:pos="413"/>
        </w:tabs>
        <w:jc w:val="both"/>
        <w:rPr>
          <w:rFonts w:ascii="Times New Roman" w:hAnsi="Times New Roman" w:cs="Times New Roman"/>
        </w:rPr>
      </w:pPr>
      <w:r w:rsidRPr="00476F9F">
        <w:rPr>
          <w:rFonts w:ascii="Times New Roman" w:hAnsi="Times New Roman" w:cs="Times New Roman"/>
        </w:rPr>
        <w:t>Y</w:t>
      </w:r>
      <w:r w:rsidR="001E1910" w:rsidRPr="00476F9F">
        <w:rPr>
          <w:rFonts w:ascii="Times New Roman" w:hAnsi="Times New Roman" w:cs="Times New Roman"/>
        </w:rPr>
        <w:t xml:space="preserve"> continuidad estratégica de la respuesta nacional.</w:t>
      </w:r>
    </w:p>
    <w:p w14:paraId="6DF2C564" w14:textId="0FE36699" w:rsidR="001E1910" w:rsidRPr="00476F9F" w:rsidRDefault="001E1910" w:rsidP="001E1910">
      <w:pPr>
        <w:tabs>
          <w:tab w:val="left" w:pos="413"/>
        </w:tabs>
        <w:jc w:val="both"/>
        <w:rPr>
          <w:rFonts w:ascii="Times New Roman" w:hAnsi="Times New Roman" w:cs="Times New Roman"/>
        </w:rPr>
      </w:pPr>
      <w:r w:rsidRPr="00476F9F">
        <w:rPr>
          <w:rFonts w:ascii="Times New Roman" w:hAnsi="Times New Roman" w:cs="Times New Roman"/>
        </w:rPr>
        <w:t>Asimismo, señalaron la necesidad de reducir el tamaño actual del mecanismo y revisar la representatividad de sectores que presentan baja participación o limitada incidencia en la toma de decisiones.</w:t>
      </w:r>
    </w:p>
    <w:p w14:paraId="158B7149" w14:textId="21C4B56B" w:rsidR="001E1910" w:rsidRPr="00476F9F" w:rsidRDefault="00C637E8" w:rsidP="001E1910">
      <w:pPr>
        <w:tabs>
          <w:tab w:val="left" w:pos="413"/>
        </w:tabs>
        <w:jc w:val="both"/>
        <w:rPr>
          <w:rFonts w:ascii="Times New Roman" w:hAnsi="Times New Roman" w:cs="Times New Roman"/>
        </w:rPr>
      </w:pPr>
      <w:r w:rsidRPr="00476F9F">
        <w:rPr>
          <w:rFonts w:ascii="Times New Roman" w:hAnsi="Times New Roman" w:cs="Times New Roman"/>
        </w:rPr>
        <w:t>Se</w:t>
      </w:r>
      <w:r w:rsidR="001E1910" w:rsidRPr="00476F9F">
        <w:rPr>
          <w:rFonts w:ascii="Times New Roman" w:hAnsi="Times New Roman" w:cs="Times New Roman"/>
        </w:rPr>
        <w:t xml:space="preserve"> manifestó que el MCP-ES debe evolucionar hacia un espacio más técnico, dinámico y gestor, con sectores verdaderamente involucrados en la búsqueda de oportunidades y movilización de recursos, evitando mantener estructuras excesivamente amplias que dificulten la operatividad.</w:t>
      </w:r>
    </w:p>
    <w:p w14:paraId="2185BCFC" w14:textId="77777777" w:rsidR="001E1910" w:rsidRPr="00476F9F" w:rsidRDefault="001E1910" w:rsidP="001E1910">
      <w:pPr>
        <w:tabs>
          <w:tab w:val="left" w:pos="413"/>
        </w:tabs>
        <w:jc w:val="both"/>
        <w:rPr>
          <w:rFonts w:ascii="Times New Roman" w:hAnsi="Times New Roman" w:cs="Times New Roman"/>
        </w:rPr>
      </w:pPr>
      <w:r w:rsidRPr="00476F9F">
        <w:rPr>
          <w:rFonts w:ascii="Times New Roman" w:hAnsi="Times New Roman" w:cs="Times New Roman"/>
        </w:rPr>
        <w:t>También se destacó la importancia de fortalecer la comunicación institucional y la capacidad de respuesta rápida ante oportunidades de financiamiento, señalándose que actualmente los procesos de cooperación internacional exigen reacciones más ágiles y estratégicas.</w:t>
      </w:r>
    </w:p>
    <w:p w14:paraId="55F00906" w14:textId="28358AFD" w:rsidR="001E1910" w:rsidRPr="00476F9F" w:rsidRDefault="001E1910" w:rsidP="001E1910">
      <w:pPr>
        <w:tabs>
          <w:tab w:val="left" w:pos="413"/>
        </w:tabs>
        <w:jc w:val="both"/>
        <w:rPr>
          <w:rFonts w:ascii="Times New Roman" w:hAnsi="Times New Roman" w:cs="Times New Roman"/>
          <w:b/>
          <w:bCs/>
        </w:rPr>
      </w:pPr>
      <w:r w:rsidRPr="00476F9F">
        <w:rPr>
          <w:rFonts w:ascii="Times New Roman" w:hAnsi="Times New Roman" w:cs="Times New Roman"/>
          <w:b/>
          <w:bCs/>
        </w:rPr>
        <w:t>Durante el análisis de ventajas, las personas participantes identificaron:</w:t>
      </w:r>
    </w:p>
    <w:p w14:paraId="27239A03" w14:textId="15A02344" w:rsidR="001E1910" w:rsidRPr="00476F9F" w:rsidRDefault="00B801A7" w:rsidP="00B801A7">
      <w:pPr>
        <w:pStyle w:val="Prrafodelista"/>
        <w:numPr>
          <w:ilvl w:val="0"/>
          <w:numId w:val="14"/>
        </w:numPr>
        <w:tabs>
          <w:tab w:val="left" w:pos="413"/>
        </w:tabs>
        <w:jc w:val="both"/>
        <w:rPr>
          <w:rFonts w:ascii="Times New Roman" w:hAnsi="Times New Roman" w:cs="Times New Roman"/>
        </w:rPr>
      </w:pPr>
      <w:r w:rsidRPr="00476F9F">
        <w:rPr>
          <w:rFonts w:ascii="Times New Roman" w:hAnsi="Times New Roman" w:cs="Times New Roman"/>
        </w:rPr>
        <w:t>F</w:t>
      </w:r>
      <w:r w:rsidR="001E1910" w:rsidRPr="00476F9F">
        <w:rPr>
          <w:rFonts w:ascii="Times New Roman" w:hAnsi="Times New Roman" w:cs="Times New Roman"/>
        </w:rPr>
        <w:t>ortalecimiento de la participación de sociedad civil;</w:t>
      </w:r>
    </w:p>
    <w:p w14:paraId="7EAA95A8" w14:textId="3EC6B85E" w:rsidR="001E1910" w:rsidRPr="00476F9F" w:rsidRDefault="00B801A7" w:rsidP="00B801A7">
      <w:pPr>
        <w:pStyle w:val="Prrafodelista"/>
        <w:numPr>
          <w:ilvl w:val="0"/>
          <w:numId w:val="14"/>
        </w:numPr>
        <w:tabs>
          <w:tab w:val="left" w:pos="413"/>
        </w:tabs>
        <w:jc w:val="both"/>
        <w:rPr>
          <w:rFonts w:ascii="Times New Roman" w:hAnsi="Times New Roman" w:cs="Times New Roman"/>
        </w:rPr>
      </w:pPr>
      <w:r w:rsidRPr="00476F9F">
        <w:rPr>
          <w:rFonts w:ascii="Times New Roman" w:hAnsi="Times New Roman" w:cs="Times New Roman"/>
        </w:rPr>
        <w:t>C</w:t>
      </w:r>
      <w:r w:rsidR="001E1910" w:rsidRPr="00476F9F">
        <w:rPr>
          <w:rFonts w:ascii="Times New Roman" w:hAnsi="Times New Roman" w:cs="Times New Roman"/>
        </w:rPr>
        <w:t>ontinuidad institucional;</w:t>
      </w:r>
    </w:p>
    <w:p w14:paraId="5301627C" w14:textId="380CAC59" w:rsidR="001E1910" w:rsidRPr="00476F9F" w:rsidRDefault="00B801A7" w:rsidP="00B801A7">
      <w:pPr>
        <w:pStyle w:val="Prrafodelista"/>
        <w:numPr>
          <w:ilvl w:val="0"/>
          <w:numId w:val="14"/>
        </w:numPr>
        <w:tabs>
          <w:tab w:val="left" w:pos="413"/>
        </w:tabs>
        <w:jc w:val="both"/>
        <w:rPr>
          <w:rFonts w:ascii="Times New Roman" w:hAnsi="Times New Roman" w:cs="Times New Roman"/>
        </w:rPr>
      </w:pPr>
      <w:r w:rsidRPr="00476F9F">
        <w:rPr>
          <w:rFonts w:ascii="Times New Roman" w:hAnsi="Times New Roman" w:cs="Times New Roman"/>
        </w:rPr>
        <w:t>E</w:t>
      </w:r>
      <w:r w:rsidR="001E1910" w:rsidRPr="00476F9F">
        <w:rPr>
          <w:rFonts w:ascii="Times New Roman" w:hAnsi="Times New Roman" w:cs="Times New Roman"/>
        </w:rPr>
        <w:t>xperiencia acumulada del mecanismo;</w:t>
      </w:r>
    </w:p>
    <w:p w14:paraId="434077CA" w14:textId="03F15056" w:rsidR="001E1910" w:rsidRPr="00476F9F" w:rsidRDefault="00B801A7" w:rsidP="00B801A7">
      <w:pPr>
        <w:pStyle w:val="Prrafodelista"/>
        <w:numPr>
          <w:ilvl w:val="0"/>
          <w:numId w:val="14"/>
        </w:numPr>
        <w:tabs>
          <w:tab w:val="left" w:pos="413"/>
        </w:tabs>
        <w:jc w:val="both"/>
        <w:rPr>
          <w:rFonts w:ascii="Times New Roman" w:hAnsi="Times New Roman" w:cs="Times New Roman"/>
        </w:rPr>
      </w:pPr>
      <w:r w:rsidRPr="00476F9F">
        <w:rPr>
          <w:rFonts w:ascii="Times New Roman" w:hAnsi="Times New Roman" w:cs="Times New Roman"/>
        </w:rPr>
        <w:t>F</w:t>
      </w:r>
      <w:r w:rsidR="001E1910" w:rsidRPr="00476F9F">
        <w:rPr>
          <w:rFonts w:ascii="Times New Roman" w:hAnsi="Times New Roman" w:cs="Times New Roman"/>
        </w:rPr>
        <w:t>ortalecimiento de capacidades de gestión;</w:t>
      </w:r>
    </w:p>
    <w:p w14:paraId="5154FD56" w14:textId="344A59DB" w:rsidR="001E1910" w:rsidRPr="00476F9F" w:rsidRDefault="00B801A7" w:rsidP="001E1910">
      <w:pPr>
        <w:pStyle w:val="Prrafodelista"/>
        <w:numPr>
          <w:ilvl w:val="0"/>
          <w:numId w:val="14"/>
        </w:numPr>
        <w:tabs>
          <w:tab w:val="left" w:pos="413"/>
        </w:tabs>
        <w:jc w:val="both"/>
        <w:rPr>
          <w:rFonts w:ascii="Times New Roman" w:hAnsi="Times New Roman" w:cs="Times New Roman"/>
        </w:rPr>
      </w:pPr>
      <w:r w:rsidRPr="00476F9F">
        <w:rPr>
          <w:rFonts w:ascii="Times New Roman" w:hAnsi="Times New Roman" w:cs="Times New Roman"/>
        </w:rPr>
        <w:t>Y,</w:t>
      </w:r>
      <w:r w:rsidR="001E1910" w:rsidRPr="00476F9F">
        <w:rPr>
          <w:rFonts w:ascii="Times New Roman" w:hAnsi="Times New Roman" w:cs="Times New Roman"/>
        </w:rPr>
        <w:t xml:space="preserve"> experiencia en elaboración de proyectos y movilización de fondos.</w:t>
      </w:r>
    </w:p>
    <w:p w14:paraId="3BA846EB" w14:textId="7BC4AB3A" w:rsidR="001E1910" w:rsidRPr="00476F9F" w:rsidRDefault="001E1910" w:rsidP="001E1910">
      <w:pPr>
        <w:tabs>
          <w:tab w:val="left" w:pos="413"/>
        </w:tabs>
        <w:jc w:val="both"/>
        <w:rPr>
          <w:rFonts w:ascii="Times New Roman" w:hAnsi="Times New Roman" w:cs="Times New Roman"/>
          <w:b/>
          <w:bCs/>
        </w:rPr>
      </w:pPr>
      <w:r w:rsidRPr="00476F9F">
        <w:rPr>
          <w:rFonts w:ascii="Times New Roman" w:hAnsi="Times New Roman" w:cs="Times New Roman"/>
          <w:b/>
          <w:bCs/>
        </w:rPr>
        <w:t>En cuanto a riesgos y desafíos, se mencionaron:</w:t>
      </w:r>
    </w:p>
    <w:p w14:paraId="2071BBF7" w14:textId="2B489107" w:rsidR="001E1910" w:rsidRPr="00476F9F" w:rsidRDefault="00B801A7" w:rsidP="00B801A7">
      <w:pPr>
        <w:pStyle w:val="Prrafodelista"/>
        <w:numPr>
          <w:ilvl w:val="0"/>
          <w:numId w:val="15"/>
        </w:numPr>
        <w:tabs>
          <w:tab w:val="left" w:pos="413"/>
        </w:tabs>
        <w:jc w:val="both"/>
        <w:rPr>
          <w:rFonts w:ascii="Times New Roman" w:hAnsi="Times New Roman" w:cs="Times New Roman"/>
        </w:rPr>
      </w:pPr>
      <w:r w:rsidRPr="00476F9F">
        <w:rPr>
          <w:rFonts w:ascii="Times New Roman" w:hAnsi="Times New Roman" w:cs="Times New Roman"/>
        </w:rPr>
        <w:t>L</w:t>
      </w:r>
      <w:r w:rsidR="001E1910" w:rsidRPr="00476F9F">
        <w:rPr>
          <w:rFonts w:ascii="Times New Roman" w:hAnsi="Times New Roman" w:cs="Times New Roman"/>
        </w:rPr>
        <w:t>imitaciones de financiamiento;</w:t>
      </w:r>
    </w:p>
    <w:p w14:paraId="1524A8C8" w14:textId="3950B672" w:rsidR="001E1910" w:rsidRPr="00476F9F" w:rsidRDefault="00B801A7" w:rsidP="00B801A7">
      <w:pPr>
        <w:pStyle w:val="Prrafodelista"/>
        <w:numPr>
          <w:ilvl w:val="0"/>
          <w:numId w:val="15"/>
        </w:numPr>
        <w:tabs>
          <w:tab w:val="left" w:pos="413"/>
        </w:tabs>
        <w:jc w:val="both"/>
        <w:rPr>
          <w:rFonts w:ascii="Times New Roman" w:hAnsi="Times New Roman" w:cs="Times New Roman"/>
        </w:rPr>
      </w:pPr>
      <w:r w:rsidRPr="00476F9F">
        <w:rPr>
          <w:rFonts w:ascii="Times New Roman" w:hAnsi="Times New Roman" w:cs="Times New Roman"/>
        </w:rPr>
        <w:t>S</w:t>
      </w:r>
      <w:r w:rsidR="001E1910" w:rsidRPr="00476F9F">
        <w:rPr>
          <w:rFonts w:ascii="Times New Roman" w:hAnsi="Times New Roman" w:cs="Times New Roman"/>
        </w:rPr>
        <w:t>ostenibilidad operativa;</w:t>
      </w:r>
    </w:p>
    <w:p w14:paraId="2C45D0EE" w14:textId="435ED420" w:rsidR="001E1910" w:rsidRPr="00476F9F" w:rsidRDefault="00B801A7" w:rsidP="00B801A7">
      <w:pPr>
        <w:pStyle w:val="Prrafodelista"/>
        <w:numPr>
          <w:ilvl w:val="0"/>
          <w:numId w:val="15"/>
        </w:numPr>
        <w:tabs>
          <w:tab w:val="left" w:pos="413"/>
        </w:tabs>
        <w:jc w:val="both"/>
        <w:rPr>
          <w:rFonts w:ascii="Times New Roman" w:hAnsi="Times New Roman" w:cs="Times New Roman"/>
        </w:rPr>
      </w:pPr>
      <w:r w:rsidRPr="00476F9F">
        <w:rPr>
          <w:rFonts w:ascii="Times New Roman" w:hAnsi="Times New Roman" w:cs="Times New Roman"/>
        </w:rPr>
        <w:t>T</w:t>
      </w:r>
      <w:r w:rsidR="001E1910" w:rsidRPr="00476F9F">
        <w:rPr>
          <w:rFonts w:ascii="Times New Roman" w:hAnsi="Times New Roman" w:cs="Times New Roman"/>
        </w:rPr>
        <w:t>amaño excesivo del mecanismo;</w:t>
      </w:r>
    </w:p>
    <w:p w14:paraId="40E3E211" w14:textId="56D2EF2E" w:rsidR="001E1910" w:rsidRPr="00476F9F" w:rsidRDefault="00B801A7" w:rsidP="001E1910">
      <w:pPr>
        <w:pStyle w:val="Prrafodelista"/>
        <w:numPr>
          <w:ilvl w:val="0"/>
          <w:numId w:val="15"/>
        </w:numPr>
        <w:tabs>
          <w:tab w:val="left" w:pos="413"/>
        </w:tabs>
        <w:jc w:val="both"/>
        <w:rPr>
          <w:rFonts w:ascii="Times New Roman" w:hAnsi="Times New Roman" w:cs="Times New Roman"/>
        </w:rPr>
      </w:pPr>
      <w:r w:rsidRPr="00476F9F">
        <w:rPr>
          <w:rFonts w:ascii="Times New Roman" w:hAnsi="Times New Roman" w:cs="Times New Roman"/>
        </w:rPr>
        <w:t xml:space="preserve">Y, </w:t>
      </w:r>
      <w:r w:rsidR="001E1910" w:rsidRPr="00476F9F">
        <w:rPr>
          <w:rFonts w:ascii="Times New Roman" w:hAnsi="Times New Roman" w:cs="Times New Roman"/>
        </w:rPr>
        <w:t>necesidad de reorganizar sectores y funciones.</w:t>
      </w:r>
    </w:p>
    <w:p w14:paraId="065C58F7" w14:textId="4E6EC1A3" w:rsidR="001E1910" w:rsidRPr="00476F9F" w:rsidRDefault="001E1910" w:rsidP="001E1910">
      <w:pPr>
        <w:tabs>
          <w:tab w:val="left" w:pos="413"/>
        </w:tabs>
        <w:jc w:val="both"/>
        <w:rPr>
          <w:rFonts w:ascii="Times New Roman" w:hAnsi="Times New Roman" w:cs="Times New Roman"/>
        </w:rPr>
      </w:pPr>
      <w:r w:rsidRPr="00476F9F">
        <w:rPr>
          <w:rFonts w:ascii="Times New Roman" w:hAnsi="Times New Roman" w:cs="Times New Roman"/>
          <w:b/>
          <w:bCs/>
        </w:rPr>
        <w:t>Respecto a la viabilidad</w:t>
      </w:r>
      <w:r w:rsidRPr="00476F9F">
        <w:rPr>
          <w:rFonts w:ascii="Times New Roman" w:hAnsi="Times New Roman" w:cs="Times New Roman"/>
        </w:rPr>
        <w:t xml:space="preserve">, la mayoría de </w:t>
      </w:r>
      <w:r w:rsidR="00231522" w:rsidRPr="00476F9F">
        <w:rPr>
          <w:rFonts w:ascii="Times New Roman" w:hAnsi="Times New Roman" w:cs="Times New Roman"/>
        </w:rPr>
        <w:t>los participantes</w:t>
      </w:r>
      <w:r w:rsidRPr="00476F9F">
        <w:rPr>
          <w:rFonts w:ascii="Times New Roman" w:hAnsi="Times New Roman" w:cs="Times New Roman"/>
        </w:rPr>
        <w:t xml:space="preserve"> consideró que este escenario posee una viabilidad alta, debido a que permitiría realizar ajustes sobre una estructura ya existente y con trayectoria institucional consolidada.</w:t>
      </w:r>
    </w:p>
    <w:p w14:paraId="1FCDC1B8" w14:textId="77777777" w:rsidR="001E1910" w:rsidRPr="00476F9F" w:rsidRDefault="001E1910" w:rsidP="001E1910">
      <w:pPr>
        <w:tabs>
          <w:tab w:val="left" w:pos="413"/>
        </w:tabs>
        <w:jc w:val="both"/>
        <w:rPr>
          <w:rFonts w:ascii="Times New Roman" w:hAnsi="Times New Roman" w:cs="Times New Roman"/>
          <w:b/>
          <w:bCs/>
        </w:rPr>
      </w:pPr>
      <w:r w:rsidRPr="00476F9F">
        <w:rPr>
          <w:rFonts w:ascii="Times New Roman" w:hAnsi="Times New Roman" w:cs="Times New Roman"/>
          <w:b/>
          <w:bCs/>
        </w:rPr>
        <w:t>Escenario 2: Integración a una estructura nacional</w:t>
      </w:r>
    </w:p>
    <w:p w14:paraId="338D617B" w14:textId="1AC4F5CF" w:rsidR="001E1910" w:rsidRPr="00476F9F" w:rsidRDefault="001E1910" w:rsidP="001E1910">
      <w:pPr>
        <w:tabs>
          <w:tab w:val="left" w:pos="413"/>
        </w:tabs>
        <w:jc w:val="both"/>
        <w:rPr>
          <w:rFonts w:ascii="Times New Roman" w:hAnsi="Times New Roman" w:cs="Times New Roman"/>
        </w:rPr>
      </w:pPr>
      <w:r w:rsidRPr="00476F9F">
        <w:rPr>
          <w:rFonts w:ascii="Times New Roman" w:hAnsi="Times New Roman" w:cs="Times New Roman"/>
        </w:rPr>
        <w:t>El segundo escenario planteó la posibilidad de integrar el</w:t>
      </w:r>
      <w:r w:rsidR="00366CEC" w:rsidRPr="00476F9F">
        <w:rPr>
          <w:rFonts w:ascii="Times New Roman" w:hAnsi="Times New Roman" w:cs="Times New Roman"/>
        </w:rPr>
        <w:t xml:space="preserve"> </w:t>
      </w:r>
      <w:r w:rsidRPr="00476F9F">
        <w:rPr>
          <w:rFonts w:ascii="Times New Roman" w:hAnsi="Times New Roman" w:cs="Times New Roman"/>
        </w:rPr>
        <w:t>MCP-ES dentro de una estructura nacional ya existente, particularmente vinculada a CONAVI</w:t>
      </w:r>
      <w:r w:rsidR="00366CEC" w:rsidRPr="00476F9F">
        <w:rPr>
          <w:rFonts w:ascii="Times New Roman" w:hAnsi="Times New Roman" w:cs="Times New Roman"/>
        </w:rPr>
        <w:t>H</w:t>
      </w:r>
      <w:r w:rsidRPr="00476F9F">
        <w:rPr>
          <w:rFonts w:ascii="Times New Roman" w:hAnsi="Times New Roman" w:cs="Times New Roman"/>
        </w:rPr>
        <w:t xml:space="preserve"> u otros espacios de coordinación nacional.</w:t>
      </w:r>
    </w:p>
    <w:p w14:paraId="51E1779F" w14:textId="2B1CFB9B" w:rsidR="001E1910" w:rsidRPr="00476F9F" w:rsidRDefault="001E1910" w:rsidP="001E1910">
      <w:pPr>
        <w:tabs>
          <w:tab w:val="left" w:pos="413"/>
        </w:tabs>
        <w:jc w:val="both"/>
        <w:rPr>
          <w:rFonts w:ascii="Times New Roman" w:hAnsi="Times New Roman" w:cs="Times New Roman"/>
        </w:rPr>
      </w:pPr>
      <w:r w:rsidRPr="00476F9F">
        <w:rPr>
          <w:rFonts w:ascii="Times New Roman" w:hAnsi="Times New Roman" w:cs="Times New Roman"/>
        </w:rPr>
        <w:t xml:space="preserve">Durante la discusión, </w:t>
      </w:r>
      <w:r w:rsidR="00366CEC" w:rsidRPr="00476F9F">
        <w:rPr>
          <w:rFonts w:ascii="Times New Roman" w:hAnsi="Times New Roman" w:cs="Times New Roman"/>
        </w:rPr>
        <w:t>se</w:t>
      </w:r>
      <w:r w:rsidRPr="00476F9F">
        <w:rPr>
          <w:rFonts w:ascii="Times New Roman" w:hAnsi="Times New Roman" w:cs="Times New Roman"/>
        </w:rPr>
        <w:t xml:space="preserve"> señal</w:t>
      </w:r>
      <w:r w:rsidR="00366CEC" w:rsidRPr="00476F9F">
        <w:rPr>
          <w:rFonts w:ascii="Times New Roman" w:hAnsi="Times New Roman" w:cs="Times New Roman"/>
        </w:rPr>
        <w:t>ó</w:t>
      </w:r>
      <w:r w:rsidRPr="00476F9F">
        <w:rPr>
          <w:rFonts w:ascii="Times New Roman" w:hAnsi="Times New Roman" w:cs="Times New Roman"/>
        </w:rPr>
        <w:t xml:space="preserve"> que esta alternativa podría fortalecer la articulación entre gobierno y sociedad civil, además de facilitar la coordinación institucional.</w:t>
      </w:r>
    </w:p>
    <w:p w14:paraId="51B6FF57" w14:textId="77777777" w:rsidR="001E1910" w:rsidRPr="00476F9F" w:rsidRDefault="001E1910" w:rsidP="001E1910">
      <w:pPr>
        <w:tabs>
          <w:tab w:val="left" w:pos="413"/>
        </w:tabs>
        <w:jc w:val="both"/>
        <w:rPr>
          <w:rFonts w:ascii="Times New Roman" w:hAnsi="Times New Roman" w:cs="Times New Roman"/>
        </w:rPr>
      </w:pPr>
      <w:r w:rsidRPr="00476F9F">
        <w:rPr>
          <w:rFonts w:ascii="Times New Roman" w:hAnsi="Times New Roman" w:cs="Times New Roman"/>
        </w:rPr>
        <w:t>Se propuso que el mecanismo pudiera funcionar como una subcomisión especializada con capacidad de gestión y articulación técnica dentro de una estructura nacional más amplia.</w:t>
      </w:r>
    </w:p>
    <w:p w14:paraId="2382612B" w14:textId="427E080E" w:rsidR="001E1910" w:rsidRPr="00476F9F" w:rsidRDefault="001E1910" w:rsidP="001E1910">
      <w:pPr>
        <w:tabs>
          <w:tab w:val="left" w:pos="413"/>
        </w:tabs>
        <w:jc w:val="both"/>
        <w:rPr>
          <w:rFonts w:ascii="Times New Roman" w:hAnsi="Times New Roman" w:cs="Times New Roman"/>
        </w:rPr>
      </w:pPr>
      <w:r w:rsidRPr="00476F9F">
        <w:rPr>
          <w:rFonts w:ascii="Times New Roman" w:hAnsi="Times New Roman" w:cs="Times New Roman"/>
        </w:rPr>
        <w:t xml:space="preserve">Sin embargo, </w:t>
      </w:r>
      <w:r w:rsidR="00DC6521" w:rsidRPr="00476F9F">
        <w:rPr>
          <w:rFonts w:ascii="Times New Roman" w:hAnsi="Times New Roman" w:cs="Times New Roman"/>
        </w:rPr>
        <w:t>se</w:t>
      </w:r>
      <w:r w:rsidRPr="00476F9F">
        <w:rPr>
          <w:rFonts w:ascii="Times New Roman" w:hAnsi="Times New Roman" w:cs="Times New Roman"/>
        </w:rPr>
        <w:t xml:space="preserve"> manife</w:t>
      </w:r>
      <w:r w:rsidR="00DC6521" w:rsidRPr="00476F9F">
        <w:rPr>
          <w:rFonts w:ascii="Times New Roman" w:hAnsi="Times New Roman" w:cs="Times New Roman"/>
        </w:rPr>
        <w:t>stó</w:t>
      </w:r>
      <w:r w:rsidRPr="00476F9F">
        <w:rPr>
          <w:rFonts w:ascii="Times New Roman" w:hAnsi="Times New Roman" w:cs="Times New Roman"/>
        </w:rPr>
        <w:t xml:space="preserve"> preocupación respecto a la viabilidad política y operativa de esta opción, señalando que:</w:t>
      </w:r>
    </w:p>
    <w:p w14:paraId="66481FD1" w14:textId="6C287BF9" w:rsidR="001E1910" w:rsidRPr="00476F9F" w:rsidRDefault="00DC6521" w:rsidP="00DC6521">
      <w:pPr>
        <w:pStyle w:val="Prrafodelista"/>
        <w:numPr>
          <w:ilvl w:val="0"/>
          <w:numId w:val="16"/>
        </w:numPr>
        <w:tabs>
          <w:tab w:val="left" w:pos="413"/>
        </w:tabs>
        <w:jc w:val="both"/>
        <w:rPr>
          <w:rFonts w:ascii="Times New Roman" w:hAnsi="Times New Roman" w:cs="Times New Roman"/>
        </w:rPr>
      </w:pPr>
      <w:r w:rsidRPr="00476F9F">
        <w:rPr>
          <w:rFonts w:ascii="Times New Roman" w:hAnsi="Times New Roman" w:cs="Times New Roman"/>
        </w:rPr>
        <w:lastRenderedPageBreak/>
        <w:t>L</w:t>
      </w:r>
      <w:r w:rsidR="001E1910" w:rsidRPr="00476F9F">
        <w:rPr>
          <w:rFonts w:ascii="Times New Roman" w:hAnsi="Times New Roman" w:cs="Times New Roman"/>
        </w:rPr>
        <w:t>a legislación vigente presenta limitaciones;</w:t>
      </w:r>
    </w:p>
    <w:p w14:paraId="34FF755D" w14:textId="06A5B66D" w:rsidR="001E1910" w:rsidRPr="00476F9F" w:rsidRDefault="00DC6521" w:rsidP="00DC6521">
      <w:pPr>
        <w:pStyle w:val="Prrafodelista"/>
        <w:numPr>
          <w:ilvl w:val="0"/>
          <w:numId w:val="16"/>
        </w:numPr>
        <w:tabs>
          <w:tab w:val="left" w:pos="413"/>
        </w:tabs>
        <w:jc w:val="both"/>
        <w:rPr>
          <w:rFonts w:ascii="Times New Roman" w:hAnsi="Times New Roman" w:cs="Times New Roman"/>
        </w:rPr>
      </w:pPr>
      <w:r w:rsidRPr="00476F9F">
        <w:rPr>
          <w:rFonts w:ascii="Times New Roman" w:hAnsi="Times New Roman" w:cs="Times New Roman"/>
        </w:rPr>
        <w:t>P</w:t>
      </w:r>
      <w:r w:rsidR="001E1910" w:rsidRPr="00476F9F">
        <w:rPr>
          <w:rFonts w:ascii="Times New Roman" w:hAnsi="Times New Roman" w:cs="Times New Roman"/>
        </w:rPr>
        <w:t>odrían perderse niveles de autonomía</w:t>
      </w:r>
      <w:r w:rsidRPr="00476F9F">
        <w:rPr>
          <w:rFonts w:ascii="Times New Roman" w:hAnsi="Times New Roman" w:cs="Times New Roman"/>
        </w:rPr>
        <w:t>;</w:t>
      </w:r>
    </w:p>
    <w:p w14:paraId="7519ED49" w14:textId="1CEA7B65" w:rsidR="001E1910" w:rsidRPr="00476F9F" w:rsidRDefault="00DC6521" w:rsidP="00DC6521">
      <w:pPr>
        <w:pStyle w:val="Prrafodelista"/>
        <w:numPr>
          <w:ilvl w:val="0"/>
          <w:numId w:val="16"/>
        </w:numPr>
        <w:tabs>
          <w:tab w:val="left" w:pos="413"/>
        </w:tabs>
        <w:jc w:val="both"/>
        <w:rPr>
          <w:rFonts w:ascii="Times New Roman" w:hAnsi="Times New Roman" w:cs="Times New Roman"/>
        </w:rPr>
      </w:pPr>
      <w:r w:rsidRPr="00476F9F">
        <w:rPr>
          <w:rFonts w:ascii="Times New Roman" w:hAnsi="Times New Roman" w:cs="Times New Roman"/>
        </w:rPr>
        <w:t>E</w:t>
      </w:r>
      <w:r w:rsidR="001E1910" w:rsidRPr="00476F9F">
        <w:rPr>
          <w:rFonts w:ascii="Times New Roman" w:hAnsi="Times New Roman" w:cs="Times New Roman"/>
        </w:rPr>
        <w:t>xistiría dependencia de decisiones gubernamentales;</w:t>
      </w:r>
    </w:p>
    <w:p w14:paraId="07216300" w14:textId="0ADEC404" w:rsidR="001E1910" w:rsidRPr="00476F9F" w:rsidRDefault="00DC6521" w:rsidP="001E1910">
      <w:pPr>
        <w:pStyle w:val="Prrafodelista"/>
        <w:numPr>
          <w:ilvl w:val="0"/>
          <w:numId w:val="16"/>
        </w:numPr>
        <w:tabs>
          <w:tab w:val="left" w:pos="413"/>
        </w:tabs>
        <w:jc w:val="both"/>
        <w:rPr>
          <w:rFonts w:ascii="Times New Roman" w:hAnsi="Times New Roman" w:cs="Times New Roman"/>
        </w:rPr>
      </w:pPr>
      <w:r w:rsidRPr="00476F9F">
        <w:rPr>
          <w:rFonts w:ascii="Times New Roman" w:hAnsi="Times New Roman" w:cs="Times New Roman"/>
        </w:rPr>
        <w:t>Y,</w:t>
      </w:r>
      <w:r w:rsidR="001E1910" w:rsidRPr="00476F9F">
        <w:rPr>
          <w:rFonts w:ascii="Times New Roman" w:hAnsi="Times New Roman" w:cs="Times New Roman"/>
        </w:rPr>
        <w:t xml:space="preserve"> se dificultaría mantener procesos independientes de gestión y toma de decisiones.</w:t>
      </w:r>
    </w:p>
    <w:p w14:paraId="26DFB5CB" w14:textId="1F127697" w:rsidR="001E1910" w:rsidRPr="00476F9F" w:rsidRDefault="001E1910" w:rsidP="001E1910">
      <w:pPr>
        <w:tabs>
          <w:tab w:val="left" w:pos="413"/>
        </w:tabs>
        <w:jc w:val="both"/>
        <w:rPr>
          <w:rFonts w:ascii="Times New Roman" w:hAnsi="Times New Roman" w:cs="Times New Roman"/>
        </w:rPr>
      </w:pPr>
      <w:r w:rsidRPr="00476F9F">
        <w:rPr>
          <w:rFonts w:ascii="Times New Roman" w:hAnsi="Times New Roman" w:cs="Times New Roman"/>
        </w:rPr>
        <w:t>Asimismo, se discutió que la estructura actual de CONAVI</w:t>
      </w:r>
      <w:r w:rsidR="00B73B08" w:rsidRPr="00476F9F">
        <w:rPr>
          <w:rFonts w:ascii="Times New Roman" w:hAnsi="Times New Roman" w:cs="Times New Roman"/>
        </w:rPr>
        <w:t>H</w:t>
      </w:r>
      <w:r w:rsidRPr="00476F9F">
        <w:rPr>
          <w:rFonts w:ascii="Times New Roman" w:hAnsi="Times New Roman" w:cs="Times New Roman"/>
        </w:rPr>
        <w:t xml:space="preserve"> posee limitaciones operativas y presupuestarias que podrían afectar la sostenibilidad real de este modelo.</w:t>
      </w:r>
    </w:p>
    <w:p w14:paraId="024C2E9B" w14:textId="40D00841" w:rsidR="001E1910" w:rsidRPr="00476F9F" w:rsidRDefault="001E1910" w:rsidP="001E1910">
      <w:pPr>
        <w:tabs>
          <w:tab w:val="left" w:pos="413"/>
        </w:tabs>
        <w:jc w:val="both"/>
        <w:rPr>
          <w:rFonts w:ascii="Times New Roman" w:hAnsi="Times New Roman" w:cs="Times New Roman"/>
          <w:b/>
          <w:bCs/>
        </w:rPr>
      </w:pPr>
      <w:r w:rsidRPr="00476F9F">
        <w:rPr>
          <w:rFonts w:ascii="Times New Roman" w:hAnsi="Times New Roman" w:cs="Times New Roman"/>
          <w:b/>
          <w:bCs/>
        </w:rPr>
        <w:t>Entre las ventajas identificadas se mencionaron:</w:t>
      </w:r>
    </w:p>
    <w:p w14:paraId="14CD3C7D" w14:textId="40B3B9EC" w:rsidR="001E1910" w:rsidRPr="00476F9F" w:rsidRDefault="00B73B08" w:rsidP="00B73B08">
      <w:pPr>
        <w:pStyle w:val="Prrafodelista"/>
        <w:numPr>
          <w:ilvl w:val="0"/>
          <w:numId w:val="17"/>
        </w:numPr>
        <w:tabs>
          <w:tab w:val="left" w:pos="413"/>
        </w:tabs>
        <w:jc w:val="both"/>
        <w:rPr>
          <w:rFonts w:ascii="Times New Roman" w:hAnsi="Times New Roman" w:cs="Times New Roman"/>
        </w:rPr>
      </w:pPr>
      <w:r w:rsidRPr="00476F9F">
        <w:rPr>
          <w:rFonts w:ascii="Times New Roman" w:hAnsi="Times New Roman" w:cs="Times New Roman"/>
        </w:rPr>
        <w:t>F</w:t>
      </w:r>
      <w:r w:rsidR="001E1910" w:rsidRPr="00476F9F">
        <w:rPr>
          <w:rFonts w:ascii="Times New Roman" w:hAnsi="Times New Roman" w:cs="Times New Roman"/>
        </w:rPr>
        <w:t>ortalecimiento de la relación gobierno-sociedad civil;</w:t>
      </w:r>
    </w:p>
    <w:p w14:paraId="6A74CC48" w14:textId="297EDE2F" w:rsidR="001E1910" w:rsidRPr="00476F9F" w:rsidRDefault="00B73B08" w:rsidP="00B73B08">
      <w:pPr>
        <w:pStyle w:val="Prrafodelista"/>
        <w:numPr>
          <w:ilvl w:val="0"/>
          <w:numId w:val="17"/>
        </w:numPr>
        <w:tabs>
          <w:tab w:val="left" w:pos="413"/>
        </w:tabs>
        <w:jc w:val="both"/>
        <w:rPr>
          <w:rFonts w:ascii="Times New Roman" w:hAnsi="Times New Roman" w:cs="Times New Roman"/>
        </w:rPr>
      </w:pPr>
      <w:r w:rsidRPr="00476F9F">
        <w:rPr>
          <w:rFonts w:ascii="Times New Roman" w:hAnsi="Times New Roman" w:cs="Times New Roman"/>
        </w:rPr>
        <w:t>A</w:t>
      </w:r>
      <w:r w:rsidR="001E1910" w:rsidRPr="00476F9F">
        <w:rPr>
          <w:rFonts w:ascii="Times New Roman" w:hAnsi="Times New Roman" w:cs="Times New Roman"/>
        </w:rPr>
        <w:t>rticulación institucional;</w:t>
      </w:r>
    </w:p>
    <w:p w14:paraId="1E15C6E9" w14:textId="65AF6663" w:rsidR="001E1910" w:rsidRPr="00476F9F" w:rsidRDefault="00B73B08" w:rsidP="00B73B08">
      <w:pPr>
        <w:pStyle w:val="Prrafodelista"/>
        <w:numPr>
          <w:ilvl w:val="0"/>
          <w:numId w:val="17"/>
        </w:numPr>
        <w:tabs>
          <w:tab w:val="left" w:pos="413"/>
        </w:tabs>
        <w:jc w:val="both"/>
        <w:rPr>
          <w:rFonts w:ascii="Times New Roman" w:hAnsi="Times New Roman" w:cs="Times New Roman"/>
          <w:b/>
          <w:bCs/>
        </w:rPr>
      </w:pPr>
      <w:r w:rsidRPr="00476F9F">
        <w:rPr>
          <w:rFonts w:ascii="Times New Roman" w:hAnsi="Times New Roman" w:cs="Times New Roman"/>
        </w:rPr>
        <w:t xml:space="preserve">Y, </w:t>
      </w:r>
      <w:r w:rsidR="001E1910" w:rsidRPr="00476F9F">
        <w:rPr>
          <w:rFonts w:ascii="Times New Roman" w:hAnsi="Times New Roman" w:cs="Times New Roman"/>
        </w:rPr>
        <w:t>mayor alineación con estructuras nacionales.</w:t>
      </w:r>
    </w:p>
    <w:p w14:paraId="158D1020" w14:textId="7096ABFB" w:rsidR="001E1910" w:rsidRPr="00476F9F" w:rsidRDefault="001E1910" w:rsidP="001E1910">
      <w:pPr>
        <w:tabs>
          <w:tab w:val="left" w:pos="413"/>
        </w:tabs>
        <w:jc w:val="both"/>
        <w:rPr>
          <w:rFonts w:ascii="Times New Roman" w:hAnsi="Times New Roman" w:cs="Times New Roman"/>
          <w:b/>
          <w:bCs/>
        </w:rPr>
      </w:pPr>
      <w:r w:rsidRPr="00476F9F">
        <w:rPr>
          <w:rFonts w:ascii="Times New Roman" w:hAnsi="Times New Roman" w:cs="Times New Roman"/>
          <w:b/>
          <w:bCs/>
        </w:rPr>
        <w:t>No obstante, como principales riesgos se señalaron:</w:t>
      </w:r>
    </w:p>
    <w:p w14:paraId="337832AC" w14:textId="45D4CA66" w:rsidR="001E1910" w:rsidRPr="00476F9F" w:rsidRDefault="00B73B08" w:rsidP="00B73B08">
      <w:pPr>
        <w:pStyle w:val="Prrafodelista"/>
        <w:numPr>
          <w:ilvl w:val="0"/>
          <w:numId w:val="18"/>
        </w:numPr>
        <w:tabs>
          <w:tab w:val="left" w:pos="413"/>
        </w:tabs>
        <w:jc w:val="both"/>
        <w:rPr>
          <w:rFonts w:ascii="Times New Roman" w:hAnsi="Times New Roman" w:cs="Times New Roman"/>
        </w:rPr>
      </w:pPr>
      <w:r w:rsidRPr="00476F9F">
        <w:rPr>
          <w:rFonts w:ascii="Times New Roman" w:hAnsi="Times New Roman" w:cs="Times New Roman"/>
        </w:rPr>
        <w:t>D</w:t>
      </w:r>
      <w:r w:rsidR="001E1910" w:rsidRPr="00476F9F">
        <w:rPr>
          <w:rFonts w:ascii="Times New Roman" w:hAnsi="Times New Roman" w:cs="Times New Roman"/>
        </w:rPr>
        <w:t>ependencia política;</w:t>
      </w:r>
    </w:p>
    <w:p w14:paraId="61A0BBDD" w14:textId="4380042F" w:rsidR="001E1910" w:rsidRPr="00476F9F" w:rsidRDefault="00B73B08" w:rsidP="00B73B08">
      <w:pPr>
        <w:pStyle w:val="Prrafodelista"/>
        <w:numPr>
          <w:ilvl w:val="0"/>
          <w:numId w:val="18"/>
        </w:numPr>
        <w:tabs>
          <w:tab w:val="left" w:pos="413"/>
        </w:tabs>
        <w:jc w:val="both"/>
        <w:rPr>
          <w:rFonts w:ascii="Times New Roman" w:hAnsi="Times New Roman" w:cs="Times New Roman"/>
        </w:rPr>
      </w:pPr>
      <w:r w:rsidRPr="00476F9F">
        <w:rPr>
          <w:rFonts w:ascii="Times New Roman" w:hAnsi="Times New Roman" w:cs="Times New Roman"/>
        </w:rPr>
        <w:t>R</w:t>
      </w:r>
      <w:r w:rsidR="001E1910" w:rsidRPr="00476F9F">
        <w:rPr>
          <w:rFonts w:ascii="Times New Roman" w:hAnsi="Times New Roman" w:cs="Times New Roman"/>
        </w:rPr>
        <w:t>educción de autonomía;</w:t>
      </w:r>
    </w:p>
    <w:p w14:paraId="1316581C" w14:textId="64067730" w:rsidR="001E1910" w:rsidRPr="00476F9F" w:rsidRDefault="00B73B08" w:rsidP="00B73B08">
      <w:pPr>
        <w:pStyle w:val="Prrafodelista"/>
        <w:numPr>
          <w:ilvl w:val="0"/>
          <w:numId w:val="18"/>
        </w:numPr>
        <w:tabs>
          <w:tab w:val="left" w:pos="413"/>
        </w:tabs>
        <w:jc w:val="both"/>
        <w:rPr>
          <w:rFonts w:ascii="Times New Roman" w:hAnsi="Times New Roman" w:cs="Times New Roman"/>
        </w:rPr>
      </w:pPr>
      <w:r w:rsidRPr="00476F9F">
        <w:rPr>
          <w:rFonts w:ascii="Times New Roman" w:hAnsi="Times New Roman" w:cs="Times New Roman"/>
        </w:rPr>
        <w:t>D</w:t>
      </w:r>
      <w:r w:rsidR="001E1910" w:rsidRPr="00476F9F">
        <w:rPr>
          <w:rFonts w:ascii="Times New Roman" w:hAnsi="Times New Roman" w:cs="Times New Roman"/>
        </w:rPr>
        <w:t>ificultades legales;</w:t>
      </w:r>
    </w:p>
    <w:p w14:paraId="1BEA2CA4" w14:textId="61202195" w:rsidR="001E1910" w:rsidRPr="00476F9F" w:rsidRDefault="00B73B08" w:rsidP="001E1910">
      <w:pPr>
        <w:pStyle w:val="Prrafodelista"/>
        <w:numPr>
          <w:ilvl w:val="0"/>
          <w:numId w:val="18"/>
        </w:numPr>
        <w:tabs>
          <w:tab w:val="left" w:pos="413"/>
        </w:tabs>
        <w:jc w:val="both"/>
        <w:rPr>
          <w:rFonts w:ascii="Times New Roman" w:hAnsi="Times New Roman" w:cs="Times New Roman"/>
        </w:rPr>
      </w:pPr>
      <w:r w:rsidRPr="00476F9F">
        <w:rPr>
          <w:rFonts w:ascii="Times New Roman" w:hAnsi="Times New Roman" w:cs="Times New Roman"/>
        </w:rPr>
        <w:t>Y,</w:t>
      </w:r>
      <w:r w:rsidR="001E1910" w:rsidRPr="00476F9F">
        <w:rPr>
          <w:rFonts w:ascii="Times New Roman" w:hAnsi="Times New Roman" w:cs="Times New Roman"/>
        </w:rPr>
        <w:t xml:space="preserve"> limitaciones administrativas del Estado.</w:t>
      </w:r>
    </w:p>
    <w:p w14:paraId="240BA446" w14:textId="17C8E31C" w:rsidR="001E1910" w:rsidRPr="00476F9F" w:rsidRDefault="001E1910" w:rsidP="001E1910">
      <w:pPr>
        <w:tabs>
          <w:tab w:val="left" w:pos="413"/>
        </w:tabs>
        <w:jc w:val="both"/>
        <w:rPr>
          <w:rFonts w:ascii="Times New Roman" w:hAnsi="Times New Roman" w:cs="Times New Roman"/>
        </w:rPr>
      </w:pPr>
      <w:r w:rsidRPr="00476F9F">
        <w:rPr>
          <w:rFonts w:ascii="Times New Roman" w:hAnsi="Times New Roman" w:cs="Times New Roman"/>
        </w:rPr>
        <w:t>La mayoría coincidió en calificar este escenario con viabilidad baja, principalmente debido al contexto político e institucional actual.</w:t>
      </w:r>
    </w:p>
    <w:p w14:paraId="6DA9D7F0" w14:textId="77777777" w:rsidR="001E1910" w:rsidRPr="00476F9F" w:rsidRDefault="001E1910" w:rsidP="001E1910">
      <w:pPr>
        <w:tabs>
          <w:tab w:val="left" w:pos="413"/>
        </w:tabs>
        <w:jc w:val="both"/>
        <w:rPr>
          <w:rFonts w:ascii="Times New Roman" w:hAnsi="Times New Roman" w:cs="Times New Roman"/>
          <w:b/>
          <w:bCs/>
        </w:rPr>
      </w:pPr>
      <w:r w:rsidRPr="00476F9F">
        <w:rPr>
          <w:rFonts w:ascii="Times New Roman" w:hAnsi="Times New Roman" w:cs="Times New Roman"/>
          <w:b/>
          <w:bCs/>
        </w:rPr>
        <w:t>Escenario 3: Creación de una figura con personalidad jurídica</w:t>
      </w:r>
    </w:p>
    <w:p w14:paraId="27CE001C" w14:textId="77777777" w:rsidR="001E1910" w:rsidRPr="00476F9F" w:rsidRDefault="001E1910" w:rsidP="001E1910">
      <w:pPr>
        <w:tabs>
          <w:tab w:val="left" w:pos="413"/>
        </w:tabs>
        <w:jc w:val="both"/>
        <w:rPr>
          <w:rFonts w:ascii="Times New Roman" w:hAnsi="Times New Roman" w:cs="Times New Roman"/>
        </w:rPr>
      </w:pPr>
      <w:r w:rsidRPr="00476F9F">
        <w:rPr>
          <w:rFonts w:ascii="Times New Roman" w:hAnsi="Times New Roman" w:cs="Times New Roman"/>
        </w:rPr>
        <w:t>El tercer escenario contempló la posibilidad de crear una entidad con personalidad jurídica propia para dar continuidad al mecanismo.</w:t>
      </w:r>
    </w:p>
    <w:p w14:paraId="24E6F7A2" w14:textId="77777777" w:rsidR="001E1910" w:rsidRPr="00476F9F" w:rsidRDefault="001E1910" w:rsidP="001E1910">
      <w:pPr>
        <w:tabs>
          <w:tab w:val="left" w:pos="413"/>
        </w:tabs>
        <w:jc w:val="both"/>
        <w:rPr>
          <w:rFonts w:ascii="Times New Roman" w:hAnsi="Times New Roman" w:cs="Times New Roman"/>
        </w:rPr>
      </w:pPr>
      <w:r w:rsidRPr="00476F9F">
        <w:rPr>
          <w:rFonts w:ascii="Times New Roman" w:hAnsi="Times New Roman" w:cs="Times New Roman"/>
        </w:rPr>
        <w:t>Durante el intercambio, algunas personas participantes consideraron que esta opción podría fortalecer la capacidad de gestión de recursos, comunicación institucional y funcionamiento técnico.</w:t>
      </w:r>
    </w:p>
    <w:p w14:paraId="4BB6C3F0" w14:textId="77777777" w:rsidR="001E1910" w:rsidRPr="00476F9F" w:rsidRDefault="001E1910" w:rsidP="001E1910">
      <w:pPr>
        <w:tabs>
          <w:tab w:val="left" w:pos="413"/>
        </w:tabs>
        <w:jc w:val="both"/>
        <w:rPr>
          <w:rFonts w:ascii="Times New Roman" w:hAnsi="Times New Roman" w:cs="Times New Roman"/>
        </w:rPr>
      </w:pPr>
      <w:r w:rsidRPr="00476F9F">
        <w:rPr>
          <w:rFonts w:ascii="Times New Roman" w:hAnsi="Times New Roman" w:cs="Times New Roman"/>
        </w:rPr>
        <w:t>Sin embargo, varias intervenciones señalaron que este modelo implicaría importantes retos legales, fiscales, financieros y administrativos, además de requerir estructuras de gobernanza claramente definidas.</w:t>
      </w:r>
    </w:p>
    <w:p w14:paraId="3D87AFF8" w14:textId="77777777" w:rsidR="001E1910" w:rsidRPr="00476F9F" w:rsidRDefault="001E1910" w:rsidP="001E1910">
      <w:pPr>
        <w:tabs>
          <w:tab w:val="left" w:pos="413"/>
        </w:tabs>
        <w:jc w:val="both"/>
        <w:rPr>
          <w:rFonts w:ascii="Times New Roman" w:hAnsi="Times New Roman" w:cs="Times New Roman"/>
        </w:rPr>
      </w:pPr>
      <w:r w:rsidRPr="00476F9F">
        <w:rPr>
          <w:rFonts w:ascii="Times New Roman" w:hAnsi="Times New Roman" w:cs="Times New Roman"/>
        </w:rPr>
        <w:t>Se discutió particularmente la responsabilidad legal y tributaria que asumiría una figura jurídica independiente, así como los riesgos relacionados con sostenibilidad financiera y operativa.</w:t>
      </w:r>
    </w:p>
    <w:p w14:paraId="19769882" w14:textId="10BD6844" w:rsidR="001E1910" w:rsidRPr="00476F9F" w:rsidRDefault="001E1910" w:rsidP="001E1910">
      <w:pPr>
        <w:tabs>
          <w:tab w:val="left" w:pos="413"/>
        </w:tabs>
        <w:jc w:val="both"/>
        <w:rPr>
          <w:rFonts w:ascii="Times New Roman" w:hAnsi="Times New Roman" w:cs="Times New Roman"/>
        </w:rPr>
      </w:pPr>
      <w:r w:rsidRPr="00476F9F">
        <w:rPr>
          <w:rFonts w:ascii="Times New Roman" w:hAnsi="Times New Roman" w:cs="Times New Roman"/>
        </w:rPr>
        <w:t>Asimismo, manifestaron preocupación respecto a que este modelo pudiera modificar la naturaleza multisectorial del mecanismo, especialmente si se reducía la representación tripartita entre gobierno, sociedad civil y cooperación.</w:t>
      </w:r>
    </w:p>
    <w:p w14:paraId="5BA87AAD" w14:textId="6173252E" w:rsidR="001E1910" w:rsidRPr="00476F9F" w:rsidRDefault="001E1910" w:rsidP="001E1910">
      <w:pPr>
        <w:tabs>
          <w:tab w:val="left" w:pos="413"/>
        </w:tabs>
        <w:jc w:val="both"/>
        <w:rPr>
          <w:rFonts w:ascii="Times New Roman" w:hAnsi="Times New Roman" w:cs="Times New Roman"/>
        </w:rPr>
      </w:pPr>
      <w:r w:rsidRPr="00476F9F">
        <w:rPr>
          <w:rFonts w:ascii="Times New Roman" w:hAnsi="Times New Roman" w:cs="Times New Roman"/>
        </w:rPr>
        <w:t>Entre las ventajas identificadas se mencionaron:</w:t>
      </w:r>
    </w:p>
    <w:p w14:paraId="0081593D" w14:textId="2E33BA31" w:rsidR="001E1910" w:rsidRPr="00476F9F" w:rsidRDefault="007374FA" w:rsidP="007374FA">
      <w:pPr>
        <w:pStyle w:val="Prrafodelista"/>
        <w:numPr>
          <w:ilvl w:val="0"/>
          <w:numId w:val="19"/>
        </w:numPr>
        <w:tabs>
          <w:tab w:val="left" w:pos="413"/>
        </w:tabs>
        <w:jc w:val="both"/>
        <w:rPr>
          <w:rFonts w:ascii="Times New Roman" w:hAnsi="Times New Roman" w:cs="Times New Roman"/>
        </w:rPr>
      </w:pPr>
      <w:r w:rsidRPr="00476F9F">
        <w:rPr>
          <w:rFonts w:ascii="Times New Roman" w:hAnsi="Times New Roman" w:cs="Times New Roman"/>
        </w:rPr>
        <w:t>M</w:t>
      </w:r>
      <w:r w:rsidR="001E1910" w:rsidRPr="00476F9F">
        <w:rPr>
          <w:rFonts w:ascii="Times New Roman" w:hAnsi="Times New Roman" w:cs="Times New Roman"/>
        </w:rPr>
        <w:t>ayor autonomía;</w:t>
      </w:r>
    </w:p>
    <w:p w14:paraId="545A4135" w14:textId="2D264276" w:rsidR="001E1910" w:rsidRPr="00476F9F" w:rsidRDefault="007374FA" w:rsidP="007374FA">
      <w:pPr>
        <w:pStyle w:val="Prrafodelista"/>
        <w:numPr>
          <w:ilvl w:val="0"/>
          <w:numId w:val="19"/>
        </w:numPr>
        <w:tabs>
          <w:tab w:val="left" w:pos="413"/>
        </w:tabs>
        <w:jc w:val="both"/>
        <w:rPr>
          <w:rFonts w:ascii="Times New Roman" w:hAnsi="Times New Roman" w:cs="Times New Roman"/>
        </w:rPr>
      </w:pPr>
      <w:r w:rsidRPr="00476F9F">
        <w:rPr>
          <w:rFonts w:ascii="Times New Roman" w:hAnsi="Times New Roman" w:cs="Times New Roman"/>
        </w:rPr>
        <w:t>F</w:t>
      </w:r>
      <w:r w:rsidR="001E1910" w:rsidRPr="00476F9F">
        <w:rPr>
          <w:rFonts w:ascii="Times New Roman" w:hAnsi="Times New Roman" w:cs="Times New Roman"/>
        </w:rPr>
        <w:t>ortalecimiento técnico;</w:t>
      </w:r>
    </w:p>
    <w:p w14:paraId="62D7DF27" w14:textId="68482411" w:rsidR="001E1910" w:rsidRPr="00476F9F" w:rsidRDefault="007374FA" w:rsidP="007374FA">
      <w:pPr>
        <w:pStyle w:val="Prrafodelista"/>
        <w:numPr>
          <w:ilvl w:val="0"/>
          <w:numId w:val="19"/>
        </w:numPr>
        <w:tabs>
          <w:tab w:val="left" w:pos="413"/>
        </w:tabs>
        <w:jc w:val="both"/>
        <w:rPr>
          <w:rFonts w:ascii="Times New Roman" w:hAnsi="Times New Roman" w:cs="Times New Roman"/>
        </w:rPr>
      </w:pPr>
      <w:r w:rsidRPr="00476F9F">
        <w:rPr>
          <w:rFonts w:ascii="Times New Roman" w:hAnsi="Times New Roman" w:cs="Times New Roman"/>
        </w:rPr>
        <w:t>C</w:t>
      </w:r>
      <w:r w:rsidR="001E1910" w:rsidRPr="00476F9F">
        <w:rPr>
          <w:rFonts w:ascii="Times New Roman" w:hAnsi="Times New Roman" w:cs="Times New Roman"/>
        </w:rPr>
        <w:t>apacidad de gestión directa de fondos;</w:t>
      </w:r>
    </w:p>
    <w:p w14:paraId="0E98B649" w14:textId="60155BD8" w:rsidR="001E1910" w:rsidRPr="00476F9F" w:rsidRDefault="007374FA" w:rsidP="007374FA">
      <w:pPr>
        <w:pStyle w:val="Prrafodelista"/>
        <w:numPr>
          <w:ilvl w:val="0"/>
          <w:numId w:val="19"/>
        </w:numPr>
        <w:tabs>
          <w:tab w:val="left" w:pos="413"/>
        </w:tabs>
        <w:jc w:val="both"/>
        <w:rPr>
          <w:rFonts w:ascii="Times New Roman" w:hAnsi="Times New Roman" w:cs="Times New Roman"/>
        </w:rPr>
      </w:pPr>
      <w:r w:rsidRPr="00476F9F">
        <w:rPr>
          <w:rFonts w:ascii="Times New Roman" w:hAnsi="Times New Roman" w:cs="Times New Roman"/>
        </w:rPr>
        <w:t>Y,</w:t>
      </w:r>
      <w:r w:rsidR="001E1910" w:rsidRPr="00476F9F">
        <w:rPr>
          <w:rFonts w:ascii="Times New Roman" w:hAnsi="Times New Roman" w:cs="Times New Roman"/>
        </w:rPr>
        <w:t xml:space="preserve"> fortalecimiento de comunicación institucional.</w:t>
      </w:r>
    </w:p>
    <w:p w14:paraId="1395BD34" w14:textId="77777777" w:rsidR="001E1910" w:rsidRPr="00476F9F" w:rsidRDefault="001E1910" w:rsidP="001E1910">
      <w:pPr>
        <w:tabs>
          <w:tab w:val="left" w:pos="413"/>
        </w:tabs>
        <w:jc w:val="both"/>
        <w:rPr>
          <w:rFonts w:ascii="Times New Roman" w:hAnsi="Times New Roman" w:cs="Times New Roman"/>
        </w:rPr>
      </w:pPr>
    </w:p>
    <w:p w14:paraId="72882D95" w14:textId="77777777" w:rsidR="001E1910" w:rsidRPr="00476F9F" w:rsidRDefault="001E1910" w:rsidP="001E1910">
      <w:pPr>
        <w:tabs>
          <w:tab w:val="left" w:pos="413"/>
        </w:tabs>
        <w:jc w:val="both"/>
        <w:rPr>
          <w:rFonts w:ascii="Times New Roman" w:hAnsi="Times New Roman" w:cs="Times New Roman"/>
        </w:rPr>
      </w:pPr>
    </w:p>
    <w:p w14:paraId="5DD25136" w14:textId="39832AF1" w:rsidR="001E1910" w:rsidRPr="00476F9F" w:rsidRDefault="001E1910" w:rsidP="001E1910">
      <w:pPr>
        <w:tabs>
          <w:tab w:val="left" w:pos="413"/>
        </w:tabs>
        <w:jc w:val="both"/>
        <w:rPr>
          <w:rFonts w:ascii="Times New Roman" w:hAnsi="Times New Roman" w:cs="Times New Roman"/>
        </w:rPr>
      </w:pPr>
      <w:r w:rsidRPr="00476F9F">
        <w:rPr>
          <w:rFonts w:ascii="Times New Roman" w:hAnsi="Times New Roman" w:cs="Times New Roman"/>
        </w:rPr>
        <w:lastRenderedPageBreak/>
        <w:t>Mientras que entre los riesgos se identificaron:</w:t>
      </w:r>
    </w:p>
    <w:p w14:paraId="4898B4D1" w14:textId="4EE88438" w:rsidR="001E1910" w:rsidRPr="00476F9F" w:rsidRDefault="00EA724E" w:rsidP="00EA724E">
      <w:pPr>
        <w:pStyle w:val="Prrafodelista"/>
        <w:numPr>
          <w:ilvl w:val="0"/>
          <w:numId w:val="20"/>
        </w:numPr>
        <w:tabs>
          <w:tab w:val="left" w:pos="413"/>
        </w:tabs>
        <w:jc w:val="both"/>
        <w:rPr>
          <w:rFonts w:ascii="Times New Roman" w:hAnsi="Times New Roman" w:cs="Times New Roman"/>
        </w:rPr>
      </w:pPr>
      <w:r w:rsidRPr="00476F9F">
        <w:rPr>
          <w:rFonts w:ascii="Times New Roman" w:hAnsi="Times New Roman" w:cs="Times New Roman"/>
        </w:rPr>
        <w:t>S</w:t>
      </w:r>
      <w:r w:rsidR="001E1910" w:rsidRPr="00476F9F">
        <w:rPr>
          <w:rFonts w:ascii="Times New Roman" w:hAnsi="Times New Roman" w:cs="Times New Roman"/>
        </w:rPr>
        <w:t>ostenibilidad financiera;</w:t>
      </w:r>
    </w:p>
    <w:p w14:paraId="5A77E9E4" w14:textId="35646B54" w:rsidR="001E1910" w:rsidRPr="00476F9F" w:rsidRDefault="00EA724E" w:rsidP="00EA724E">
      <w:pPr>
        <w:pStyle w:val="Prrafodelista"/>
        <w:numPr>
          <w:ilvl w:val="0"/>
          <w:numId w:val="20"/>
        </w:numPr>
        <w:tabs>
          <w:tab w:val="left" w:pos="413"/>
        </w:tabs>
        <w:jc w:val="both"/>
        <w:rPr>
          <w:rFonts w:ascii="Times New Roman" w:hAnsi="Times New Roman" w:cs="Times New Roman"/>
        </w:rPr>
      </w:pPr>
      <w:r w:rsidRPr="00476F9F">
        <w:rPr>
          <w:rFonts w:ascii="Times New Roman" w:hAnsi="Times New Roman" w:cs="Times New Roman"/>
        </w:rPr>
        <w:t>C</w:t>
      </w:r>
      <w:r w:rsidR="001E1910" w:rsidRPr="00476F9F">
        <w:rPr>
          <w:rFonts w:ascii="Times New Roman" w:hAnsi="Times New Roman" w:cs="Times New Roman"/>
        </w:rPr>
        <w:t>arga legal y tributaria;</w:t>
      </w:r>
    </w:p>
    <w:p w14:paraId="0288CEBA" w14:textId="1F0B5982" w:rsidR="001E1910" w:rsidRPr="00476F9F" w:rsidRDefault="00EA724E" w:rsidP="00EA724E">
      <w:pPr>
        <w:pStyle w:val="Prrafodelista"/>
        <w:numPr>
          <w:ilvl w:val="0"/>
          <w:numId w:val="20"/>
        </w:numPr>
        <w:tabs>
          <w:tab w:val="left" w:pos="413"/>
        </w:tabs>
        <w:jc w:val="both"/>
        <w:rPr>
          <w:rFonts w:ascii="Times New Roman" w:hAnsi="Times New Roman" w:cs="Times New Roman"/>
        </w:rPr>
      </w:pPr>
      <w:r w:rsidRPr="00476F9F">
        <w:rPr>
          <w:rFonts w:ascii="Times New Roman" w:hAnsi="Times New Roman" w:cs="Times New Roman"/>
        </w:rPr>
        <w:t>O</w:t>
      </w:r>
      <w:r w:rsidR="001E1910" w:rsidRPr="00476F9F">
        <w:rPr>
          <w:rFonts w:ascii="Times New Roman" w:hAnsi="Times New Roman" w:cs="Times New Roman"/>
        </w:rPr>
        <w:t>peratividad administrativa;</w:t>
      </w:r>
    </w:p>
    <w:p w14:paraId="70744722" w14:textId="7894FB1F" w:rsidR="001E1910" w:rsidRPr="00476F9F" w:rsidRDefault="00EA724E" w:rsidP="001E1910">
      <w:pPr>
        <w:pStyle w:val="Prrafodelista"/>
        <w:numPr>
          <w:ilvl w:val="0"/>
          <w:numId w:val="20"/>
        </w:numPr>
        <w:tabs>
          <w:tab w:val="left" w:pos="413"/>
        </w:tabs>
        <w:jc w:val="both"/>
        <w:rPr>
          <w:rFonts w:ascii="Times New Roman" w:hAnsi="Times New Roman" w:cs="Times New Roman"/>
        </w:rPr>
      </w:pPr>
      <w:r w:rsidRPr="00476F9F">
        <w:rPr>
          <w:rFonts w:ascii="Times New Roman" w:hAnsi="Times New Roman" w:cs="Times New Roman"/>
        </w:rPr>
        <w:t xml:space="preserve">Y, </w:t>
      </w:r>
      <w:r w:rsidR="001E1910" w:rsidRPr="00476F9F">
        <w:rPr>
          <w:rFonts w:ascii="Times New Roman" w:hAnsi="Times New Roman" w:cs="Times New Roman"/>
        </w:rPr>
        <w:t>necesidad de recursos permanentes para funcionamiento.</w:t>
      </w:r>
    </w:p>
    <w:p w14:paraId="3CBC532E" w14:textId="3A658B14" w:rsidR="001E1910" w:rsidRPr="00476F9F" w:rsidRDefault="001E1910" w:rsidP="001E1910">
      <w:pPr>
        <w:tabs>
          <w:tab w:val="left" w:pos="413"/>
        </w:tabs>
        <w:jc w:val="both"/>
        <w:rPr>
          <w:rFonts w:ascii="Times New Roman" w:hAnsi="Times New Roman" w:cs="Times New Roman"/>
        </w:rPr>
      </w:pPr>
      <w:r w:rsidRPr="00476F9F">
        <w:rPr>
          <w:rFonts w:ascii="Times New Roman" w:hAnsi="Times New Roman" w:cs="Times New Roman"/>
        </w:rPr>
        <w:t>La mayoría coincidió en que este escenario posee una viabilidad media o baja, debido a las condiciones políticas, legales y financieras requeridas para su implementación.</w:t>
      </w:r>
    </w:p>
    <w:p w14:paraId="1FCFD3A5" w14:textId="77777777" w:rsidR="001E1910" w:rsidRPr="00476F9F" w:rsidRDefault="001E1910" w:rsidP="001E1910">
      <w:pPr>
        <w:tabs>
          <w:tab w:val="left" w:pos="413"/>
        </w:tabs>
        <w:jc w:val="both"/>
        <w:rPr>
          <w:rFonts w:ascii="Times New Roman" w:hAnsi="Times New Roman" w:cs="Times New Roman"/>
          <w:b/>
          <w:bCs/>
          <w:i/>
          <w:iCs/>
        </w:rPr>
      </w:pPr>
      <w:r w:rsidRPr="00476F9F">
        <w:rPr>
          <w:rFonts w:ascii="Times New Roman" w:hAnsi="Times New Roman" w:cs="Times New Roman"/>
          <w:b/>
          <w:bCs/>
          <w:i/>
          <w:iCs/>
        </w:rPr>
        <w:t>Priorización de escenarios</w:t>
      </w:r>
    </w:p>
    <w:p w14:paraId="02F722CF" w14:textId="1BFAB2C6" w:rsidR="001E1910" w:rsidRPr="00476F9F" w:rsidRDefault="001E1910" w:rsidP="001E1910">
      <w:pPr>
        <w:tabs>
          <w:tab w:val="left" w:pos="413"/>
        </w:tabs>
        <w:jc w:val="both"/>
        <w:rPr>
          <w:rFonts w:ascii="Times New Roman" w:hAnsi="Times New Roman" w:cs="Times New Roman"/>
        </w:rPr>
      </w:pPr>
      <w:r w:rsidRPr="00476F9F">
        <w:rPr>
          <w:rFonts w:ascii="Times New Roman" w:hAnsi="Times New Roman" w:cs="Times New Roman"/>
        </w:rPr>
        <w:t xml:space="preserve">Una vez concluido el análisis comparativo, </w:t>
      </w:r>
      <w:r w:rsidR="00F82B0F" w:rsidRPr="00476F9F">
        <w:rPr>
          <w:rFonts w:ascii="Times New Roman" w:hAnsi="Times New Roman" w:cs="Times New Roman"/>
        </w:rPr>
        <w:t>se</w:t>
      </w:r>
      <w:r w:rsidRPr="00476F9F">
        <w:rPr>
          <w:rFonts w:ascii="Times New Roman" w:hAnsi="Times New Roman" w:cs="Times New Roman"/>
        </w:rPr>
        <w:t xml:space="preserve"> realiz</w:t>
      </w:r>
      <w:r w:rsidR="00F82B0F" w:rsidRPr="00476F9F">
        <w:rPr>
          <w:rFonts w:ascii="Times New Roman" w:hAnsi="Times New Roman" w:cs="Times New Roman"/>
        </w:rPr>
        <w:t>ó</w:t>
      </w:r>
      <w:r w:rsidRPr="00476F9F">
        <w:rPr>
          <w:rFonts w:ascii="Times New Roman" w:hAnsi="Times New Roman" w:cs="Times New Roman"/>
        </w:rPr>
        <w:t xml:space="preserve"> un ejercicio de valoración utilizando la escala establecida en la matriz de análisis.</w:t>
      </w:r>
    </w:p>
    <w:p w14:paraId="5DFF05B6" w14:textId="2E2BA8A8" w:rsidR="001E1910" w:rsidRPr="00476F9F" w:rsidRDefault="001E1910" w:rsidP="001E1910">
      <w:pPr>
        <w:tabs>
          <w:tab w:val="left" w:pos="413"/>
        </w:tabs>
        <w:jc w:val="both"/>
        <w:rPr>
          <w:rFonts w:ascii="Times New Roman" w:hAnsi="Times New Roman" w:cs="Times New Roman"/>
        </w:rPr>
      </w:pPr>
      <w:r w:rsidRPr="00476F9F">
        <w:rPr>
          <w:rFonts w:ascii="Times New Roman" w:hAnsi="Times New Roman" w:cs="Times New Roman"/>
        </w:rPr>
        <w:t>Como resultado del proceso, el Comité coincidió en priorizar el Escenario 1: Continuidad del MCP-ES con ajustes, considerando que representa la alternativa más viable y funcional para el contexto actual del país.</w:t>
      </w:r>
    </w:p>
    <w:p w14:paraId="3C370633" w14:textId="69019533" w:rsidR="001E1910" w:rsidRPr="00476F9F" w:rsidRDefault="001E1910" w:rsidP="001E1910">
      <w:pPr>
        <w:tabs>
          <w:tab w:val="left" w:pos="413"/>
        </w:tabs>
        <w:jc w:val="both"/>
        <w:rPr>
          <w:rFonts w:ascii="Times New Roman" w:hAnsi="Times New Roman" w:cs="Times New Roman"/>
        </w:rPr>
      </w:pPr>
      <w:r w:rsidRPr="00476F9F">
        <w:rPr>
          <w:rFonts w:ascii="Times New Roman" w:hAnsi="Times New Roman" w:cs="Times New Roman"/>
        </w:rPr>
        <w:t>Entre los principales ajustes identificados para este escenario se mencionaron:</w:t>
      </w:r>
    </w:p>
    <w:p w14:paraId="6EA5D6B3" w14:textId="050460E3" w:rsidR="001E1910" w:rsidRPr="00476F9F" w:rsidRDefault="00E73ED0" w:rsidP="00E73ED0">
      <w:pPr>
        <w:pStyle w:val="Prrafodelista"/>
        <w:numPr>
          <w:ilvl w:val="0"/>
          <w:numId w:val="21"/>
        </w:numPr>
        <w:tabs>
          <w:tab w:val="left" w:pos="413"/>
        </w:tabs>
        <w:jc w:val="both"/>
        <w:rPr>
          <w:rFonts w:ascii="Times New Roman" w:hAnsi="Times New Roman" w:cs="Times New Roman"/>
        </w:rPr>
      </w:pPr>
      <w:r w:rsidRPr="00476F9F">
        <w:rPr>
          <w:rFonts w:ascii="Times New Roman" w:hAnsi="Times New Roman" w:cs="Times New Roman"/>
        </w:rPr>
        <w:t>R</w:t>
      </w:r>
      <w:r w:rsidR="001E1910" w:rsidRPr="00476F9F">
        <w:rPr>
          <w:rFonts w:ascii="Times New Roman" w:hAnsi="Times New Roman" w:cs="Times New Roman"/>
        </w:rPr>
        <w:t>educción y reorganización de sectores;</w:t>
      </w:r>
    </w:p>
    <w:p w14:paraId="23391C1D" w14:textId="33C87F90" w:rsidR="001E1910" w:rsidRPr="00476F9F" w:rsidRDefault="00E73ED0" w:rsidP="00E73ED0">
      <w:pPr>
        <w:pStyle w:val="Prrafodelista"/>
        <w:numPr>
          <w:ilvl w:val="0"/>
          <w:numId w:val="21"/>
        </w:numPr>
        <w:tabs>
          <w:tab w:val="left" w:pos="413"/>
        </w:tabs>
        <w:jc w:val="both"/>
        <w:rPr>
          <w:rFonts w:ascii="Times New Roman" w:hAnsi="Times New Roman" w:cs="Times New Roman"/>
        </w:rPr>
      </w:pPr>
      <w:r w:rsidRPr="00476F9F">
        <w:rPr>
          <w:rFonts w:ascii="Times New Roman" w:hAnsi="Times New Roman" w:cs="Times New Roman"/>
        </w:rPr>
        <w:t>F</w:t>
      </w:r>
      <w:r w:rsidR="001E1910" w:rsidRPr="00476F9F">
        <w:rPr>
          <w:rFonts w:ascii="Times New Roman" w:hAnsi="Times New Roman" w:cs="Times New Roman"/>
        </w:rPr>
        <w:t>ortalecimiento de la gestión técnica y movilización de recursos;</w:t>
      </w:r>
    </w:p>
    <w:p w14:paraId="4FD9D699" w14:textId="0070C9DB" w:rsidR="001E1910" w:rsidRPr="00476F9F" w:rsidRDefault="00E73ED0" w:rsidP="00E73ED0">
      <w:pPr>
        <w:pStyle w:val="Prrafodelista"/>
        <w:numPr>
          <w:ilvl w:val="0"/>
          <w:numId w:val="21"/>
        </w:numPr>
        <w:tabs>
          <w:tab w:val="left" w:pos="413"/>
        </w:tabs>
        <w:jc w:val="both"/>
        <w:rPr>
          <w:rFonts w:ascii="Times New Roman" w:hAnsi="Times New Roman" w:cs="Times New Roman"/>
        </w:rPr>
      </w:pPr>
      <w:r w:rsidRPr="00476F9F">
        <w:rPr>
          <w:rFonts w:ascii="Times New Roman" w:hAnsi="Times New Roman" w:cs="Times New Roman"/>
        </w:rPr>
        <w:t>F</w:t>
      </w:r>
      <w:r w:rsidR="001E1910" w:rsidRPr="00476F9F">
        <w:rPr>
          <w:rFonts w:ascii="Times New Roman" w:hAnsi="Times New Roman" w:cs="Times New Roman"/>
        </w:rPr>
        <w:t>ortalecimiento de la comunicación institucional;</w:t>
      </w:r>
    </w:p>
    <w:p w14:paraId="6594D793" w14:textId="4F037B8E" w:rsidR="001E1910" w:rsidRPr="00476F9F" w:rsidRDefault="00E73ED0" w:rsidP="00E73ED0">
      <w:pPr>
        <w:pStyle w:val="Prrafodelista"/>
        <w:numPr>
          <w:ilvl w:val="0"/>
          <w:numId w:val="21"/>
        </w:numPr>
        <w:tabs>
          <w:tab w:val="left" w:pos="413"/>
        </w:tabs>
        <w:jc w:val="both"/>
        <w:rPr>
          <w:rFonts w:ascii="Times New Roman" w:hAnsi="Times New Roman" w:cs="Times New Roman"/>
        </w:rPr>
      </w:pPr>
      <w:r w:rsidRPr="00476F9F">
        <w:rPr>
          <w:rFonts w:ascii="Times New Roman" w:hAnsi="Times New Roman" w:cs="Times New Roman"/>
        </w:rPr>
        <w:t>M</w:t>
      </w:r>
      <w:r w:rsidR="001E1910" w:rsidRPr="00476F9F">
        <w:rPr>
          <w:rFonts w:ascii="Times New Roman" w:hAnsi="Times New Roman" w:cs="Times New Roman"/>
        </w:rPr>
        <w:t>ejora de la representatividad;</w:t>
      </w:r>
    </w:p>
    <w:p w14:paraId="6EA9D3D1" w14:textId="58580572" w:rsidR="001E1910" w:rsidRPr="00476F9F" w:rsidRDefault="00E73ED0" w:rsidP="001E1910">
      <w:pPr>
        <w:pStyle w:val="Prrafodelista"/>
        <w:numPr>
          <w:ilvl w:val="0"/>
          <w:numId w:val="21"/>
        </w:numPr>
        <w:tabs>
          <w:tab w:val="left" w:pos="413"/>
        </w:tabs>
        <w:jc w:val="both"/>
        <w:rPr>
          <w:rFonts w:ascii="Times New Roman" w:hAnsi="Times New Roman" w:cs="Times New Roman"/>
        </w:rPr>
      </w:pPr>
      <w:r w:rsidRPr="00476F9F">
        <w:rPr>
          <w:rFonts w:ascii="Times New Roman" w:hAnsi="Times New Roman" w:cs="Times New Roman"/>
        </w:rPr>
        <w:t>Y,</w:t>
      </w:r>
      <w:r w:rsidR="001E1910" w:rsidRPr="00476F9F">
        <w:rPr>
          <w:rFonts w:ascii="Times New Roman" w:hAnsi="Times New Roman" w:cs="Times New Roman"/>
        </w:rPr>
        <w:t xml:space="preserve"> consolidación de un mecanismo más estratégico, ágil y sostenible.</w:t>
      </w:r>
    </w:p>
    <w:p w14:paraId="26830264" w14:textId="06C3979D" w:rsidR="00C519DA" w:rsidRPr="00476F9F" w:rsidRDefault="00C519DA" w:rsidP="00C519DA">
      <w:pPr>
        <w:tabs>
          <w:tab w:val="left" w:pos="413"/>
        </w:tabs>
        <w:jc w:val="both"/>
        <w:rPr>
          <w:rFonts w:ascii="Times New Roman" w:hAnsi="Times New Roman" w:cs="Times New Roman"/>
        </w:rPr>
      </w:pPr>
      <w:r w:rsidRPr="00476F9F">
        <w:rPr>
          <w:rFonts w:ascii="Times New Roman" w:hAnsi="Times New Roman" w:cs="Times New Roman"/>
        </w:rPr>
        <w:t>Al finalizar el análisis y priorización de los escenarios de sostenibilidad del MCP-ES, acordaron que los resultados y recomendaciones elaboradas por el Comité serían presentados posteriormente ante el pleno del MCP-ES para su validación y retroalimentación.</w:t>
      </w:r>
    </w:p>
    <w:p w14:paraId="07DAA3DA" w14:textId="777B8D65" w:rsidR="00C519DA" w:rsidRPr="00476F9F" w:rsidRDefault="00C519DA" w:rsidP="00C519DA">
      <w:pPr>
        <w:tabs>
          <w:tab w:val="left" w:pos="413"/>
        </w:tabs>
        <w:jc w:val="both"/>
        <w:rPr>
          <w:rFonts w:ascii="Times New Roman" w:hAnsi="Times New Roman" w:cs="Times New Roman"/>
        </w:rPr>
      </w:pPr>
      <w:r w:rsidRPr="00476F9F">
        <w:rPr>
          <w:rFonts w:ascii="Times New Roman" w:hAnsi="Times New Roman" w:cs="Times New Roman"/>
        </w:rPr>
        <w:t xml:space="preserve">Durante el cierre de la reunión, la Dra. Miranda indicó que, posterior a la plenaria programada para el </w:t>
      </w:r>
      <w:r w:rsidR="00092DBE">
        <w:rPr>
          <w:rFonts w:ascii="Times New Roman" w:hAnsi="Times New Roman" w:cs="Times New Roman"/>
        </w:rPr>
        <w:t>2</w:t>
      </w:r>
      <w:r w:rsidRPr="00476F9F">
        <w:rPr>
          <w:rFonts w:ascii="Times New Roman" w:hAnsi="Times New Roman" w:cs="Times New Roman"/>
        </w:rPr>
        <w:t>8 de mayo, será necesario continuar desarrollando nuevas sesiones de trabajo y talleres técnicos orientados a profundizar en los siguientes componentes del proceso de sostenibilidad, particularmente:</w:t>
      </w:r>
    </w:p>
    <w:p w14:paraId="69CC8BA1" w14:textId="4CAEC505" w:rsidR="00C519DA" w:rsidRPr="00476F9F" w:rsidRDefault="00885972" w:rsidP="00885972">
      <w:pPr>
        <w:pStyle w:val="Prrafodelista"/>
        <w:numPr>
          <w:ilvl w:val="0"/>
          <w:numId w:val="22"/>
        </w:numPr>
        <w:tabs>
          <w:tab w:val="left" w:pos="413"/>
        </w:tabs>
        <w:jc w:val="both"/>
        <w:rPr>
          <w:rFonts w:ascii="Times New Roman" w:hAnsi="Times New Roman" w:cs="Times New Roman"/>
        </w:rPr>
      </w:pPr>
      <w:r w:rsidRPr="00476F9F">
        <w:rPr>
          <w:rFonts w:ascii="Times New Roman" w:hAnsi="Times New Roman" w:cs="Times New Roman"/>
        </w:rPr>
        <w:t>D</w:t>
      </w:r>
      <w:r w:rsidR="00C519DA" w:rsidRPr="00476F9F">
        <w:rPr>
          <w:rFonts w:ascii="Times New Roman" w:hAnsi="Times New Roman" w:cs="Times New Roman"/>
        </w:rPr>
        <w:t>efinición de roles específicos;</w:t>
      </w:r>
    </w:p>
    <w:p w14:paraId="67158A7C" w14:textId="2DCC25CE" w:rsidR="00C519DA" w:rsidRPr="00476F9F" w:rsidRDefault="00885972" w:rsidP="00885972">
      <w:pPr>
        <w:pStyle w:val="Prrafodelista"/>
        <w:numPr>
          <w:ilvl w:val="0"/>
          <w:numId w:val="22"/>
        </w:numPr>
        <w:tabs>
          <w:tab w:val="left" w:pos="413"/>
        </w:tabs>
        <w:jc w:val="both"/>
        <w:rPr>
          <w:rFonts w:ascii="Times New Roman" w:hAnsi="Times New Roman" w:cs="Times New Roman"/>
        </w:rPr>
      </w:pPr>
      <w:r w:rsidRPr="00476F9F">
        <w:rPr>
          <w:rFonts w:ascii="Times New Roman" w:hAnsi="Times New Roman" w:cs="Times New Roman"/>
        </w:rPr>
        <w:t>E</w:t>
      </w:r>
      <w:r w:rsidR="00C519DA" w:rsidRPr="00476F9F">
        <w:rPr>
          <w:rFonts w:ascii="Times New Roman" w:hAnsi="Times New Roman" w:cs="Times New Roman"/>
        </w:rPr>
        <w:t>structura organizativa;</w:t>
      </w:r>
    </w:p>
    <w:p w14:paraId="406E9F92" w14:textId="3CE77B0F" w:rsidR="00C519DA" w:rsidRPr="00476F9F" w:rsidRDefault="00885972" w:rsidP="00885972">
      <w:pPr>
        <w:pStyle w:val="Prrafodelista"/>
        <w:numPr>
          <w:ilvl w:val="0"/>
          <w:numId w:val="22"/>
        </w:numPr>
        <w:tabs>
          <w:tab w:val="left" w:pos="413"/>
        </w:tabs>
        <w:jc w:val="both"/>
        <w:rPr>
          <w:rFonts w:ascii="Times New Roman" w:hAnsi="Times New Roman" w:cs="Times New Roman"/>
        </w:rPr>
      </w:pPr>
      <w:r w:rsidRPr="00476F9F">
        <w:rPr>
          <w:rFonts w:ascii="Times New Roman" w:hAnsi="Times New Roman" w:cs="Times New Roman"/>
        </w:rPr>
        <w:t>M</w:t>
      </w:r>
      <w:r w:rsidR="00C519DA" w:rsidRPr="00476F9F">
        <w:rPr>
          <w:rFonts w:ascii="Times New Roman" w:hAnsi="Times New Roman" w:cs="Times New Roman"/>
        </w:rPr>
        <w:t>ecanismos de funcionamiento;</w:t>
      </w:r>
    </w:p>
    <w:p w14:paraId="6EEC8CC9" w14:textId="27322F14" w:rsidR="00C519DA" w:rsidRPr="00476F9F" w:rsidRDefault="00885972" w:rsidP="00885972">
      <w:pPr>
        <w:pStyle w:val="Prrafodelista"/>
        <w:numPr>
          <w:ilvl w:val="0"/>
          <w:numId w:val="22"/>
        </w:numPr>
        <w:tabs>
          <w:tab w:val="left" w:pos="413"/>
        </w:tabs>
        <w:jc w:val="both"/>
        <w:rPr>
          <w:rFonts w:ascii="Times New Roman" w:hAnsi="Times New Roman" w:cs="Times New Roman"/>
        </w:rPr>
      </w:pPr>
      <w:r w:rsidRPr="00476F9F">
        <w:rPr>
          <w:rFonts w:ascii="Times New Roman" w:hAnsi="Times New Roman" w:cs="Times New Roman"/>
        </w:rPr>
        <w:t>F</w:t>
      </w:r>
      <w:r w:rsidR="00C519DA" w:rsidRPr="00476F9F">
        <w:rPr>
          <w:rFonts w:ascii="Times New Roman" w:hAnsi="Times New Roman" w:cs="Times New Roman"/>
        </w:rPr>
        <w:t>ortalecimiento técnico;</w:t>
      </w:r>
    </w:p>
    <w:p w14:paraId="0F0DCFDB" w14:textId="0F8D73D7" w:rsidR="00C519DA" w:rsidRPr="00476F9F" w:rsidRDefault="00C95CC6" w:rsidP="00C519DA">
      <w:pPr>
        <w:pStyle w:val="Prrafodelista"/>
        <w:numPr>
          <w:ilvl w:val="0"/>
          <w:numId w:val="22"/>
        </w:numPr>
        <w:tabs>
          <w:tab w:val="left" w:pos="413"/>
        </w:tabs>
        <w:jc w:val="both"/>
        <w:rPr>
          <w:rFonts w:ascii="Times New Roman" w:hAnsi="Times New Roman" w:cs="Times New Roman"/>
        </w:rPr>
      </w:pPr>
      <w:r w:rsidRPr="00476F9F">
        <w:rPr>
          <w:rFonts w:ascii="Times New Roman" w:hAnsi="Times New Roman" w:cs="Times New Roman"/>
        </w:rPr>
        <w:t>Y, estrategias</w:t>
      </w:r>
      <w:r w:rsidR="00C519DA" w:rsidRPr="00476F9F">
        <w:rPr>
          <w:rFonts w:ascii="Times New Roman" w:hAnsi="Times New Roman" w:cs="Times New Roman"/>
        </w:rPr>
        <w:t xml:space="preserve"> de gestión de recursos y comunicación institucional.</w:t>
      </w:r>
    </w:p>
    <w:p w14:paraId="2FFA6EB6" w14:textId="5A7AA44E" w:rsidR="00C519DA" w:rsidRPr="00476F9F" w:rsidRDefault="00C519DA" w:rsidP="00C519DA">
      <w:pPr>
        <w:tabs>
          <w:tab w:val="left" w:pos="413"/>
        </w:tabs>
        <w:jc w:val="both"/>
        <w:rPr>
          <w:rFonts w:ascii="Times New Roman" w:hAnsi="Times New Roman" w:cs="Times New Roman"/>
        </w:rPr>
      </w:pPr>
      <w:r w:rsidRPr="00476F9F">
        <w:rPr>
          <w:rFonts w:ascii="Times New Roman" w:hAnsi="Times New Roman" w:cs="Times New Roman"/>
        </w:rPr>
        <w:t>Asimismo, se destacó que el escenario priorizado requerirá ajustes progresivos y procesos adicionales de análisis y planificación, por lo que el Comité deberá continuar reuniéndose de manera periódica para avanzar en la consolidación del modelo institucional futuro del MCP-ES.</w:t>
      </w:r>
    </w:p>
    <w:p w14:paraId="0CD95954" w14:textId="6695B879" w:rsidR="00C519DA" w:rsidRPr="00476F9F" w:rsidRDefault="00C95CC6" w:rsidP="00C519DA">
      <w:pPr>
        <w:tabs>
          <w:tab w:val="left" w:pos="413"/>
        </w:tabs>
        <w:jc w:val="both"/>
        <w:rPr>
          <w:rFonts w:ascii="Times New Roman" w:hAnsi="Times New Roman" w:cs="Times New Roman"/>
        </w:rPr>
      </w:pPr>
      <w:r w:rsidRPr="00476F9F">
        <w:rPr>
          <w:rFonts w:ascii="Times New Roman" w:hAnsi="Times New Roman" w:cs="Times New Roman"/>
        </w:rPr>
        <w:t>Se</w:t>
      </w:r>
      <w:r w:rsidR="00C519DA" w:rsidRPr="00476F9F">
        <w:rPr>
          <w:rFonts w:ascii="Times New Roman" w:hAnsi="Times New Roman" w:cs="Times New Roman"/>
        </w:rPr>
        <w:t xml:space="preserve"> coincid</w:t>
      </w:r>
      <w:r w:rsidRPr="00476F9F">
        <w:rPr>
          <w:rFonts w:ascii="Times New Roman" w:hAnsi="Times New Roman" w:cs="Times New Roman"/>
        </w:rPr>
        <w:t>ió</w:t>
      </w:r>
      <w:r w:rsidR="00C519DA" w:rsidRPr="00476F9F">
        <w:rPr>
          <w:rFonts w:ascii="Times New Roman" w:hAnsi="Times New Roman" w:cs="Times New Roman"/>
        </w:rPr>
        <w:t xml:space="preserve"> en la importancia de mantener el trabajo articulado y continuar generando propuestas técnicas que permitan fortalecer la sostenibilidad del mecanismo en el contexto posterior al financiamiento del Fondo Mundial.</w:t>
      </w:r>
    </w:p>
    <w:p w14:paraId="2F024DC1" w14:textId="77777777" w:rsidR="00476F9F" w:rsidRPr="00476F9F" w:rsidRDefault="00476F9F" w:rsidP="00476F9F">
      <w:pPr>
        <w:tabs>
          <w:tab w:val="left" w:pos="413"/>
        </w:tabs>
        <w:jc w:val="both"/>
        <w:rPr>
          <w:rFonts w:ascii="Times New Roman" w:hAnsi="Times New Roman" w:cs="Times New Roman"/>
          <w:b/>
          <w:bCs/>
        </w:rPr>
      </w:pPr>
      <w:r w:rsidRPr="00476F9F">
        <w:rPr>
          <w:rFonts w:ascii="Times New Roman" w:hAnsi="Times New Roman" w:cs="Times New Roman"/>
          <w:b/>
          <w:bCs/>
        </w:rPr>
        <w:t>4. Lugar y fecha de próxima reunión</w:t>
      </w:r>
    </w:p>
    <w:p w14:paraId="40B161A5" w14:textId="3B79F65A" w:rsidR="00C519DA" w:rsidRPr="00476F9F" w:rsidRDefault="0004392A" w:rsidP="00C519DA">
      <w:pPr>
        <w:tabs>
          <w:tab w:val="left" w:pos="413"/>
        </w:tabs>
        <w:jc w:val="both"/>
        <w:rPr>
          <w:rFonts w:ascii="Times New Roman" w:hAnsi="Times New Roman" w:cs="Times New Roman"/>
        </w:rPr>
      </w:pPr>
      <w:r>
        <w:rPr>
          <w:rFonts w:ascii="Times New Roman" w:hAnsi="Times New Roman" w:cs="Times New Roman"/>
          <w:b/>
          <w:bCs/>
        </w:rPr>
        <w:lastRenderedPageBreak/>
        <w:t>F</w:t>
      </w:r>
      <w:r w:rsidR="00C519DA" w:rsidRPr="00476F9F">
        <w:rPr>
          <w:rFonts w:ascii="Times New Roman" w:hAnsi="Times New Roman" w:cs="Times New Roman"/>
        </w:rPr>
        <w:t xml:space="preserve">inalmente, se acordó que la fecha y lugar de la próxima reunión serán definidos y comunicados posteriormente por la coordinación del Comité, </w:t>
      </w:r>
      <w:r w:rsidR="00476F9F" w:rsidRPr="00476F9F">
        <w:rPr>
          <w:rFonts w:ascii="Times New Roman" w:hAnsi="Times New Roman" w:cs="Times New Roman"/>
        </w:rPr>
        <w:t xml:space="preserve">a través de la directora ejecutiva, Lcda. Marta Alicia de Magaña, </w:t>
      </w:r>
      <w:r w:rsidR="00C519DA" w:rsidRPr="00476F9F">
        <w:rPr>
          <w:rFonts w:ascii="Times New Roman" w:hAnsi="Times New Roman" w:cs="Times New Roman"/>
        </w:rPr>
        <w:t>en función de los avances derivados de la presentación ante el pleno del MCP-ES y de las necesidades del proceso de trabajo.</w:t>
      </w:r>
    </w:p>
    <w:p w14:paraId="109A08B9" w14:textId="77777777" w:rsidR="001E1910" w:rsidRPr="001F2085" w:rsidRDefault="001E1910" w:rsidP="00C40AE5">
      <w:pPr>
        <w:tabs>
          <w:tab w:val="left" w:pos="413"/>
        </w:tabs>
        <w:jc w:val="both"/>
        <w:rPr>
          <w:rFonts w:ascii="Times New Roman" w:hAnsi="Times New Roman" w:cs="Times New Roman"/>
          <w:b/>
          <w:bCs/>
        </w:rPr>
      </w:pPr>
    </w:p>
    <w:sectPr w:rsidR="001E1910" w:rsidRPr="001F2085" w:rsidSect="004C7719">
      <w:headerReference w:type="default" r:id="rId7"/>
      <w:pgSz w:w="12240" w:h="15840"/>
      <w:pgMar w:top="1691" w:right="1701" w:bottom="993" w:left="1701"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653853" w14:textId="77777777" w:rsidR="00D72B64" w:rsidRDefault="00D72B64" w:rsidP="00BA5932">
      <w:pPr>
        <w:spacing w:after="0" w:line="240" w:lineRule="auto"/>
      </w:pPr>
      <w:r>
        <w:separator/>
      </w:r>
    </w:p>
  </w:endnote>
  <w:endnote w:type="continuationSeparator" w:id="0">
    <w:p w14:paraId="20F2B701" w14:textId="77777777" w:rsidR="00D72B64" w:rsidRDefault="00D72B64" w:rsidP="00BA59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87D5F7" w14:textId="77777777" w:rsidR="00D72B64" w:rsidRDefault="00D72B64" w:rsidP="00BA5932">
      <w:pPr>
        <w:spacing w:after="0" w:line="240" w:lineRule="auto"/>
      </w:pPr>
      <w:r>
        <w:separator/>
      </w:r>
    </w:p>
  </w:footnote>
  <w:footnote w:type="continuationSeparator" w:id="0">
    <w:p w14:paraId="640EEC09" w14:textId="77777777" w:rsidR="00D72B64" w:rsidRDefault="00D72B64" w:rsidP="00BA59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77CA8" w14:textId="1569FCD8" w:rsidR="00BA5932" w:rsidRDefault="00544A69">
    <w:pPr>
      <w:pStyle w:val="Encabezado"/>
    </w:pPr>
    <w:r>
      <w:rPr>
        <w:noProof/>
      </w:rPr>
      <w:drawing>
        <wp:inline distT="0" distB="0" distL="0" distR="0" wp14:anchorId="1E15B70C" wp14:editId="4D47AA0E">
          <wp:extent cx="1131052" cy="392502"/>
          <wp:effectExtent l="0" t="0" r="0" b="7620"/>
          <wp:docPr id="107727027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7270272" name="Imagen 1077270272"/>
                  <pic:cNvPicPr/>
                </pic:nvPicPr>
                <pic:blipFill>
                  <a:blip r:embed="rId1">
                    <a:extLst>
                      <a:ext uri="{28A0092B-C50C-407E-A947-70E740481C1C}">
                        <a14:useLocalDpi xmlns:a14="http://schemas.microsoft.com/office/drawing/2010/main" val="0"/>
                      </a:ext>
                    </a:extLst>
                  </a:blip>
                  <a:stretch>
                    <a:fillRect/>
                  </a:stretch>
                </pic:blipFill>
                <pic:spPr>
                  <a:xfrm>
                    <a:off x="0" y="0"/>
                    <a:ext cx="1162595" cy="40344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811A2"/>
    <w:multiLevelType w:val="hybridMultilevel"/>
    <w:tmpl w:val="35148A8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 w15:restartNumberingAfterBreak="0">
    <w:nsid w:val="04FF5417"/>
    <w:multiLevelType w:val="hybridMultilevel"/>
    <w:tmpl w:val="6F4C3B2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 w15:restartNumberingAfterBreak="0">
    <w:nsid w:val="054141FA"/>
    <w:multiLevelType w:val="hybridMultilevel"/>
    <w:tmpl w:val="F6E2CB48"/>
    <w:lvl w:ilvl="0" w:tplc="440A0015">
      <w:start w:val="1"/>
      <w:numFmt w:val="upperLetter"/>
      <w:lvlText w:val="%1."/>
      <w:lvlJc w:val="left"/>
      <w:pPr>
        <w:ind w:left="720" w:hanging="360"/>
      </w:pPr>
      <w:rPr>
        <w:rFonts w:hint="default"/>
      </w:rPr>
    </w:lvl>
    <w:lvl w:ilvl="1" w:tplc="440A000F">
      <w:start w:val="1"/>
      <w:numFmt w:val="decimal"/>
      <w:lvlText w:val="%2."/>
      <w:lvlJc w:val="left"/>
      <w:pPr>
        <w:ind w:left="1406" w:hanging="696"/>
      </w:pPr>
      <w:rPr>
        <w:rFonts w:hint="default"/>
      </w:rPr>
    </w:lvl>
    <w:lvl w:ilvl="2" w:tplc="8034AAF6">
      <w:start w:val="1"/>
      <w:numFmt w:val="lowerLetter"/>
      <w:lvlText w:val="%3)"/>
      <w:lvlJc w:val="left"/>
      <w:pPr>
        <w:ind w:left="1211" w:hanging="360"/>
      </w:pPr>
      <w:rPr>
        <w:rFonts w:hint="default"/>
      </w:r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0FA14BE2"/>
    <w:multiLevelType w:val="hybridMultilevel"/>
    <w:tmpl w:val="B24C798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15:restartNumberingAfterBreak="0">
    <w:nsid w:val="141C2976"/>
    <w:multiLevelType w:val="hybridMultilevel"/>
    <w:tmpl w:val="8CAAC60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15482D94"/>
    <w:multiLevelType w:val="hybridMultilevel"/>
    <w:tmpl w:val="62861A8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 w15:restartNumberingAfterBreak="0">
    <w:nsid w:val="1F355DBA"/>
    <w:multiLevelType w:val="hybridMultilevel"/>
    <w:tmpl w:val="D5BAB7B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 w15:restartNumberingAfterBreak="0">
    <w:nsid w:val="231B6E56"/>
    <w:multiLevelType w:val="multilevel"/>
    <w:tmpl w:val="731A2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3A1062F"/>
    <w:multiLevelType w:val="multilevel"/>
    <w:tmpl w:val="CEDA3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7326D0F"/>
    <w:multiLevelType w:val="hybridMultilevel"/>
    <w:tmpl w:val="6530669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 w15:restartNumberingAfterBreak="0">
    <w:nsid w:val="2C0E5284"/>
    <w:multiLevelType w:val="multilevel"/>
    <w:tmpl w:val="AF724E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48A5079"/>
    <w:multiLevelType w:val="hybridMultilevel"/>
    <w:tmpl w:val="F35223E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2" w15:restartNumberingAfterBreak="0">
    <w:nsid w:val="4894204F"/>
    <w:multiLevelType w:val="hybridMultilevel"/>
    <w:tmpl w:val="533A657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 w15:restartNumberingAfterBreak="0">
    <w:nsid w:val="56610797"/>
    <w:multiLevelType w:val="hybridMultilevel"/>
    <w:tmpl w:val="AA98072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573A1D5D"/>
    <w:multiLevelType w:val="hybridMultilevel"/>
    <w:tmpl w:val="5816CEB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5" w15:restartNumberingAfterBreak="0">
    <w:nsid w:val="5E896EF8"/>
    <w:multiLevelType w:val="hybridMultilevel"/>
    <w:tmpl w:val="D788240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6" w15:restartNumberingAfterBreak="0">
    <w:nsid w:val="626218C5"/>
    <w:multiLevelType w:val="hybridMultilevel"/>
    <w:tmpl w:val="049078A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7" w15:restartNumberingAfterBreak="0">
    <w:nsid w:val="64A43DC4"/>
    <w:multiLevelType w:val="hybridMultilevel"/>
    <w:tmpl w:val="9D52C78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15:restartNumberingAfterBreak="0">
    <w:nsid w:val="6E8538CE"/>
    <w:multiLevelType w:val="hybridMultilevel"/>
    <w:tmpl w:val="EF10EC4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9" w15:restartNumberingAfterBreak="0">
    <w:nsid w:val="6FC4130B"/>
    <w:multiLevelType w:val="hybridMultilevel"/>
    <w:tmpl w:val="8A6244A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0" w15:restartNumberingAfterBreak="0">
    <w:nsid w:val="738B7546"/>
    <w:multiLevelType w:val="hybridMultilevel"/>
    <w:tmpl w:val="8ABE2F8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1" w15:restartNumberingAfterBreak="0">
    <w:nsid w:val="7F8A2A0D"/>
    <w:multiLevelType w:val="hybridMultilevel"/>
    <w:tmpl w:val="F8FEB78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16cid:durableId="2016151706">
    <w:abstractNumId w:val="2"/>
  </w:num>
  <w:num w:numId="2" w16cid:durableId="287011452">
    <w:abstractNumId w:val="13"/>
  </w:num>
  <w:num w:numId="3" w16cid:durableId="204831785">
    <w:abstractNumId w:val="4"/>
  </w:num>
  <w:num w:numId="4" w16cid:durableId="1077823901">
    <w:abstractNumId w:val="14"/>
  </w:num>
  <w:num w:numId="5" w16cid:durableId="1803887174">
    <w:abstractNumId w:val="1"/>
  </w:num>
  <w:num w:numId="6" w16cid:durableId="125397324">
    <w:abstractNumId w:val="16"/>
  </w:num>
  <w:num w:numId="7" w16cid:durableId="837355313">
    <w:abstractNumId w:val="7"/>
  </w:num>
  <w:num w:numId="8" w16cid:durableId="1275015982">
    <w:abstractNumId w:val="8"/>
  </w:num>
  <w:num w:numId="9" w16cid:durableId="185022778">
    <w:abstractNumId w:val="10"/>
  </w:num>
  <w:num w:numId="10" w16cid:durableId="1463184707">
    <w:abstractNumId w:val="17"/>
  </w:num>
  <w:num w:numId="11" w16cid:durableId="805506889">
    <w:abstractNumId w:val="6"/>
  </w:num>
  <w:num w:numId="12" w16cid:durableId="686516614">
    <w:abstractNumId w:val="3"/>
  </w:num>
  <w:num w:numId="13" w16cid:durableId="142426695">
    <w:abstractNumId w:val="15"/>
  </w:num>
  <w:num w:numId="14" w16cid:durableId="1332871905">
    <w:abstractNumId w:val="5"/>
  </w:num>
  <w:num w:numId="15" w16cid:durableId="1234008539">
    <w:abstractNumId w:val="9"/>
  </w:num>
  <w:num w:numId="16" w16cid:durableId="306014248">
    <w:abstractNumId w:val="0"/>
  </w:num>
  <w:num w:numId="17" w16cid:durableId="1358044370">
    <w:abstractNumId w:val="12"/>
  </w:num>
  <w:num w:numId="18" w16cid:durableId="2106996178">
    <w:abstractNumId w:val="19"/>
  </w:num>
  <w:num w:numId="19" w16cid:durableId="641884140">
    <w:abstractNumId w:val="11"/>
  </w:num>
  <w:num w:numId="20" w16cid:durableId="1648362348">
    <w:abstractNumId w:val="18"/>
  </w:num>
  <w:num w:numId="21" w16cid:durableId="982738046">
    <w:abstractNumId w:val="20"/>
  </w:num>
  <w:num w:numId="22" w16cid:durableId="1518155662">
    <w:abstractNumId w:val="2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45E8"/>
    <w:rsid w:val="00000425"/>
    <w:rsid w:val="00003738"/>
    <w:rsid w:val="00003C8D"/>
    <w:rsid w:val="00007873"/>
    <w:rsid w:val="00007D10"/>
    <w:rsid w:val="00010387"/>
    <w:rsid w:val="00010630"/>
    <w:rsid w:val="0001078B"/>
    <w:rsid w:val="00010D43"/>
    <w:rsid w:val="0001315C"/>
    <w:rsid w:val="0001318B"/>
    <w:rsid w:val="000138CB"/>
    <w:rsid w:val="00013C29"/>
    <w:rsid w:val="00013C45"/>
    <w:rsid w:val="00015ECC"/>
    <w:rsid w:val="00017031"/>
    <w:rsid w:val="00017C16"/>
    <w:rsid w:val="00020BF4"/>
    <w:rsid w:val="00020F6D"/>
    <w:rsid w:val="00021F04"/>
    <w:rsid w:val="00023E8B"/>
    <w:rsid w:val="00024000"/>
    <w:rsid w:val="00024377"/>
    <w:rsid w:val="00025EF6"/>
    <w:rsid w:val="00026CDE"/>
    <w:rsid w:val="00027217"/>
    <w:rsid w:val="0002744C"/>
    <w:rsid w:val="00030DA0"/>
    <w:rsid w:val="00031681"/>
    <w:rsid w:val="00034620"/>
    <w:rsid w:val="0003491E"/>
    <w:rsid w:val="00036823"/>
    <w:rsid w:val="00036E1B"/>
    <w:rsid w:val="00037121"/>
    <w:rsid w:val="00040FBF"/>
    <w:rsid w:val="00041C95"/>
    <w:rsid w:val="000428BA"/>
    <w:rsid w:val="00042BAF"/>
    <w:rsid w:val="0004392A"/>
    <w:rsid w:val="000439F8"/>
    <w:rsid w:val="00043A18"/>
    <w:rsid w:val="00043B3D"/>
    <w:rsid w:val="00044671"/>
    <w:rsid w:val="00045470"/>
    <w:rsid w:val="0005054D"/>
    <w:rsid w:val="00051401"/>
    <w:rsid w:val="00051DB8"/>
    <w:rsid w:val="00051FB7"/>
    <w:rsid w:val="00052DA2"/>
    <w:rsid w:val="000556EF"/>
    <w:rsid w:val="000558AD"/>
    <w:rsid w:val="00056068"/>
    <w:rsid w:val="00056395"/>
    <w:rsid w:val="00056A49"/>
    <w:rsid w:val="00057190"/>
    <w:rsid w:val="00057481"/>
    <w:rsid w:val="00057E20"/>
    <w:rsid w:val="00057EA2"/>
    <w:rsid w:val="000604F6"/>
    <w:rsid w:val="00065188"/>
    <w:rsid w:val="00066A0F"/>
    <w:rsid w:val="000670CE"/>
    <w:rsid w:val="000705ED"/>
    <w:rsid w:val="000722E0"/>
    <w:rsid w:val="00072F36"/>
    <w:rsid w:val="00073504"/>
    <w:rsid w:val="00077424"/>
    <w:rsid w:val="00077C68"/>
    <w:rsid w:val="000812B5"/>
    <w:rsid w:val="00082FA7"/>
    <w:rsid w:val="000833C4"/>
    <w:rsid w:val="00085750"/>
    <w:rsid w:val="00085FFC"/>
    <w:rsid w:val="00086950"/>
    <w:rsid w:val="00086AA1"/>
    <w:rsid w:val="0008764A"/>
    <w:rsid w:val="0008781D"/>
    <w:rsid w:val="00090382"/>
    <w:rsid w:val="00092685"/>
    <w:rsid w:val="000929D2"/>
    <w:rsid w:val="00092DBE"/>
    <w:rsid w:val="00093023"/>
    <w:rsid w:val="00094BE4"/>
    <w:rsid w:val="00096FA1"/>
    <w:rsid w:val="00097B0F"/>
    <w:rsid w:val="000A0F6E"/>
    <w:rsid w:val="000A3218"/>
    <w:rsid w:val="000A33D6"/>
    <w:rsid w:val="000A3C82"/>
    <w:rsid w:val="000A43DC"/>
    <w:rsid w:val="000A4A7D"/>
    <w:rsid w:val="000A588B"/>
    <w:rsid w:val="000A6691"/>
    <w:rsid w:val="000A6DFE"/>
    <w:rsid w:val="000A7292"/>
    <w:rsid w:val="000B58A8"/>
    <w:rsid w:val="000B5E45"/>
    <w:rsid w:val="000B6928"/>
    <w:rsid w:val="000C1E28"/>
    <w:rsid w:val="000C2066"/>
    <w:rsid w:val="000C39EE"/>
    <w:rsid w:val="000C3F4A"/>
    <w:rsid w:val="000C6868"/>
    <w:rsid w:val="000C738C"/>
    <w:rsid w:val="000C7AFC"/>
    <w:rsid w:val="000C7B4D"/>
    <w:rsid w:val="000C7B98"/>
    <w:rsid w:val="000D289E"/>
    <w:rsid w:val="000D3F8A"/>
    <w:rsid w:val="000D4A9B"/>
    <w:rsid w:val="000E01A9"/>
    <w:rsid w:val="000E155F"/>
    <w:rsid w:val="000E23CD"/>
    <w:rsid w:val="000E2A86"/>
    <w:rsid w:val="000E48C1"/>
    <w:rsid w:val="000E6246"/>
    <w:rsid w:val="000E65CC"/>
    <w:rsid w:val="000E7476"/>
    <w:rsid w:val="000F0DD7"/>
    <w:rsid w:val="000F12F9"/>
    <w:rsid w:val="000F2636"/>
    <w:rsid w:val="000F3D22"/>
    <w:rsid w:val="000F4E41"/>
    <w:rsid w:val="000F745E"/>
    <w:rsid w:val="000F78AA"/>
    <w:rsid w:val="000F797A"/>
    <w:rsid w:val="000F7C13"/>
    <w:rsid w:val="001001C1"/>
    <w:rsid w:val="00100E19"/>
    <w:rsid w:val="00101166"/>
    <w:rsid w:val="0010170A"/>
    <w:rsid w:val="00101CE4"/>
    <w:rsid w:val="00102180"/>
    <w:rsid w:val="00103793"/>
    <w:rsid w:val="001038FE"/>
    <w:rsid w:val="00106CEA"/>
    <w:rsid w:val="00107A58"/>
    <w:rsid w:val="001109D0"/>
    <w:rsid w:val="00111364"/>
    <w:rsid w:val="00112138"/>
    <w:rsid w:val="001135DD"/>
    <w:rsid w:val="0011390D"/>
    <w:rsid w:val="00113D8F"/>
    <w:rsid w:val="001142C0"/>
    <w:rsid w:val="00114C50"/>
    <w:rsid w:val="001160A7"/>
    <w:rsid w:val="001176FE"/>
    <w:rsid w:val="00120222"/>
    <w:rsid w:val="00121146"/>
    <w:rsid w:val="0012167A"/>
    <w:rsid w:val="00122083"/>
    <w:rsid w:val="00122635"/>
    <w:rsid w:val="00122DDF"/>
    <w:rsid w:val="00124180"/>
    <w:rsid w:val="001241FE"/>
    <w:rsid w:val="00125764"/>
    <w:rsid w:val="00125A4F"/>
    <w:rsid w:val="00127116"/>
    <w:rsid w:val="00127FE4"/>
    <w:rsid w:val="00130D8C"/>
    <w:rsid w:val="00130E03"/>
    <w:rsid w:val="00131DCB"/>
    <w:rsid w:val="00132E3A"/>
    <w:rsid w:val="0013364F"/>
    <w:rsid w:val="00135197"/>
    <w:rsid w:val="001358BE"/>
    <w:rsid w:val="001360C4"/>
    <w:rsid w:val="00140B77"/>
    <w:rsid w:val="00141648"/>
    <w:rsid w:val="00144071"/>
    <w:rsid w:val="00144352"/>
    <w:rsid w:val="00144359"/>
    <w:rsid w:val="001512D6"/>
    <w:rsid w:val="00157010"/>
    <w:rsid w:val="00157373"/>
    <w:rsid w:val="00162981"/>
    <w:rsid w:val="00162D26"/>
    <w:rsid w:val="001640EA"/>
    <w:rsid w:val="00165480"/>
    <w:rsid w:val="00166AB3"/>
    <w:rsid w:val="0017149E"/>
    <w:rsid w:val="00173282"/>
    <w:rsid w:val="001751AC"/>
    <w:rsid w:val="00175CD1"/>
    <w:rsid w:val="00176F97"/>
    <w:rsid w:val="001771E4"/>
    <w:rsid w:val="0018032E"/>
    <w:rsid w:val="00181438"/>
    <w:rsid w:val="00182DAF"/>
    <w:rsid w:val="0018342D"/>
    <w:rsid w:val="00184633"/>
    <w:rsid w:val="00185FD4"/>
    <w:rsid w:val="001873C1"/>
    <w:rsid w:val="0019050E"/>
    <w:rsid w:val="00190D7C"/>
    <w:rsid w:val="00192449"/>
    <w:rsid w:val="00194355"/>
    <w:rsid w:val="00194CE1"/>
    <w:rsid w:val="001A0B82"/>
    <w:rsid w:val="001A24FA"/>
    <w:rsid w:val="001A280A"/>
    <w:rsid w:val="001A3EDA"/>
    <w:rsid w:val="001A3F9A"/>
    <w:rsid w:val="001A60A2"/>
    <w:rsid w:val="001B124F"/>
    <w:rsid w:val="001B160A"/>
    <w:rsid w:val="001B2482"/>
    <w:rsid w:val="001B404D"/>
    <w:rsid w:val="001B629D"/>
    <w:rsid w:val="001B7547"/>
    <w:rsid w:val="001B7672"/>
    <w:rsid w:val="001B7A7A"/>
    <w:rsid w:val="001C0179"/>
    <w:rsid w:val="001C0991"/>
    <w:rsid w:val="001C0F87"/>
    <w:rsid w:val="001C4C76"/>
    <w:rsid w:val="001C55BD"/>
    <w:rsid w:val="001C617D"/>
    <w:rsid w:val="001C7B0F"/>
    <w:rsid w:val="001D123F"/>
    <w:rsid w:val="001D1CC7"/>
    <w:rsid w:val="001D27B8"/>
    <w:rsid w:val="001D6498"/>
    <w:rsid w:val="001D7681"/>
    <w:rsid w:val="001D7746"/>
    <w:rsid w:val="001D7B75"/>
    <w:rsid w:val="001E1910"/>
    <w:rsid w:val="001E1C74"/>
    <w:rsid w:val="001E2294"/>
    <w:rsid w:val="001E3877"/>
    <w:rsid w:val="001E3A45"/>
    <w:rsid w:val="001E53BD"/>
    <w:rsid w:val="001E59B2"/>
    <w:rsid w:val="001E5EF7"/>
    <w:rsid w:val="001E70EA"/>
    <w:rsid w:val="001E7C2D"/>
    <w:rsid w:val="001F0997"/>
    <w:rsid w:val="001F0CD4"/>
    <w:rsid w:val="001F2085"/>
    <w:rsid w:val="001F2DC5"/>
    <w:rsid w:val="001F765A"/>
    <w:rsid w:val="00200E47"/>
    <w:rsid w:val="0020174B"/>
    <w:rsid w:val="00204112"/>
    <w:rsid w:val="002042CA"/>
    <w:rsid w:val="002045C7"/>
    <w:rsid w:val="00206FA4"/>
    <w:rsid w:val="00207A32"/>
    <w:rsid w:val="00210144"/>
    <w:rsid w:val="00210C12"/>
    <w:rsid w:val="0021397C"/>
    <w:rsid w:val="002141A1"/>
    <w:rsid w:val="00214385"/>
    <w:rsid w:val="00214C6A"/>
    <w:rsid w:val="0021631A"/>
    <w:rsid w:val="00216C7F"/>
    <w:rsid w:val="00220BEB"/>
    <w:rsid w:val="0022189A"/>
    <w:rsid w:val="00221D77"/>
    <w:rsid w:val="00222597"/>
    <w:rsid w:val="002226C7"/>
    <w:rsid w:val="002234D3"/>
    <w:rsid w:val="00223C05"/>
    <w:rsid w:val="00223E51"/>
    <w:rsid w:val="00225F36"/>
    <w:rsid w:val="00226ECB"/>
    <w:rsid w:val="00227F4D"/>
    <w:rsid w:val="002306AF"/>
    <w:rsid w:val="00231522"/>
    <w:rsid w:val="00233148"/>
    <w:rsid w:val="00234342"/>
    <w:rsid w:val="0023508A"/>
    <w:rsid w:val="00235549"/>
    <w:rsid w:val="00236D01"/>
    <w:rsid w:val="002414D1"/>
    <w:rsid w:val="002432AC"/>
    <w:rsid w:val="00244E53"/>
    <w:rsid w:val="002456E0"/>
    <w:rsid w:val="00245979"/>
    <w:rsid w:val="00247909"/>
    <w:rsid w:val="002479CC"/>
    <w:rsid w:val="00247DE9"/>
    <w:rsid w:val="00247FFD"/>
    <w:rsid w:val="00250A30"/>
    <w:rsid w:val="00251DDC"/>
    <w:rsid w:val="002535A1"/>
    <w:rsid w:val="002546E5"/>
    <w:rsid w:val="002547ED"/>
    <w:rsid w:val="00257781"/>
    <w:rsid w:val="00261D53"/>
    <w:rsid w:val="00262656"/>
    <w:rsid w:val="00263E5B"/>
    <w:rsid w:val="00263F9D"/>
    <w:rsid w:val="00264007"/>
    <w:rsid w:val="00266D2F"/>
    <w:rsid w:val="00267F2F"/>
    <w:rsid w:val="0027122B"/>
    <w:rsid w:val="00273635"/>
    <w:rsid w:val="00274621"/>
    <w:rsid w:val="00280478"/>
    <w:rsid w:val="0028071A"/>
    <w:rsid w:val="0028102B"/>
    <w:rsid w:val="00281049"/>
    <w:rsid w:val="00282EDD"/>
    <w:rsid w:val="002835F6"/>
    <w:rsid w:val="002841B7"/>
    <w:rsid w:val="00285F5F"/>
    <w:rsid w:val="00286D66"/>
    <w:rsid w:val="00287EC2"/>
    <w:rsid w:val="00290D0E"/>
    <w:rsid w:val="00291C83"/>
    <w:rsid w:val="0029231D"/>
    <w:rsid w:val="002930F2"/>
    <w:rsid w:val="00295EED"/>
    <w:rsid w:val="0029773D"/>
    <w:rsid w:val="002A089A"/>
    <w:rsid w:val="002A0A16"/>
    <w:rsid w:val="002A0C67"/>
    <w:rsid w:val="002A1825"/>
    <w:rsid w:val="002A1A3A"/>
    <w:rsid w:val="002A44C6"/>
    <w:rsid w:val="002A4B6C"/>
    <w:rsid w:val="002A4DFC"/>
    <w:rsid w:val="002A5E4A"/>
    <w:rsid w:val="002A74CF"/>
    <w:rsid w:val="002B0B58"/>
    <w:rsid w:val="002B13B6"/>
    <w:rsid w:val="002B24B0"/>
    <w:rsid w:val="002B2781"/>
    <w:rsid w:val="002B2801"/>
    <w:rsid w:val="002B3A21"/>
    <w:rsid w:val="002B4787"/>
    <w:rsid w:val="002B5436"/>
    <w:rsid w:val="002B552F"/>
    <w:rsid w:val="002B6B91"/>
    <w:rsid w:val="002B7EAC"/>
    <w:rsid w:val="002C1195"/>
    <w:rsid w:val="002C13AE"/>
    <w:rsid w:val="002C22FC"/>
    <w:rsid w:val="002C2C4D"/>
    <w:rsid w:val="002C3053"/>
    <w:rsid w:val="002C394A"/>
    <w:rsid w:val="002C45FC"/>
    <w:rsid w:val="002C4A31"/>
    <w:rsid w:val="002C4D12"/>
    <w:rsid w:val="002C61FA"/>
    <w:rsid w:val="002D0B4A"/>
    <w:rsid w:val="002D16A9"/>
    <w:rsid w:val="002D2268"/>
    <w:rsid w:val="002D38B2"/>
    <w:rsid w:val="002D39A4"/>
    <w:rsid w:val="002E0947"/>
    <w:rsid w:val="002E1D5D"/>
    <w:rsid w:val="002E3A9A"/>
    <w:rsid w:val="002E4C21"/>
    <w:rsid w:val="002E5AB6"/>
    <w:rsid w:val="002E7446"/>
    <w:rsid w:val="002E7F59"/>
    <w:rsid w:val="002F00B6"/>
    <w:rsid w:val="002F0150"/>
    <w:rsid w:val="002F03E6"/>
    <w:rsid w:val="002F06D2"/>
    <w:rsid w:val="002F0F75"/>
    <w:rsid w:val="002F0FC2"/>
    <w:rsid w:val="002F26E0"/>
    <w:rsid w:val="002F2891"/>
    <w:rsid w:val="002F4BE2"/>
    <w:rsid w:val="002F6EC0"/>
    <w:rsid w:val="002F7560"/>
    <w:rsid w:val="003019C9"/>
    <w:rsid w:val="003021BF"/>
    <w:rsid w:val="00302836"/>
    <w:rsid w:val="00303589"/>
    <w:rsid w:val="00304AC6"/>
    <w:rsid w:val="00304F5C"/>
    <w:rsid w:val="003054C4"/>
    <w:rsid w:val="00305A50"/>
    <w:rsid w:val="00306138"/>
    <w:rsid w:val="00306728"/>
    <w:rsid w:val="00310158"/>
    <w:rsid w:val="00310EF4"/>
    <w:rsid w:val="00311A1C"/>
    <w:rsid w:val="00312140"/>
    <w:rsid w:val="00312571"/>
    <w:rsid w:val="00312AB3"/>
    <w:rsid w:val="0031450E"/>
    <w:rsid w:val="00317310"/>
    <w:rsid w:val="003215E4"/>
    <w:rsid w:val="00322018"/>
    <w:rsid w:val="00323816"/>
    <w:rsid w:val="00323945"/>
    <w:rsid w:val="00324651"/>
    <w:rsid w:val="00325C97"/>
    <w:rsid w:val="00325CF8"/>
    <w:rsid w:val="0032601C"/>
    <w:rsid w:val="00326784"/>
    <w:rsid w:val="0032748E"/>
    <w:rsid w:val="00327613"/>
    <w:rsid w:val="003276CE"/>
    <w:rsid w:val="003332A6"/>
    <w:rsid w:val="00334040"/>
    <w:rsid w:val="00334A43"/>
    <w:rsid w:val="00337DDA"/>
    <w:rsid w:val="00341C19"/>
    <w:rsid w:val="003513A5"/>
    <w:rsid w:val="00352085"/>
    <w:rsid w:val="003520DD"/>
    <w:rsid w:val="00352125"/>
    <w:rsid w:val="00353306"/>
    <w:rsid w:val="0035343E"/>
    <w:rsid w:val="00353DB5"/>
    <w:rsid w:val="00355E54"/>
    <w:rsid w:val="00357A5B"/>
    <w:rsid w:val="00360CDF"/>
    <w:rsid w:val="0036217C"/>
    <w:rsid w:val="00362278"/>
    <w:rsid w:val="00363171"/>
    <w:rsid w:val="003631B5"/>
    <w:rsid w:val="00363E51"/>
    <w:rsid w:val="00364EE2"/>
    <w:rsid w:val="00365607"/>
    <w:rsid w:val="00366CEC"/>
    <w:rsid w:val="003670DC"/>
    <w:rsid w:val="00370547"/>
    <w:rsid w:val="00370F6B"/>
    <w:rsid w:val="003712E3"/>
    <w:rsid w:val="0037397C"/>
    <w:rsid w:val="00373EA0"/>
    <w:rsid w:val="00374443"/>
    <w:rsid w:val="0037471B"/>
    <w:rsid w:val="003760A3"/>
    <w:rsid w:val="003763EB"/>
    <w:rsid w:val="00376D59"/>
    <w:rsid w:val="00376F72"/>
    <w:rsid w:val="003770FB"/>
    <w:rsid w:val="0038059F"/>
    <w:rsid w:val="00380D6A"/>
    <w:rsid w:val="00382502"/>
    <w:rsid w:val="00383496"/>
    <w:rsid w:val="003846C7"/>
    <w:rsid w:val="003878D6"/>
    <w:rsid w:val="00387F70"/>
    <w:rsid w:val="0039060D"/>
    <w:rsid w:val="003935F9"/>
    <w:rsid w:val="003939E9"/>
    <w:rsid w:val="00393DA2"/>
    <w:rsid w:val="00394C11"/>
    <w:rsid w:val="003955F8"/>
    <w:rsid w:val="0039615D"/>
    <w:rsid w:val="00396283"/>
    <w:rsid w:val="003963E5"/>
    <w:rsid w:val="00397C92"/>
    <w:rsid w:val="003A0665"/>
    <w:rsid w:val="003A1094"/>
    <w:rsid w:val="003A18D8"/>
    <w:rsid w:val="003A1FA2"/>
    <w:rsid w:val="003A2384"/>
    <w:rsid w:val="003A278B"/>
    <w:rsid w:val="003A30B9"/>
    <w:rsid w:val="003A3467"/>
    <w:rsid w:val="003A39E9"/>
    <w:rsid w:val="003A59DB"/>
    <w:rsid w:val="003A6E67"/>
    <w:rsid w:val="003A6F04"/>
    <w:rsid w:val="003A7F4F"/>
    <w:rsid w:val="003B1F08"/>
    <w:rsid w:val="003B2C0A"/>
    <w:rsid w:val="003B2D9C"/>
    <w:rsid w:val="003B40E2"/>
    <w:rsid w:val="003B42DE"/>
    <w:rsid w:val="003B4B1E"/>
    <w:rsid w:val="003B5834"/>
    <w:rsid w:val="003B600E"/>
    <w:rsid w:val="003B62DB"/>
    <w:rsid w:val="003B7667"/>
    <w:rsid w:val="003C07AB"/>
    <w:rsid w:val="003C13F4"/>
    <w:rsid w:val="003C2751"/>
    <w:rsid w:val="003C27CB"/>
    <w:rsid w:val="003C3353"/>
    <w:rsid w:val="003C539B"/>
    <w:rsid w:val="003C6054"/>
    <w:rsid w:val="003C63AE"/>
    <w:rsid w:val="003C65EE"/>
    <w:rsid w:val="003D5004"/>
    <w:rsid w:val="003D642E"/>
    <w:rsid w:val="003D64D1"/>
    <w:rsid w:val="003D6BA7"/>
    <w:rsid w:val="003E09C6"/>
    <w:rsid w:val="003E4429"/>
    <w:rsid w:val="003E4D2E"/>
    <w:rsid w:val="003F0F8A"/>
    <w:rsid w:val="003F1DB6"/>
    <w:rsid w:val="003F525F"/>
    <w:rsid w:val="003F5272"/>
    <w:rsid w:val="003F6428"/>
    <w:rsid w:val="003F6DB0"/>
    <w:rsid w:val="00400068"/>
    <w:rsid w:val="00400A4E"/>
    <w:rsid w:val="00401383"/>
    <w:rsid w:val="004014F8"/>
    <w:rsid w:val="00403074"/>
    <w:rsid w:val="00403B1F"/>
    <w:rsid w:val="00404267"/>
    <w:rsid w:val="00404C11"/>
    <w:rsid w:val="00405831"/>
    <w:rsid w:val="004078EC"/>
    <w:rsid w:val="00410516"/>
    <w:rsid w:val="004107C9"/>
    <w:rsid w:val="004120DD"/>
    <w:rsid w:val="00413F61"/>
    <w:rsid w:val="00414A70"/>
    <w:rsid w:val="0041532A"/>
    <w:rsid w:val="004153EF"/>
    <w:rsid w:val="00417CD6"/>
    <w:rsid w:val="00420F02"/>
    <w:rsid w:val="00420FE8"/>
    <w:rsid w:val="00421C70"/>
    <w:rsid w:val="004253C7"/>
    <w:rsid w:val="00426894"/>
    <w:rsid w:val="00427EA8"/>
    <w:rsid w:val="0043298E"/>
    <w:rsid w:val="00434525"/>
    <w:rsid w:val="00435150"/>
    <w:rsid w:val="00435E15"/>
    <w:rsid w:val="00437484"/>
    <w:rsid w:val="00440036"/>
    <w:rsid w:val="004408EA"/>
    <w:rsid w:val="0044164A"/>
    <w:rsid w:val="00441CBB"/>
    <w:rsid w:val="00442077"/>
    <w:rsid w:val="004456FD"/>
    <w:rsid w:val="00446591"/>
    <w:rsid w:val="0044679C"/>
    <w:rsid w:val="00450ED9"/>
    <w:rsid w:val="0045116F"/>
    <w:rsid w:val="0045373D"/>
    <w:rsid w:val="00454B54"/>
    <w:rsid w:val="004562D9"/>
    <w:rsid w:val="00457319"/>
    <w:rsid w:val="004611F0"/>
    <w:rsid w:val="0046153E"/>
    <w:rsid w:val="004663B6"/>
    <w:rsid w:val="00467B0A"/>
    <w:rsid w:val="00470B4F"/>
    <w:rsid w:val="00471D94"/>
    <w:rsid w:val="00472A09"/>
    <w:rsid w:val="00472F60"/>
    <w:rsid w:val="004736C9"/>
    <w:rsid w:val="00475D2C"/>
    <w:rsid w:val="004769BD"/>
    <w:rsid w:val="00476F9F"/>
    <w:rsid w:val="004813DC"/>
    <w:rsid w:val="00481832"/>
    <w:rsid w:val="00482286"/>
    <w:rsid w:val="00483718"/>
    <w:rsid w:val="004859EE"/>
    <w:rsid w:val="00486C05"/>
    <w:rsid w:val="00490426"/>
    <w:rsid w:val="0049347C"/>
    <w:rsid w:val="004938BA"/>
    <w:rsid w:val="004945BE"/>
    <w:rsid w:val="00494885"/>
    <w:rsid w:val="00495455"/>
    <w:rsid w:val="00495CCE"/>
    <w:rsid w:val="00496A54"/>
    <w:rsid w:val="00496AA8"/>
    <w:rsid w:val="00497D91"/>
    <w:rsid w:val="004A0739"/>
    <w:rsid w:val="004A0D23"/>
    <w:rsid w:val="004A1746"/>
    <w:rsid w:val="004A25FB"/>
    <w:rsid w:val="004A3E35"/>
    <w:rsid w:val="004A4434"/>
    <w:rsid w:val="004A491E"/>
    <w:rsid w:val="004A555C"/>
    <w:rsid w:val="004B0389"/>
    <w:rsid w:val="004B182D"/>
    <w:rsid w:val="004B185E"/>
    <w:rsid w:val="004B25E4"/>
    <w:rsid w:val="004B386F"/>
    <w:rsid w:val="004B5819"/>
    <w:rsid w:val="004B585C"/>
    <w:rsid w:val="004C0132"/>
    <w:rsid w:val="004C016D"/>
    <w:rsid w:val="004C0586"/>
    <w:rsid w:val="004C1645"/>
    <w:rsid w:val="004C2824"/>
    <w:rsid w:val="004C3057"/>
    <w:rsid w:val="004C3903"/>
    <w:rsid w:val="004C41FC"/>
    <w:rsid w:val="004C437C"/>
    <w:rsid w:val="004C5873"/>
    <w:rsid w:val="004C64DB"/>
    <w:rsid w:val="004C7719"/>
    <w:rsid w:val="004D0D91"/>
    <w:rsid w:val="004D1F4B"/>
    <w:rsid w:val="004D4E81"/>
    <w:rsid w:val="004D5D75"/>
    <w:rsid w:val="004D6242"/>
    <w:rsid w:val="004E1CC7"/>
    <w:rsid w:val="004E3BDA"/>
    <w:rsid w:val="004E45B6"/>
    <w:rsid w:val="004E50E6"/>
    <w:rsid w:val="004F1E6B"/>
    <w:rsid w:val="004F2904"/>
    <w:rsid w:val="004F2F8B"/>
    <w:rsid w:val="004F50BC"/>
    <w:rsid w:val="005001C6"/>
    <w:rsid w:val="00500659"/>
    <w:rsid w:val="005013CF"/>
    <w:rsid w:val="00502D6C"/>
    <w:rsid w:val="00502E8B"/>
    <w:rsid w:val="00502EA7"/>
    <w:rsid w:val="00503B87"/>
    <w:rsid w:val="00504578"/>
    <w:rsid w:val="005054D9"/>
    <w:rsid w:val="005100B0"/>
    <w:rsid w:val="00510DAB"/>
    <w:rsid w:val="005113EA"/>
    <w:rsid w:val="00511C02"/>
    <w:rsid w:val="00511D2E"/>
    <w:rsid w:val="00511D4F"/>
    <w:rsid w:val="005131FD"/>
    <w:rsid w:val="00513E1F"/>
    <w:rsid w:val="0051538A"/>
    <w:rsid w:val="00515C25"/>
    <w:rsid w:val="00516311"/>
    <w:rsid w:val="005163CD"/>
    <w:rsid w:val="005203BB"/>
    <w:rsid w:val="0052060C"/>
    <w:rsid w:val="005211E2"/>
    <w:rsid w:val="0052155F"/>
    <w:rsid w:val="00521E83"/>
    <w:rsid w:val="00522D9F"/>
    <w:rsid w:val="00523463"/>
    <w:rsid w:val="00524088"/>
    <w:rsid w:val="005244FA"/>
    <w:rsid w:val="00526EAE"/>
    <w:rsid w:val="005272CB"/>
    <w:rsid w:val="0053146A"/>
    <w:rsid w:val="00532196"/>
    <w:rsid w:val="005328D3"/>
    <w:rsid w:val="005331A6"/>
    <w:rsid w:val="0053350B"/>
    <w:rsid w:val="005336E0"/>
    <w:rsid w:val="005344AE"/>
    <w:rsid w:val="00534A6C"/>
    <w:rsid w:val="00535FA4"/>
    <w:rsid w:val="005360A2"/>
    <w:rsid w:val="0053615A"/>
    <w:rsid w:val="00536420"/>
    <w:rsid w:val="00536AAD"/>
    <w:rsid w:val="00537467"/>
    <w:rsid w:val="005375A3"/>
    <w:rsid w:val="0054007E"/>
    <w:rsid w:val="00540E9C"/>
    <w:rsid w:val="005412B0"/>
    <w:rsid w:val="0054143A"/>
    <w:rsid w:val="005432AC"/>
    <w:rsid w:val="00544A69"/>
    <w:rsid w:val="00547E5B"/>
    <w:rsid w:val="00552A70"/>
    <w:rsid w:val="00552DD0"/>
    <w:rsid w:val="00556498"/>
    <w:rsid w:val="0055682E"/>
    <w:rsid w:val="00556AAB"/>
    <w:rsid w:val="005572D6"/>
    <w:rsid w:val="00560F97"/>
    <w:rsid w:val="005613C8"/>
    <w:rsid w:val="0056308F"/>
    <w:rsid w:val="00563E0A"/>
    <w:rsid w:val="005714FF"/>
    <w:rsid w:val="005719F6"/>
    <w:rsid w:val="00573D28"/>
    <w:rsid w:val="00574B3E"/>
    <w:rsid w:val="0058188F"/>
    <w:rsid w:val="005840E0"/>
    <w:rsid w:val="005860CC"/>
    <w:rsid w:val="00590039"/>
    <w:rsid w:val="00590372"/>
    <w:rsid w:val="00594065"/>
    <w:rsid w:val="00594F37"/>
    <w:rsid w:val="005955A7"/>
    <w:rsid w:val="00596984"/>
    <w:rsid w:val="005A01C3"/>
    <w:rsid w:val="005A0D76"/>
    <w:rsid w:val="005A0F9F"/>
    <w:rsid w:val="005A1794"/>
    <w:rsid w:val="005A1A1B"/>
    <w:rsid w:val="005A1F68"/>
    <w:rsid w:val="005A3965"/>
    <w:rsid w:val="005A5CD6"/>
    <w:rsid w:val="005A613D"/>
    <w:rsid w:val="005A654B"/>
    <w:rsid w:val="005A7089"/>
    <w:rsid w:val="005A7161"/>
    <w:rsid w:val="005A729B"/>
    <w:rsid w:val="005B1068"/>
    <w:rsid w:val="005B1B3A"/>
    <w:rsid w:val="005B49C4"/>
    <w:rsid w:val="005B58AD"/>
    <w:rsid w:val="005B76AF"/>
    <w:rsid w:val="005C053C"/>
    <w:rsid w:val="005C10D2"/>
    <w:rsid w:val="005C173C"/>
    <w:rsid w:val="005C261C"/>
    <w:rsid w:val="005C38B4"/>
    <w:rsid w:val="005C5C6C"/>
    <w:rsid w:val="005C7397"/>
    <w:rsid w:val="005D09CB"/>
    <w:rsid w:val="005D0AFE"/>
    <w:rsid w:val="005D0FA3"/>
    <w:rsid w:val="005D1CE8"/>
    <w:rsid w:val="005D598D"/>
    <w:rsid w:val="005D5EBA"/>
    <w:rsid w:val="005D62B2"/>
    <w:rsid w:val="005D6E76"/>
    <w:rsid w:val="005D7110"/>
    <w:rsid w:val="005D76AA"/>
    <w:rsid w:val="005E029A"/>
    <w:rsid w:val="005E1B45"/>
    <w:rsid w:val="005E1B84"/>
    <w:rsid w:val="005E24E3"/>
    <w:rsid w:val="005E3276"/>
    <w:rsid w:val="005E54E7"/>
    <w:rsid w:val="005E6E4E"/>
    <w:rsid w:val="005F0941"/>
    <w:rsid w:val="005F2F08"/>
    <w:rsid w:val="005F57FB"/>
    <w:rsid w:val="005F7B25"/>
    <w:rsid w:val="0060009F"/>
    <w:rsid w:val="006001A9"/>
    <w:rsid w:val="006016D8"/>
    <w:rsid w:val="006016FB"/>
    <w:rsid w:val="00605035"/>
    <w:rsid w:val="00605390"/>
    <w:rsid w:val="0060660C"/>
    <w:rsid w:val="00606952"/>
    <w:rsid w:val="00607579"/>
    <w:rsid w:val="00607D3B"/>
    <w:rsid w:val="00611837"/>
    <w:rsid w:val="00612821"/>
    <w:rsid w:val="00612D42"/>
    <w:rsid w:val="00613801"/>
    <w:rsid w:val="00613C9E"/>
    <w:rsid w:val="00616D2E"/>
    <w:rsid w:val="006176B1"/>
    <w:rsid w:val="00621C58"/>
    <w:rsid w:val="0062283E"/>
    <w:rsid w:val="00622C3C"/>
    <w:rsid w:val="00624FB1"/>
    <w:rsid w:val="00630C95"/>
    <w:rsid w:val="0063130A"/>
    <w:rsid w:val="0063137C"/>
    <w:rsid w:val="00632FCD"/>
    <w:rsid w:val="0063310B"/>
    <w:rsid w:val="00634166"/>
    <w:rsid w:val="00637DE5"/>
    <w:rsid w:val="0064153A"/>
    <w:rsid w:val="006415D8"/>
    <w:rsid w:val="00641910"/>
    <w:rsid w:val="00642851"/>
    <w:rsid w:val="00642B81"/>
    <w:rsid w:val="00642EEB"/>
    <w:rsid w:val="00646F2F"/>
    <w:rsid w:val="00651154"/>
    <w:rsid w:val="00652402"/>
    <w:rsid w:val="00653674"/>
    <w:rsid w:val="006539EC"/>
    <w:rsid w:val="00654465"/>
    <w:rsid w:val="00661767"/>
    <w:rsid w:val="00663154"/>
    <w:rsid w:val="0066407C"/>
    <w:rsid w:val="006671A5"/>
    <w:rsid w:val="00667786"/>
    <w:rsid w:val="00667BA8"/>
    <w:rsid w:val="00670EF1"/>
    <w:rsid w:val="006721FC"/>
    <w:rsid w:val="00673C68"/>
    <w:rsid w:val="00674B2A"/>
    <w:rsid w:val="0067672B"/>
    <w:rsid w:val="00677873"/>
    <w:rsid w:val="00677F76"/>
    <w:rsid w:val="00682EFD"/>
    <w:rsid w:val="00683023"/>
    <w:rsid w:val="006831F3"/>
    <w:rsid w:val="00684B9A"/>
    <w:rsid w:val="00684CBA"/>
    <w:rsid w:val="0068513C"/>
    <w:rsid w:val="006865E5"/>
    <w:rsid w:val="00687BA8"/>
    <w:rsid w:val="006917D4"/>
    <w:rsid w:val="00691E0B"/>
    <w:rsid w:val="00692F65"/>
    <w:rsid w:val="00695299"/>
    <w:rsid w:val="006969D4"/>
    <w:rsid w:val="006A156C"/>
    <w:rsid w:val="006A1D43"/>
    <w:rsid w:val="006A1DC7"/>
    <w:rsid w:val="006A3820"/>
    <w:rsid w:val="006A3D62"/>
    <w:rsid w:val="006A516E"/>
    <w:rsid w:val="006A657C"/>
    <w:rsid w:val="006A6634"/>
    <w:rsid w:val="006A68EA"/>
    <w:rsid w:val="006A69B9"/>
    <w:rsid w:val="006A72E1"/>
    <w:rsid w:val="006A7861"/>
    <w:rsid w:val="006A7DA3"/>
    <w:rsid w:val="006B4199"/>
    <w:rsid w:val="006B5577"/>
    <w:rsid w:val="006B60D3"/>
    <w:rsid w:val="006B63CE"/>
    <w:rsid w:val="006B66C6"/>
    <w:rsid w:val="006C0562"/>
    <w:rsid w:val="006C495E"/>
    <w:rsid w:val="006C70EE"/>
    <w:rsid w:val="006C740C"/>
    <w:rsid w:val="006C768B"/>
    <w:rsid w:val="006D21E4"/>
    <w:rsid w:val="006D275B"/>
    <w:rsid w:val="006D4860"/>
    <w:rsid w:val="006D4E5C"/>
    <w:rsid w:val="006D7076"/>
    <w:rsid w:val="006E0D1E"/>
    <w:rsid w:val="006E1374"/>
    <w:rsid w:val="006E2187"/>
    <w:rsid w:val="006E29E2"/>
    <w:rsid w:val="006E2D44"/>
    <w:rsid w:val="006E367A"/>
    <w:rsid w:val="006E4CA2"/>
    <w:rsid w:val="006E4E67"/>
    <w:rsid w:val="006E6D22"/>
    <w:rsid w:val="006E7295"/>
    <w:rsid w:val="006E7486"/>
    <w:rsid w:val="006E75F0"/>
    <w:rsid w:val="006F094A"/>
    <w:rsid w:val="006F0D06"/>
    <w:rsid w:val="006F2683"/>
    <w:rsid w:val="006F35DB"/>
    <w:rsid w:val="00701366"/>
    <w:rsid w:val="007013DA"/>
    <w:rsid w:val="007018B7"/>
    <w:rsid w:val="00702003"/>
    <w:rsid w:val="00702277"/>
    <w:rsid w:val="00702946"/>
    <w:rsid w:val="00702B48"/>
    <w:rsid w:val="00702F39"/>
    <w:rsid w:val="007030C1"/>
    <w:rsid w:val="00704758"/>
    <w:rsid w:val="00706E90"/>
    <w:rsid w:val="00710624"/>
    <w:rsid w:val="00711F5F"/>
    <w:rsid w:val="0071426C"/>
    <w:rsid w:val="0071517F"/>
    <w:rsid w:val="00715400"/>
    <w:rsid w:val="00715930"/>
    <w:rsid w:val="00716807"/>
    <w:rsid w:val="00716FEE"/>
    <w:rsid w:val="007171C7"/>
    <w:rsid w:val="007174E7"/>
    <w:rsid w:val="00720B75"/>
    <w:rsid w:val="00721D68"/>
    <w:rsid w:val="00722371"/>
    <w:rsid w:val="007228F0"/>
    <w:rsid w:val="007232CB"/>
    <w:rsid w:val="00724319"/>
    <w:rsid w:val="00725B3A"/>
    <w:rsid w:val="00726B5E"/>
    <w:rsid w:val="00726DBC"/>
    <w:rsid w:val="00727001"/>
    <w:rsid w:val="007274E8"/>
    <w:rsid w:val="007276BB"/>
    <w:rsid w:val="00727CC8"/>
    <w:rsid w:val="00731E17"/>
    <w:rsid w:val="007323DC"/>
    <w:rsid w:val="00733C31"/>
    <w:rsid w:val="00733FAE"/>
    <w:rsid w:val="007369B2"/>
    <w:rsid w:val="00737271"/>
    <w:rsid w:val="007374FA"/>
    <w:rsid w:val="00737C73"/>
    <w:rsid w:val="0074148F"/>
    <w:rsid w:val="007425B8"/>
    <w:rsid w:val="0074496B"/>
    <w:rsid w:val="0074643B"/>
    <w:rsid w:val="00746663"/>
    <w:rsid w:val="00750551"/>
    <w:rsid w:val="00750CAE"/>
    <w:rsid w:val="00751790"/>
    <w:rsid w:val="00752025"/>
    <w:rsid w:val="00752093"/>
    <w:rsid w:val="007544FF"/>
    <w:rsid w:val="00754AE7"/>
    <w:rsid w:val="00754D9B"/>
    <w:rsid w:val="007628ED"/>
    <w:rsid w:val="0076319E"/>
    <w:rsid w:val="00763D3E"/>
    <w:rsid w:val="0076497F"/>
    <w:rsid w:val="00764C5A"/>
    <w:rsid w:val="0076514D"/>
    <w:rsid w:val="00766866"/>
    <w:rsid w:val="00766BFA"/>
    <w:rsid w:val="0076748D"/>
    <w:rsid w:val="00767714"/>
    <w:rsid w:val="007710B2"/>
    <w:rsid w:val="0077156E"/>
    <w:rsid w:val="007715F6"/>
    <w:rsid w:val="00772B5A"/>
    <w:rsid w:val="00772CD8"/>
    <w:rsid w:val="0077694A"/>
    <w:rsid w:val="007770BB"/>
    <w:rsid w:val="00777E32"/>
    <w:rsid w:val="0078057D"/>
    <w:rsid w:val="0078099E"/>
    <w:rsid w:val="007809A0"/>
    <w:rsid w:val="0078155B"/>
    <w:rsid w:val="00781D9D"/>
    <w:rsid w:val="00781F28"/>
    <w:rsid w:val="00782D08"/>
    <w:rsid w:val="00784405"/>
    <w:rsid w:val="00785AF7"/>
    <w:rsid w:val="00785F58"/>
    <w:rsid w:val="00787B56"/>
    <w:rsid w:val="007908F2"/>
    <w:rsid w:val="00790D57"/>
    <w:rsid w:val="00790FBF"/>
    <w:rsid w:val="00791F5D"/>
    <w:rsid w:val="00792D0A"/>
    <w:rsid w:val="00793851"/>
    <w:rsid w:val="00793925"/>
    <w:rsid w:val="0079456A"/>
    <w:rsid w:val="0079529A"/>
    <w:rsid w:val="0079581D"/>
    <w:rsid w:val="00796B61"/>
    <w:rsid w:val="00797A5F"/>
    <w:rsid w:val="00797BAD"/>
    <w:rsid w:val="007A0615"/>
    <w:rsid w:val="007A1731"/>
    <w:rsid w:val="007A28C6"/>
    <w:rsid w:val="007A35B6"/>
    <w:rsid w:val="007A4686"/>
    <w:rsid w:val="007A4F37"/>
    <w:rsid w:val="007A52D2"/>
    <w:rsid w:val="007A76EF"/>
    <w:rsid w:val="007B09E3"/>
    <w:rsid w:val="007B2169"/>
    <w:rsid w:val="007B311E"/>
    <w:rsid w:val="007B4924"/>
    <w:rsid w:val="007B6030"/>
    <w:rsid w:val="007B639F"/>
    <w:rsid w:val="007B64E4"/>
    <w:rsid w:val="007C04DA"/>
    <w:rsid w:val="007C3A97"/>
    <w:rsid w:val="007C4D4D"/>
    <w:rsid w:val="007C710D"/>
    <w:rsid w:val="007D0690"/>
    <w:rsid w:val="007D07CA"/>
    <w:rsid w:val="007D15E3"/>
    <w:rsid w:val="007D1F70"/>
    <w:rsid w:val="007D3BA2"/>
    <w:rsid w:val="007D3F01"/>
    <w:rsid w:val="007D4CB8"/>
    <w:rsid w:val="007D59FE"/>
    <w:rsid w:val="007D6133"/>
    <w:rsid w:val="007D6335"/>
    <w:rsid w:val="007D6AB2"/>
    <w:rsid w:val="007D6C83"/>
    <w:rsid w:val="007E54F3"/>
    <w:rsid w:val="007E5952"/>
    <w:rsid w:val="007F03BD"/>
    <w:rsid w:val="007F1C31"/>
    <w:rsid w:val="007F29A5"/>
    <w:rsid w:val="007F2B2D"/>
    <w:rsid w:val="007F6105"/>
    <w:rsid w:val="007F796D"/>
    <w:rsid w:val="007F7BE3"/>
    <w:rsid w:val="00800319"/>
    <w:rsid w:val="00800A08"/>
    <w:rsid w:val="0080192B"/>
    <w:rsid w:val="008028F4"/>
    <w:rsid w:val="00802E94"/>
    <w:rsid w:val="00807BD4"/>
    <w:rsid w:val="00811465"/>
    <w:rsid w:val="00812CEF"/>
    <w:rsid w:val="0081326D"/>
    <w:rsid w:val="008133E5"/>
    <w:rsid w:val="00813446"/>
    <w:rsid w:val="00813C23"/>
    <w:rsid w:val="00814EB7"/>
    <w:rsid w:val="00817653"/>
    <w:rsid w:val="008249AB"/>
    <w:rsid w:val="008260A8"/>
    <w:rsid w:val="00826E53"/>
    <w:rsid w:val="00830426"/>
    <w:rsid w:val="00830795"/>
    <w:rsid w:val="00830AFF"/>
    <w:rsid w:val="0083474F"/>
    <w:rsid w:val="00834BC8"/>
    <w:rsid w:val="00835AD3"/>
    <w:rsid w:val="00836978"/>
    <w:rsid w:val="00842232"/>
    <w:rsid w:val="00842E2E"/>
    <w:rsid w:val="00842FCC"/>
    <w:rsid w:val="008451F5"/>
    <w:rsid w:val="008466CF"/>
    <w:rsid w:val="00846ADB"/>
    <w:rsid w:val="00846E54"/>
    <w:rsid w:val="00847758"/>
    <w:rsid w:val="00852006"/>
    <w:rsid w:val="008521C6"/>
    <w:rsid w:val="0085229F"/>
    <w:rsid w:val="008524F3"/>
    <w:rsid w:val="00852C73"/>
    <w:rsid w:val="00854EAA"/>
    <w:rsid w:val="0085587C"/>
    <w:rsid w:val="00856871"/>
    <w:rsid w:val="008608C1"/>
    <w:rsid w:val="00860A29"/>
    <w:rsid w:val="00862FFE"/>
    <w:rsid w:val="00863BBC"/>
    <w:rsid w:val="00864B32"/>
    <w:rsid w:val="00864C60"/>
    <w:rsid w:val="00865C4B"/>
    <w:rsid w:val="008666F8"/>
    <w:rsid w:val="0086723B"/>
    <w:rsid w:val="0086792D"/>
    <w:rsid w:val="00867A85"/>
    <w:rsid w:val="008706B1"/>
    <w:rsid w:val="00871815"/>
    <w:rsid w:val="008723C7"/>
    <w:rsid w:val="0087454C"/>
    <w:rsid w:val="00874F62"/>
    <w:rsid w:val="0087631A"/>
    <w:rsid w:val="008767A9"/>
    <w:rsid w:val="00876C62"/>
    <w:rsid w:val="00876D52"/>
    <w:rsid w:val="008803C3"/>
    <w:rsid w:val="00880817"/>
    <w:rsid w:val="0088082B"/>
    <w:rsid w:val="00880958"/>
    <w:rsid w:val="00882803"/>
    <w:rsid w:val="00884155"/>
    <w:rsid w:val="00885972"/>
    <w:rsid w:val="00885D40"/>
    <w:rsid w:val="00887573"/>
    <w:rsid w:val="00887B50"/>
    <w:rsid w:val="008914AA"/>
    <w:rsid w:val="00891CC1"/>
    <w:rsid w:val="00895F4F"/>
    <w:rsid w:val="008A07BC"/>
    <w:rsid w:val="008A11F5"/>
    <w:rsid w:val="008A1A69"/>
    <w:rsid w:val="008A3399"/>
    <w:rsid w:val="008A399B"/>
    <w:rsid w:val="008A454A"/>
    <w:rsid w:val="008A4886"/>
    <w:rsid w:val="008A5071"/>
    <w:rsid w:val="008A51AF"/>
    <w:rsid w:val="008B02BF"/>
    <w:rsid w:val="008B06FD"/>
    <w:rsid w:val="008B091E"/>
    <w:rsid w:val="008B189E"/>
    <w:rsid w:val="008B2738"/>
    <w:rsid w:val="008B434B"/>
    <w:rsid w:val="008B4ABE"/>
    <w:rsid w:val="008C03E8"/>
    <w:rsid w:val="008C0424"/>
    <w:rsid w:val="008C09C4"/>
    <w:rsid w:val="008C0B93"/>
    <w:rsid w:val="008C1924"/>
    <w:rsid w:val="008C2B09"/>
    <w:rsid w:val="008C45EF"/>
    <w:rsid w:val="008D02ED"/>
    <w:rsid w:val="008D193D"/>
    <w:rsid w:val="008D3B01"/>
    <w:rsid w:val="008D4DAD"/>
    <w:rsid w:val="008D5676"/>
    <w:rsid w:val="008D5DFF"/>
    <w:rsid w:val="008D65C8"/>
    <w:rsid w:val="008D6FAB"/>
    <w:rsid w:val="008D7197"/>
    <w:rsid w:val="008D7AE6"/>
    <w:rsid w:val="008E1FF1"/>
    <w:rsid w:val="008E2EE0"/>
    <w:rsid w:val="008E6767"/>
    <w:rsid w:val="008E7076"/>
    <w:rsid w:val="008E7775"/>
    <w:rsid w:val="008F1058"/>
    <w:rsid w:val="008F1869"/>
    <w:rsid w:val="008F3BFF"/>
    <w:rsid w:val="008F5114"/>
    <w:rsid w:val="008F53DF"/>
    <w:rsid w:val="008F5DAB"/>
    <w:rsid w:val="008F6714"/>
    <w:rsid w:val="008F78C4"/>
    <w:rsid w:val="009006F9"/>
    <w:rsid w:val="00900B4A"/>
    <w:rsid w:val="0090117A"/>
    <w:rsid w:val="0090129C"/>
    <w:rsid w:val="00903E60"/>
    <w:rsid w:val="0090488C"/>
    <w:rsid w:val="0090523E"/>
    <w:rsid w:val="009054CB"/>
    <w:rsid w:val="00905ADB"/>
    <w:rsid w:val="009105DA"/>
    <w:rsid w:val="00910C4B"/>
    <w:rsid w:val="00913140"/>
    <w:rsid w:val="00914DD4"/>
    <w:rsid w:val="00915796"/>
    <w:rsid w:val="00915D7A"/>
    <w:rsid w:val="009167C0"/>
    <w:rsid w:val="00916925"/>
    <w:rsid w:val="00916C71"/>
    <w:rsid w:val="009177E4"/>
    <w:rsid w:val="00922671"/>
    <w:rsid w:val="009260CD"/>
    <w:rsid w:val="00927027"/>
    <w:rsid w:val="00930811"/>
    <w:rsid w:val="00930EAC"/>
    <w:rsid w:val="00931776"/>
    <w:rsid w:val="00934306"/>
    <w:rsid w:val="00934B0D"/>
    <w:rsid w:val="009351D9"/>
    <w:rsid w:val="009352C2"/>
    <w:rsid w:val="00935E09"/>
    <w:rsid w:val="009411A5"/>
    <w:rsid w:val="00941B53"/>
    <w:rsid w:val="00941CBA"/>
    <w:rsid w:val="00941DA1"/>
    <w:rsid w:val="009426AB"/>
    <w:rsid w:val="00944188"/>
    <w:rsid w:val="00944E2E"/>
    <w:rsid w:val="00945F73"/>
    <w:rsid w:val="009467A8"/>
    <w:rsid w:val="0094795F"/>
    <w:rsid w:val="00947A93"/>
    <w:rsid w:val="00947B94"/>
    <w:rsid w:val="00947EBD"/>
    <w:rsid w:val="009502FE"/>
    <w:rsid w:val="0095072C"/>
    <w:rsid w:val="0095140E"/>
    <w:rsid w:val="00951567"/>
    <w:rsid w:val="009530F3"/>
    <w:rsid w:val="00954128"/>
    <w:rsid w:val="009551FD"/>
    <w:rsid w:val="00960D88"/>
    <w:rsid w:val="009617EC"/>
    <w:rsid w:val="00963789"/>
    <w:rsid w:val="009648A5"/>
    <w:rsid w:val="00965729"/>
    <w:rsid w:val="009658BD"/>
    <w:rsid w:val="00966049"/>
    <w:rsid w:val="009701FD"/>
    <w:rsid w:val="009716EC"/>
    <w:rsid w:val="00973524"/>
    <w:rsid w:val="00973751"/>
    <w:rsid w:val="009745BB"/>
    <w:rsid w:val="00975266"/>
    <w:rsid w:val="00975557"/>
    <w:rsid w:val="00977713"/>
    <w:rsid w:val="00977A3D"/>
    <w:rsid w:val="00977F62"/>
    <w:rsid w:val="009803F1"/>
    <w:rsid w:val="00980993"/>
    <w:rsid w:val="00980E31"/>
    <w:rsid w:val="00981061"/>
    <w:rsid w:val="00981653"/>
    <w:rsid w:val="00981A7E"/>
    <w:rsid w:val="00985F9E"/>
    <w:rsid w:val="009878D7"/>
    <w:rsid w:val="009905D6"/>
    <w:rsid w:val="00991C03"/>
    <w:rsid w:val="009924F1"/>
    <w:rsid w:val="00992A39"/>
    <w:rsid w:val="0099392E"/>
    <w:rsid w:val="00993CD4"/>
    <w:rsid w:val="00994972"/>
    <w:rsid w:val="0099527B"/>
    <w:rsid w:val="0099759D"/>
    <w:rsid w:val="00997E89"/>
    <w:rsid w:val="009A253A"/>
    <w:rsid w:val="009A4F09"/>
    <w:rsid w:val="009A6572"/>
    <w:rsid w:val="009A7CB9"/>
    <w:rsid w:val="009B12F7"/>
    <w:rsid w:val="009B28E6"/>
    <w:rsid w:val="009B492E"/>
    <w:rsid w:val="009B53A1"/>
    <w:rsid w:val="009B62C2"/>
    <w:rsid w:val="009B7554"/>
    <w:rsid w:val="009C1CB1"/>
    <w:rsid w:val="009C2C08"/>
    <w:rsid w:val="009C2FD5"/>
    <w:rsid w:val="009C337F"/>
    <w:rsid w:val="009C3B91"/>
    <w:rsid w:val="009C5510"/>
    <w:rsid w:val="009C7888"/>
    <w:rsid w:val="009C7D8C"/>
    <w:rsid w:val="009C7E65"/>
    <w:rsid w:val="009D0CD9"/>
    <w:rsid w:val="009D0FFC"/>
    <w:rsid w:val="009D5F80"/>
    <w:rsid w:val="009D60C4"/>
    <w:rsid w:val="009D686C"/>
    <w:rsid w:val="009D6E67"/>
    <w:rsid w:val="009E0658"/>
    <w:rsid w:val="009E30F6"/>
    <w:rsid w:val="009E3578"/>
    <w:rsid w:val="009E3C78"/>
    <w:rsid w:val="009E41E2"/>
    <w:rsid w:val="009E5007"/>
    <w:rsid w:val="009E5AC3"/>
    <w:rsid w:val="009E5EA5"/>
    <w:rsid w:val="009E7276"/>
    <w:rsid w:val="009F1D63"/>
    <w:rsid w:val="009F242C"/>
    <w:rsid w:val="009F2814"/>
    <w:rsid w:val="009F2B6C"/>
    <w:rsid w:val="009F2BDA"/>
    <w:rsid w:val="009F2F3D"/>
    <w:rsid w:val="009F39EE"/>
    <w:rsid w:val="009F4F4F"/>
    <w:rsid w:val="009F55ED"/>
    <w:rsid w:val="009F74B9"/>
    <w:rsid w:val="009F7913"/>
    <w:rsid w:val="00A0077D"/>
    <w:rsid w:val="00A00925"/>
    <w:rsid w:val="00A03E2B"/>
    <w:rsid w:val="00A044AF"/>
    <w:rsid w:val="00A057BC"/>
    <w:rsid w:val="00A0629C"/>
    <w:rsid w:val="00A102B7"/>
    <w:rsid w:val="00A12270"/>
    <w:rsid w:val="00A12720"/>
    <w:rsid w:val="00A14CC4"/>
    <w:rsid w:val="00A15165"/>
    <w:rsid w:val="00A169EA"/>
    <w:rsid w:val="00A171AD"/>
    <w:rsid w:val="00A200B0"/>
    <w:rsid w:val="00A20610"/>
    <w:rsid w:val="00A20623"/>
    <w:rsid w:val="00A24B48"/>
    <w:rsid w:val="00A253D4"/>
    <w:rsid w:val="00A258DD"/>
    <w:rsid w:val="00A27B5B"/>
    <w:rsid w:val="00A31E6B"/>
    <w:rsid w:val="00A31FFD"/>
    <w:rsid w:val="00A327AE"/>
    <w:rsid w:val="00A32C23"/>
    <w:rsid w:val="00A33339"/>
    <w:rsid w:val="00A338F8"/>
    <w:rsid w:val="00A35A53"/>
    <w:rsid w:val="00A35ADD"/>
    <w:rsid w:val="00A36C0E"/>
    <w:rsid w:val="00A36DB5"/>
    <w:rsid w:val="00A36F93"/>
    <w:rsid w:val="00A40993"/>
    <w:rsid w:val="00A41215"/>
    <w:rsid w:val="00A44128"/>
    <w:rsid w:val="00A47D63"/>
    <w:rsid w:val="00A50861"/>
    <w:rsid w:val="00A51346"/>
    <w:rsid w:val="00A51AA8"/>
    <w:rsid w:val="00A51FA9"/>
    <w:rsid w:val="00A52C6E"/>
    <w:rsid w:val="00A52F5B"/>
    <w:rsid w:val="00A615E6"/>
    <w:rsid w:val="00A62189"/>
    <w:rsid w:val="00A62C69"/>
    <w:rsid w:val="00A64739"/>
    <w:rsid w:val="00A6509F"/>
    <w:rsid w:val="00A657ED"/>
    <w:rsid w:val="00A657F6"/>
    <w:rsid w:val="00A67178"/>
    <w:rsid w:val="00A6767E"/>
    <w:rsid w:val="00A72008"/>
    <w:rsid w:val="00A736BA"/>
    <w:rsid w:val="00A73EA6"/>
    <w:rsid w:val="00A7412A"/>
    <w:rsid w:val="00A764D6"/>
    <w:rsid w:val="00A76733"/>
    <w:rsid w:val="00A82481"/>
    <w:rsid w:val="00A824C9"/>
    <w:rsid w:val="00A82814"/>
    <w:rsid w:val="00A86AAB"/>
    <w:rsid w:val="00A87B7D"/>
    <w:rsid w:val="00A90A47"/>
    <w:rsid w:val="00A92259"/>
    <w:rsid w:val="00A924B6"/>
    <w:rsid w:val="00A92EA1"/>
    <w:rsid w:val="00A9356B"/>
    <w:rsid w:val="00A936CC"/>
    <w:rsid w:val="00A94780"/>
    <w:rsid w:val="00A9547F"/>
    <w:rsid w:val="00A96AB7"/>
    <w:rsid w:val="00A977BC"/>
    <w:rsid w:val="00A979ED"/>
    <w:rsid w:val="00AA1104"/>
    <w:rsid w:val="00AA14AB"/>
    <w:rsid w:val="00AA16BE"/>
    <w:rsid w:val="00AA1FBA"/>
    <w:rsid w:val="00AA2A69"/>
    <w:rsid w:val="00AA3735"/>
    <w:rsid w:val="00AA3A89"/>
    <w:rsid w:val="00AA3DF0"/>
    <w:rsid w:val="00AA4CA4"/>
    <w:rsid w:val="00AA61D3"/>
    <w:rsid w:val="00AA646D"/>
    <w:rsid w:val="00AA647A"/>
    <w:rsid w:val="00AA712C"/>
    <w:rsid w:val="00AA7361"/>
    <w:rsid w:val="00AB0AFA"/>
    <w:rsid w:val="00AB3467"/>
    <w:rsid w:val="00AB38C4"/>
    <w:rsid w:val="00AB7398"/>
    <w:rsid w:val="00AC0E50"/>
    <w:rsid w:val="00AC3AA2"/>
    <w:rsid w:val="00AC4981"/>
    <w:rsid w:val="00AC563A"/>
    <w:rsid w:val="00AC5BBE"/>
    <w:rsid w:val="00AC65DB"/>
    <w:rsid w:val="00AD12F3"/>
    <w:rsid w:val="00AD131D"/>
    <w:rsid w:val="00AD1BE5"/>
    <w:rsid w:val="00AD238A"/>
    <w:rsid w:val="00AD373F"/>
    <w:rsid w:val="00AD43F6"/>
    <w:rsid w:val="00AD5B9C"/>
    <w:rsid w:val="00AE1DEA"/>
    <w:rsid w:val="00AE4997"/>
    <w:rsid w:val="00AE5958"/>
    <w:rsid w:val="00AE70F7"/>
    <w:rsid w:val="00AF2939"/>
    <w:rsid w:val="00AF333E"/>
    <w:rsid w:val="00AF38AE"/>
    <w:rsid w:val="00AF3EB3"/>
    <w:rsid w:val="00AF4E9E"/>
    <w:rsid w:val="00AF5B05"/>
    <w:rsid w:val="00AF5BD1"/>
    <w:rsid w:val="00AF79E2"/>
    <w:rsid w:val="00B0187F"/>
    <w:rsid w:val="00B04DFE"/>
    <w:rsid w:val="00B10AAE"/>
    <w:rsid w:val="00B10D4D"/>
    <w:rsid w:val="00B11A96"/>
    <w:rsid w:val="00B127A2"/>
    <w:rsid w:val="00B14674"/>
    <w:rsid w:val="00B14A56"/>
    <w:rsid w:val="00B15617"/>
    <w:rsid w:val="00B15F6F"/>
    <w:rsid w:val="00B17910"/>
    <w:rsid w:val="00B201C3"/>
    <w:rsid w:val="00B20240"/>
    <w:rsid w:val="00B20AE0"/>
    <w:rsid w:val="00B21254"/>
    <w:rsid w:val="00B21A36"/>
    <w:rsid w:val="00B21CF1"/>
    <w:rsid w:val="00B23590"/>
    <w:rsid w:val="00B26F61"/>
    <w:rsid w:val="00B3018C"/>
    <w:rsid w:val="00B31A4F"/>
    <w:rsid w:val="00B31CB2"/>
    <w:rsid w:val="00B334CD"/>
    <w:rsid w:val="00B35546"/>
    <w:rsid w:val="00B37F63"/>
    <w:rsid w:val="00B4160B"/>
    <w:rsid w:val="00B428BC"/>
    <w:rsid w:val="00B44B50"/>
    <w:rsid w:val="00B44FC8"/>
    <w:rsid w:val="00B4557F"/>
    <w:rsid w:val="00B47915"/>
    <w:rsid w:val="00B5031B"/>
    <w:rsid w:val="00B50E61"/>
    <w:rsid w:val="00B5150B"/>
    <w:rsid w:val="00B5287D"/>
    <w:rsid w:val="00B54525"/>
    <w:rsid w:val="00B54A1B"/>
    <w:rsid w:val="00B54C9B"/>
    <w:rsid w:val="00B550DF"/>
    <w:rsid w:val="00B55113"/>
    <w:rsid w:val="00B556FF"/>
    <w:rsid w:val="00B55EFD"/>
    <w:rsid w:val="00B57543"/>
    <w:rsid w:val="00B57A11"/>
    <w:rsid w:val="00B601BD"/>
    <w:rsid w:val="00B60B4D"/>
    <w:rsid w:val="00B611DE"/>
    <w:rsid w:val="00B632D7"/>
    <w:rsid w:val="00B63AEE"/>
    <w:rsid w:val="00B66B99"/>
    <w:rsid w:val="00B67014"/>
    <w:rsid w:val="00B7001E"/>
    <w:rsid w:val="00B70610"/>
    <w:rsid w:val="00B70799"/>
    <w:rsid w:val="00B72251"/>
    <w:rsid w:val="00B7274D"/>
    <w:rsid w:val="00B727DE"/>
    <w:rsid w:val="00B72E75"/>
    <w:rsid w:val="00B73509"/>
    <w:rsid w:val="00B73B08"/>
    <w:rsid w:val="00B73D6A"/>
    <w:rsid w:val="00B73F5F"/>
    <w:rsid w:val="00B741C7"/>
    <w:rsid w:val="00B7592F"/>
    <w:rsid w:val="00B75D91"/>
    <w:rsid w:val="00B765CF"/>
    <w:rsid w:val="00B76740"/>
    <w:rsid w:val="00B801A7"/>
    <w:rsid w:val="00B814E0"/>
    <w:rsid w:val="00B8293A"/>
    <w:rsid w:val="00B82B8E"/>
    <w:rsid w:val="00B8401F"/>
    <w:rsid w:val="00B846D6"/>
    <w:rsid w:val="00B8490B"/>
    <w:rsid w:val="00B84958"/>
    <w:rsid w:val="00B85123"/>
    <w:rsid w:val="00B85FF0"/>
    <w:rsid w:val="00B86CEC"/>
    <w:rsid w:val="00B87B3D"/>
    <w:rsid w:val="00B90E97"/>
    <w:rsid w:val="00B91300"/>
    <w:rsid w:val="00B91D41"/>
    <w:rsid w:val="00B92275"/>
    <w:rsid w:val="00B938B8"/>
    <w:rsid w:val="00B94C30"/>
    <w:rsid w:val="00B94EBB"/>
    <w:rsid w:val="00B94F53"/>
    <w:rsid w:val="00BA050D"/>
    <w:rsid w:val="00BA1069"/>
    <w:rsid w:val="00BA1479"/>
    <w:rsid w:val="00BA4FFE"/>
    <w:rsid w:val="00BA539C"/>
    <w:rsid w:val="00BA5932"/>
    <w:rsid w:val="00BA701B"/>
    <w:rsid w:val="00BA79C0"/>
    <w:rsid w:val="00BB15DE"/>
    <w:rsid w:val="00BB29F9"/>
    <w:rsid w:val="00BB455D"/>
    <w:rsid w:val="00BB5A73"/>
    <w:rsid w:val="00BB5E3F"/>
    <w:rsid w:val="00BB667D"/>
    <w:rsid w:val="00BB70DA"/>
    <w:rsid w:val="00BB717B"/>
    <w:rsid w:val="00BB7468"/>
    <w:rsid w:val="00BC03C6"/>
    <w:rsid w:val="00BC0F71"/>
    <w:rsid w:val="00BC2048"/>
    <w:rsid w:val="00BC2A85"/>
    <w:rsid w:val="00BC2B16"/>
    <w:rsid w:val="00BC34ED"/>
    <w:rsid w:val="00BC453F"/>
    <w:rsid w:val="00BC4A0D"/>
    <w:rsid w:val="00BC59B0"/>
    <w:rsid w:val="00BC6172"/>
    <w:rsid w:val="00BC647B"/>
    <w:rsid w:val="00BC7B83"/>
    <w:rsid w:val="00BD1F4F"/>
    <w:rsid w:val="00BD4434"/>
    <w:rsid w:val="00BD57BD"/>
    <w:rsid w:val="00BD5C79"/>
    <w:rsid w:val="00BD7905"/>
    <w:rsid w:val="00BE022E"/>
    <w:rsid w:val="00BE1C54"/>
    <w:rsid w:val="00BE33E7"/>
    <w:rsid w:val="00BE38EF"/>
    <w:rsid w:val="00BE5B49"/>
    <w:rsid w:val="00BE5EB2"/>
    <w:rsid w:val="00BF1834"/>
    <w:rsid w:val="00BF19A3"/>
    <w:rsid w:val="00BF3E01"/>
    <w:rsid w:val="00BF4F0A"/>
    <w:rsid w:val="00BF53F9"/>
    <w:rsid w:val="00BF5466"/>
    <w:rsid w:val="00BF577F"/>
    <w:rsid w:val="00BF5891"/>
    <w:rsid w:val="00BF76A8"/>
    <w:rsid w:val="00C02374"/>
    <w:rsid w:val="00C06EF9"/>
    <w:rsid w:val="00C1012D"/>
    <w:rsid w:val="00C10BB3"/>
    <w:rsid w:val="00C10EDD"/>
    <w:rsid w:val="00C11048"/>
    <w:rsid w:val="00C1300C"/>
    <w:rsid w:val="00C1442B"/>
    <w:rsid w:val="00C1454E"/>
    <w:rsid w:val="00C14665"/>
    <w:rsid w:val="00C14AE0"/>
    <w:rsid w:val="00C14F01"/>
    <w:rsid w:val="00C15419"/>
    <w:rsid w:val="00C15A41"/>
    <w:rsid w:val="00C208DF"/>
    <w:rsid w:val="00C2137F"/>
    <w:rsid w:val="00C21FFA"/>
    <w:rsid w:val="00C24218"/>
    <w:rsid w:val="00C2534A"/>
    <w:rsid w:val="00C259AF"/>
    <w:rsid w:val="00C25AB2"/>
    <w:rsid w:val="00C26492"/>
    <w:rsid w:val="00C266C2"/>
    <w:rsid w:val="00C30E1B"/>
    <w:rsid w:val="00C30F5D"/>
    <w:rsid w:val="00C313B4"/>
    <w:rsid w:val="00C319B3"/>
    <w:rsid w:val="00C328EF"/>
    <w:rsid w:val="00C338D4"/>
    <w:rsid w:val="00C3395E"/>
    <w:rsid w:val="00C34A46"/>
    <w:rsid w:val="00C34F8F"/>
    <w:rsid w:val="00C352E4"/>
    <w:rsid w:val="00C354C5"/>
    <w:rsid w:val="00C366EB"/>
    <w:rsid w:val="00C3675E"/>
    <w:rsid w:val="00C372B5"/>
    <w:rsid w:val="00C40074"/>
    <w:rsid w:val="00C40AE5"/>
    <w:rsid w:val="00C4300B"/>
    <w:rsid w:val="00C435CF"/>
    <w:rsid w:val="00C4468B"/>
    <w:rsid w:val="00C44EE6"/>
    <w:rsid w:val="00C45CE6"/>
    <w:rsid w:val="00C45D30"/>
    <w:rsid w:val="00C47C9C"/>
    <w:rsid w:val="00C5000F"/>
    <w:rsid w:val="00C519DA"/>
    <w:rsid w:val="00C535D5"/>
    <w:rsid w:val="00C53F32"/>
    <w:rsid w:val="00C54CA4"/>
    <w:rsid w:val="00C554B8"/>
    <w:rsid w:val="00C55A4A"/>
    <w:rsid w:val="00C56890"/>
    <w:rsid w:val="00C612B5"/>
    <w:rsid w:val="00C637E8"/>
    <w:rsid w:val="00C645E8"/>
    <w:rsid w:val="00C66AE4"/>
    <w:rsid w:val="00C67933"/>
    <w:rsid w:val="00C7181C"/>
    <w:rsid w:val="00C71E94"/>
    <w:rsid w:val="00C75DF4"/>
    <w:rsid w:val="00C75F95"/>
    <w:rsid w:val="00C75FCF"/>
    <w:rsid w:val="00C77402"/>
    <w:rsid w:val="00C80928"/>
    <w:rsid w:val="00C8533C"/>
    <w:rsid w:val="00C85CD7"/>
    <w:rsid w:val="00C86220"/>
    <w:rsid w:val="00C86980"/>
    <w:rsid w:val="00C876A3"/>
    <w:rsid w:val="00C92E4B"/>
    <w:rsid w:val="00C9327B"/>
    <w:rsid w:val="00C93B4F"/>
    <w:rsid w:val="00C93B61"/>
    <w:rsid w:val="00C93DD2"/>
    <w:rsid w:val="00C95B0B"/>
    <w:rsid w:val="00C95CC6"/>
    <w:rsid w:val="00C95E39"/>
    <w:rsid w:val="00C962E3"/>
    <w:rsid w:val="00CA050D"/>
    <w:rsid w:val="00CA1307"/>
    <w:rsid w:val="00CA1361"/>
    <w:rsid w:val="00CA1E8B"/>
    <w:rsid w:val="00CA47ED"/>
    <w:rsid w:val="00CA4D87"/>
    <w:rsid w:val="00CA4E9F"/>
    <w:rsid w:val="00CB212E"/>
    <w:rsid w:val="00CB2197"/>
    <w:rsid w:val="00CB21C1"/>
    <w:rsid w:val="00CB25F2"/>
    <w:rsid w:val="00CB2EF3"/>
    <w:rsid w:val="00CB3879"/>
    <w:rsid w:val="00CB48AE"/>
    <w:rsid w:val="00CB4A6E"/>
    <w:rsid w:val="00CB5356"/>
    <w:rsid w:val="00CB6DF2"/>
    <w:rsid w:val="00CB7271"/>
    <w:rsid w:val="00CB7FB3"/>
    <w:rsid w:val="00CC24B9"/>
    <w:rsid w:val="00CC38C8"/>
    <w:rsid w:val="00CC452C"/>
    <w:rsid w:val="00CC5F67"/>
    <w:rsid w:val="00CC6B6E"/>
    <w:rsid w:val="00CD0A97"/>
    <w:rsid w:val="00CD0CB9"/>
    <w:rsid w:val="00CD117E"/>
    <w:rsid w:val="00CD12E0"/>
    <w:rsid w:val="00CD22F9"/>
    <w:rsid w:val="00CD3A21"/>
    <w:rsid w:val="00CD3DFC"/>
    <w:rsid w:val="00CD460E"/>
    <w:rsid w:val="00CD47E6"/>
    <w:rsid w:val="00CD50AE"/>
    <w:rsid w:val="00CD59E7"/>
    <w:rsid w:val="00CD600A"/>
    <w:rsid w:val="00CD61A6"/>
    <w:rsid w:val="00CE022B"/>
    <w:rsid w:val="00CE025C"/>
    <w:rsid w:val="00CE0EA7"/>
    <w:rsid w:val="00CE12E2"/>
    <w:rsid w:val="00CE2C27"/>
    <w:rsid w:val="00CE526F"/>
    <w:rsid w:val="00CE56F4"/>
    <w:rsid w:val="00CE59B6"/>
    <w:rsid w:val="00CE661D"/>
    <w:rsid w:val="00CE7121"/>
    <w:rsid w:val="00CF01A5"/>
    <w:rsid w:val="00CF104B"/>
    <w:rsid w:val="00CF1489"/>
    <w:rsid w:val="00CF2DCB"/>
    <w:rsid w:val="00CF5BF1"/>
    <w:rsid w:val="00CF5E83"/>
    <w:rsid w:val="00CF6846"/>
    <w:rsid w:val="00CF6BEF"/>
    <w:rsid w:val="00CF70F3"/>
    <w:rsid w:val="00CF7EF4"/>
    <w:rsid w:val="00D001B3"/>
    <w:rsid w:val="00D00E06"/>
    <w:rsid w:val="00D00E54"/>
    <w:rsid w:val="00D02216"/>
    <w:rsid w:val="00D024FA"/>
    <w:rsid w:val="00D02849"/>
    <w:rsid w:val="00D02A2C"/>
    <w:rsid w:val="00D02A67"/>
    <w:rsid w:val="00D05DA0"/>
    <w:rsid w:val="00D076B4"/>
    <w:rsid w:val="00D10189"/>
    <w:rsid w:val="00D10E45"/>
    <w:rsid w:val="00D121DA"/>
    <w:rsid w:val="00D137E1"/>
    <w:rsid w:val="00D13A69"/>
    <w:rsid w:val="00D13BB8"/>
    <w:rsid w:val="00D13FF0"/>
    <w:rsid w:val="00D15675"/>
    <w:rsid w:val="00D1593F"/>
    <w:rsid w:val="00D15D8A"/>
    <w:rsid w:val="00D22250"/>
    <w:rsid w:val="00D228DA"/>
    <w:rsid w:val="00D23BA5"/>
    <w:rsid w:val="00D23C76"/>
    <w:rsid w:val="00D23F49"/>
    <w:rsid w:val="00D24B18"/>
    <w:rsid w:val="00D25B28"/>
    <w:rsid w:val="00D314AD"/>
    <w:rsid w:val="00D3198D"/>
    <w:rsid w:val="00D32DCE"/>
    <w:rsid w:val="00D33A2D"/>
    <w:rsid w:val="00D34484"/>
    <w:rsid w:val="00D34D7D"/>
    <w:rsid w:val="00D34F24"/>
    <w:rsid w:val="00D354EB"/>
    <w:rsid w:val="00D35C75"/>
    <w:rsid w:val="00D363B7"/>
    <w:rsid w:val="00D37074"/>
    <w:rsid w:val="00D40698"/>
    <w:rsid w:val="00D41B80"/>
    <w:rsid w:val="00D422C5"/>
    <w:rsid w:val="00D42A85"/>
    <w:rsid w:val="00D45D34"/>
    <w:rsid w:val="00D46823"/>
    <w:rsid w:val="00D4755A"/>
    <w:rsid w:val="00D475DA"/>
    <w:rsid w:val="00D47FF2"/>
    <w:rsid w:val="00D524E2"/>
    <w:rsid w:val="00D53FCF"/>
    <w:rsid w:val="00D54E16"/>
    <w:rsid w:val="00D611D7"/>
    <w:rsid w:val="00D620F7"/>
    <w:rsid w:val="00D62B5A"/>
    <w:rsid w:val="00D64ADB"/>
    <w:rsid w:val="00D67918"/>
    <w:rsid w:val="00D72B64"/>
    <w:rsid w:val="00D743D4"/>
    <w:rsid w:val="00D7572A"/>
    <w:rsid w:val="00D75765"/>
    <w:rsid w:val="00D76662"/>
    <w:rsid w:val="00D77C51"/>
    <w:rsid w:val="00D81378"/>
    <w:rsid w:val="00D815E4"/>
    <w:rsid w:val="00D81EF1"/>
    <w:rsid w:val="00D83F33"/>
    <w:rsid w:val="00D84592"/>
    <w:rsid w:val="00D86009"/>
    <w:rsid w:val="00D901B1"/>
    <w:rsid w:val="00D91D00"/>
    <w:rsid w:val="00D91D6D"/>
    <w:rsid w:val="00D92265"/>
    <w:rsid w:val="00D931B0"/>
    <w:rsid w:val="00D93930"/>
    <w:rsid w:val="00D9552C"/>
    <w:rsid w:val="00D96193"/>
    <w:rsid w:val="00DA080A"/>
    <w:rsid w:val="00DA2641"/>
    <w:rsid w:val="00DA2E65"/>
    <w:rsid w:val="00DA305D"/>
    <w:rsid w:val="00DA6654"/>
    <w:rsid w:val="00DB0A85"/>
    <w:rsid w:val="00DB1E36"/>
    <w:rsid w:val="00DB1F1F"/>
    <w:rsid w:val="00DB2556"/>
    <w:rsid w:val="00DB2CFA"/>
    <w:rsid w:val="00DB6239"/>
    <w:rsid w:val="00DB6241"/>
    <w:rsid w:val="00DC099D"/>
    <w:rsid w:val="00DC14B7"/>
    <w:rsid w:val="00DC1CB4"/>
    <w:rsid w:val="00DC1E00"/>
    <w:rsid w:val="00DC2D4E"/>
    <w:rsid w:val="00DC6521"/>
    <w:rsid w:val="00DD1F74"/>
    <w:rsid w:val="00DD405D"/>
    <w:rsid w:val="00DD4407"/>
    <w:rsid w:val="00DD475B"/>
    <w:rsid w:val="00DD4A13"/>
    <w:rsid w:val="00DD566A"/>
    <w:rsid w:val="00DE1272"/>
    <w:rsid w:val="00DE1B60"/>
    <w:rsid w:val="00DE25AF"/>
    <w:rsid w:val="00DE38D1"/>
    <w:rsid w:val="00DE4BB3"/>
    <w:rsid w:val="00DE560A"/>
    <w:rsid w:val="00DE6B4D"/>
    <w:rsid w:val="00DE6F0D"/>
    <w:rsid w:val="00DE7D8E"/>
    <w:rsid w:val="00DF00B1"/>
    <w:rsid w:val="00DF020D"/>
    <w:rsid w:val="00DF0995"/>
    <w:rsid w:val="00DF24D9"/>
    <w:rsid w:val="00DF2D6F"/>
    <w:rsid w:val="00DF308D"/>
    <w:rsid w:val="00DF3A15"/>
    <w:rsid w:val="00DF55F2"/>
    <w:rsid w:val="00DF6AC4"/>
    <w:rsid w:val="00DF7452"/>
    <w:rsid w:val="00DF788C"/>
    <w:rsid w:val="00E000CE"/>
    <w:rsid w:val="00E028B1"/>
    <w:rsid w:val="00E02AC1"/>
    <w:rsid w:val="00E03197"/>
    <w:rsid w:val="00E032F3"/>
    <w:rsid w:val="00E03B0F"/>
    <w:rsid w:val="00E03F8A"/>
    <w:rsid w:val="00E04DA4"/>
    <w:rsid w:val="00E065E8"/>
    <w:rsid w:val="00E0705F"/>
    <w:rsid w:val="00E10BE8"/>
    <w:rsid w:val="00E12C4F"/>
    <w:rsid w:val="00E13159"/>
    <w:rsid w:val="00E13D0B"/>
    <w:rsid w:val="00E13E8C"/>
    <w:rsid w:val="00E1469F"/>
    <w:rsid w:val="00E17FF2"/>
    <w:rsid w:val="00E20724"/>
    <w:rsid w:val="00E21F85"/>
    <w:rsid w:val="00E24D55"/>
    <w:rsid w:val="00E252EB"/>
    <w:rsid w:val="00E25607"/>
    <w:rsid w:val="00E25C00"/>
    <w:rsid w:val="00E277B5"/>
    <w:rsid w:val="00E27C37"/>
    <w:rsid w:val="00E31395"/>
    <w:rsid w:val="00E315DB"/>
    <w:rsid w:val="00E32ECE"/>
    <w:rsid w:val="00E33CDE"/>
    <w:rsid w:val="00E33DB7"/>
    <w:rsid w:val="00E34732"/>
    <w:rsid w:val="00E34B56"/>
    <w:rsid w:val="00E34DC9"/>
    <w:rsid w:val="00E35D6D"/>
    <w:rsid w:val="00E35F81"/>
    <w:rsid w:val="00E35F86"/>
    <w:rsid w:val="00E35FC8"/>
    <w:rsid w:val="00E36A51"/>
    <w:rsid w:val="00E36F35"/>
    <w:rsid w:val="00E37ACC"/>
    <w:rsid w:val="00E40028"/>
    <w:rsid w:val="00E41364"/>
    <w:rsid w:val="00E416C0"/>
    <w:rsid w:val="00E425DD"/>
    <w:rsid w:val="00E43129"/>
    <w:rsid w:val="00E43C4C"/>
    <w:rsid w:val="00E44D0D"/>
    <w:rsid w:val="00E44D56"/>
    <w:rsid w:val="00E44E23"/>
    <w:rsid w:val="00E47421"/>
    <w:rsid w:val="00E505C8"/>
    <w:rsid w:val="00E5067A"/>
    <w:rsid w:val="00E511D7"/>
    <w:rsid w:val="00E51224"/>
    <w:rsid w:val="00E51FE3"/>
    <w:rsid w:val="00E52E96"/>
    <w:rsid w:val="00E53198"/>
    <w:rsid w:val="00E534D9"/>
    <w:rsid w:val="00E54EEA"/>
    <w:rsid w:val="00E563A6"/>
    <w:rsid w:val="00E57C21"/>
    <w:rsid w:val="00E613C6"/>
    <w:rsid w:val="00E62000"/>
    <w:rsid w:val="00E64894"/>
    <w:rsid w:val="00E64E4D"/>
    <w:rsid w:val="00E657A9"/>
    <w:rsid w:val="00E65CAA"/>
    <w:rsid w:val="00E67278"/>
    <w:rsid w:val="00E71182"/>
    <w:rsid w:val="00E711DA"/>
    <w:rsid w:val="00E71814"/>
    <w:rsid w:val="00E721AA"/>
    <w:rsid w:val="00E73ED0"/>
    <w:rsid w:val="00E741B0"/>
    <w:rsid w:val="00E748D8"/>
    <w:rsid w:val="00E76CDA"/>
    <w:rsid w:val="00E80B5D"/>
    <w:rsid w:val="00E81338"/>
    <w:rsid w:val="00E81C3E"/>
    <w:rsid w:val="00E82DCA"/>
    <w:rsid w:val="00E83851"/>
    <w:rsid w:val="00E840D4"/>
    <w:rsid w:val="00E84458"/>
    <w:rsid w:val="00E85DF2"/>
    <w:rsid w:val="00E876E0"/>
    <w:rsid w:val="00E879E1"/>
    <w:rsid w:val="00E90212"/>
    <w:rsid w:val="00E90FB1"/>
    <w:rsid w:val="00E93552"/>
    <w:rsid w:val="00E94FFC"/>
    <w:rsid w:val="00E96279"/>
    <w:rsid w:val="00E96836"/>
    <w:rsid w:val="00E97F4C"/>
    <w:rsid w:val="00EA0EEB"/>
    <w:rsid w:val="00EA101F"/>
    <w:rsid w:val="00EA1C5B"/>
    <w:rsid w:val="00EA1ED6"/>
    <w:rsid w:val="00EA2BC2"/>
    <w:rsid w:val="00EA36D4"/>
    <w:rsid w:val="00EA64AE"/>
    <w:rsid w:val="00EA724E"/>
    <w:rsid w:val="00EA7FF2"/>
    <w:rsid w:val="00EB07A4"/>
    <w:rsid w:val="00EB7C9A"/>
    <w:rsid w:val="00EC2A86"/>
    <w:rsid w:val="00EC3AAB"/>
    <w:rsid w:val="00EC59F8"/>
    <w:rsid w:val="00EC6558"/>
    <w:rsid w:val="00ED03F5"/>
    <w:rsid w:val="00ED100A"/>
    <w:rsid w:val="00ED1C18"/>
    <w:rsid w:val="00ED1D4E"/>
    <w:rsid w:val="00EE1E66"/>
    <w:rsid w:val="00EE389C"/>
    <w:rsid w:val="00EE4D7B"/>
    <w:rsid w:val="00EE5C4F"/>
    <w:rsid w:val="00EE7715"/>
    <w:rsid w:val="00EF04F5"/>
    <w:rsid w:val="00EF1187"/>
    <w:rsid w:val="00EF39D7"/>
    <w:rsid w:val="00EF62F9"/>
    <w:rsid w:val="00EF77DD"/>
    <w:rsid w:val="00EF786B"/>
    <w:rsid w:val="00F01E9C"/>
    <w:rsid w:val="00F02E90"/>
    <w:rsid w:val="00F0380A"/>
    <w:rsid w:val="00F044B1"/>
    <w:rsid w:val="00F050FE"/>
    <w:rsid w:val="00F051AF"/>
    <w:rsid w:val="00F0743C"/>
    <w:rsid w:val="00F0775B"/>
    <w:rsid w:val="00F078E6"/>
    <w:rsid w:val="00F07B74"/>
    <w:rsid w:val="00F10152"/>
    <w:rsid w:val="00F14750"/>
    <w:rsid w:val="00F14AC2"/>
    <w:rsid w:val="00F15786"/>
    <w:rsid w:val="00F15F71"/>
    <w:rsid w:val="00F16FC4"/>
    <w:rsid w:val="00F17407"/>
    <w:rsid w:val="00F20D95"/>
    <w:rsid w:val="00F22168"/>
    <w:rsid w:val="00F23B6B"/>
    <w:rsid w:val="00F264F3"/>
    <w:rsid w:val="00F26621"/>
    <w:rsid w:val="00F31978"/>
    <w:rsid w:val="00F31DC4"/>
    <w:rsid w:val="00F32F46"/>
    <w:rsid w:val="00F336DE"/>
    <w:rsid w:val="00F3580E"/>
    <w:rsid w:val="00F376DF"/>
    <w:rsid w:val="00F476EB"/>
    <w:rsid w:val="00F512E9"/>
    <w:rsid w:val="00F550FD"/>
    <w:rsid w:val="00F55F43"/>
    <w:rsid w:val="00F57305"/>
    <w:rsid w:val="00F60613"/>
    <w:rsid w:val="00F60D32"/>
    <w:rsid w:val="00F614F8"/>
    <w:rsid w:val="00F617EC"/>
    <w:rsid w:val="00F6258F"/>
    <w:rsid w:val="00F64A00"/>
    <w:rsid w:val="00F666A3"/>
    <w:rsid w:val="00F72126"/>
    <w:rsid w:val="00F72C3B"/>
    <w:rsid w:val="00F7426C"/>
    <w:rsid w:val="00F742AD"/>
    <w:rsid w:val="00F82B0F"/>
    <w:rsid w:val="00F82E51"/>
    <w:rsid w:val="00F86446"/>
    <w:rsid w:val="00F946DC"/>
    <w:rsid w:val="00F94729"/>
    <w:rsid w:val="00FA02DA"/>
    <w:rsid w:val="00FA09E7"/>
    <w:rsid w:val="00FA1319"/>
    <w:rsid w:val="00FA19E1"/>
    <w:rsid w:val="00FA3433"/>
    <w:rsid w:val="00FA47E3"/>
    <w:rsid w:val="00FA47FD"/>
    <w:rsid w:val="00FA531C"/>
    <w:rsid w:val="00FA5B65"/>
    <w:rsid w:val="00FB15BD"/>
    <w:rsid w:val="00FB1B65"/>
    <w:rsid w:val="00FB208C"/>
    <w:rsid w:val="00FB2DC7"/>
    <w:rsid w:val="00FB48E8"/>
    <w:rsid w:val="00FB5792"/>
    <w:rsid w:val="00FB69C2"/>
    <w:rsid w:val="00FB6C41"/>
    <w:rsid w:val="00FB7A3B"/>
    <w:rsid w:val="00FC1514"/>
    <w:rsid w:val="00FC3248"/>
    <w:rsid w:val="00FC37DE"/>
    <w:rsid w:val="00FC5A1B"/>
    <w:rsid w:val="00FC728B"/>
    <w:rsid w:val="00FD09FB"/>
    <w:rsid w:val="00FD1467"/>
    <w:rsid w:val="00FD2D8D"/>
    <w:rsid w:val="00FD3473"/>
    <w:rsid w:val="00FD3DEA"/>
    <w:rsid w:val="00FD4F29"/>
    <w:rsid w:val="00FD542E"/>
    <w:rsid w:val="00FD7B45"/>
    <w:rsid w:val="00FE2E4A"/>
    <w:rsid w:val="00FE3379"/>
    <w:rsid w:val="00FE61CF"/>
    <w:rsid w:val="00FE661F"/>
    <w:rsid w:val="00FE6D87"/>
    <w:rsid w:val="00FE71EA"/>
    <w:rsid w:val="00FE76AD"/>
    <w:rsid w:val="00FE77B8"/>
    <w:rsid w:val="00FF0256"/>
    <w:rsid w:val="00FF098A"/>
    <w:rsid w:val="00FF229A"/>
    <w:rsid w:val="00FF35BA"/>
    <w:rsid w:val="00FF3CDA"/>
    <w:rsid w:val="00FF477D"/>
    <w:rsid w:val="00FF4FC0"/>
    <w:rsid w:val="00FF50A9"/>
    <w:rsid w:val="00FF6E09"/>
    <w:rsid w:val="00FF6E94"/>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D02F17"/>
  <w15:chartTrackingRefBased/>
  <w15:docId w15:val="{B0B4331A-0150-4CF9-AAF0-2F0CEF566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31E6B"/>
    <w:pPr>
      <w:ind w:left="720"/>
      <w:contextualSpacing/>
    </w:pPr>
  </w:style>
  <w:style w:type="paragraph" w:styleId="Encabezado">
    <w:name w:val="header"/>
    <w:basedOn w:val="Normal"/>
    <w:link w:val="EncabezadoCar"/>
    <w:uiPriority w:val="99"/>
    <w:unhideWhenUsed/>
    <w:rsid w:val="00BA593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A5932"/>
  </w:style>
  <w:style w:type="paragraph" w:styleId="Piedepgina">
    <w:name w:val="footer"/>
    <w:basedOn w:val="Normal"/>
    <w:link w:val="PiedepginaCar"/>
    <w:uiPriority w:val="99"/>
    <w:unhideWhenUsed/>
    <w:rsid w:val="00BA593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A5932"/>
  </w:style>
  <w:style w:type="table" w:styleId="Tablaconcuadrcula">
    <w:name w:val="Table Grid"/>
    <w:basedOn w:val="Tablanormal"/>
    <w:uiPriority w:val="39"/>
    <w:rsid w:val="00BC45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532196"/>
    <w:pPr>
      <w:spacing w:after="0" w:line="240" w:lineRule="auto"/>
    </w:pPr>
  </w:style>
  <w:style w:type="character" w:styleId="Hipervnculo">
    <w:name w:val="Hyperlink"/>
    <w:basedOn w:val="Fuentedeprrafopredeter"/>
    <w:uiPriority w:val="99"/>
    <w:unhideWhenUsed/>
    <w:rsid w:val="00973524"/>
    <w:rPr>
      <w:color w:val="0000FF"/>
      <w:u w:val="single"/>
    </w:rPr>
  </w:style>
  <w:style w:type="character" w:styleId="Mencinsinresolver">
    <w:name w:val="Unresolved Mention"/>
    <w:basedOn w:val="Fuentedeprrafopredeter"/>
    <w:uiPriority w:val="99"/>
    <w:semiHidden/>
    <w:unhideWhenUsed/>
    <w:rsid w:val="00204112"/>
    <w:rPr>
      <w:color w:val="605E5C"/>
      <w:shd w:val="clear" w:color="auto" w:fill="E1DFDD"/>
    </w:rPr>
  </w:style>
  <w:style w:type="paragraph" w:styleId="NormalWeb">
    <w:name w:val="Normal (Web)"/>
    <w:basedOn w:val="Normal"/>
    <w:uiPriority w:val="99"/>
    <w:semiHidden/>
    <w:unhideWhenUsed/>
    <w:rsid w:val="003F1DB6"/>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741064">
      <w:bodyDiv w:val="1"/>
      <w:marLeft w:val="0"/>
      <w:marRight w:val="0"/>
      <w:marTop w:val="0"/>
      <w:marBottom w:val="0"/>
      <w:divBdr>
        <w:top w:val="none" w:sz="0" w:space="0" w:color="auto"/>
        <w:left w:val="none" w:sz="0" w:space="0" w:color="auto"/>
        <w:bottom w:val="none" w:sz="0" w:space="0" w:color="auto"/>
        <w:right w:val="none" w:sz="0" w:space="0" w:color="auto"/>
      </w:divBdr>
      <w:divsChild>
        <w:div w:id="140536586">
          <w:marLeft w:val="547"/>
          <w:marRight w:val="0"/>
          <w:marTop w:val="0"/>
          <w:marBottom w:val="0"/>
          <w:divBdr>
            <w:top w:val="none" w:sz="0" w:space="0" w:color="auto"/>
            <w:left w:val="none" w:sz="0" w:space="0" w:color="auto"/>
            <w:bottom w:val="none" w:sz="0" w:space="0" w:color="auto"/>
            <w:right w:val="none" w:sz="0" w:space="0" w:color="auto"/>
          </w:divBdr>
        </w:div>
      </w:divsChild>
    </w:div>
    <w:div w:id="118885676">
      <w:bodyDiv w:val="1"/>
      <w:marLeft w:val="0"/>
      <w:marRight w:val="0"/>
      <w:marTop w:val="0"/>
      <w:marBottom w:val="0"/>
      <w:divBdr>
        <w:top w:val="none" w:sz="0" w:space="0" w:color="auto"/>
        <w:left w:val="none" w:sz="0" w:space="0" w:color="auto"/>
        <w:bottom w:val="none" w:sz="0" w:space="0" w:color="auto"/>
        <w:right w:val="none" w:sz="0" w:space="0" w:color="auto"/>
      </w:divBdr>
    </w:div>
    <w:div w:id="214701718">
      <w:bodyDiv w:val="1"/>
      <w:marLeft w:val="0"/>
      <w:marRight w:val="0"/>
      <w:marTop w:val="0"/>
      <w:marBottom w:val="0"/>
      <w:divBdr>
        <w:top w:val="none" w:sz="0" w:space="0" w:color="auto"/>
        <w:left w:val="none" w:sz="0" w:space="0" w:color="auto"/>
        <w:bottom w:val="none" w:sz="0" w:space="0" w:color="auto"/>
        <w:right w:val="none" w:sz="0" w:space="0" w:color="auto"/>
      </w:divBdr>
      <w:divsChild>
        <w:div w:id="1776823827">
          <w:marLeft w:val="0"/>
          <w:marRight w:val="0"/>
          <w:marTop w:val="0"/>
          <w:marBottom w:val="0"/>
          <w:divBdr>
            <w:top w:val="none" w:sz="0" w:space="0" w:color="auto"/>
            <w:left w:val="none" w:sz="0" w:space="0" w:color="auto"/>
            <w:bottom w:val="none" w:sz="0" w:space="0" w:color="auto"/>
            <w:right w:val="none" w:sz="0" w:space="0" w:color="auto"/>
          </w:divBdr>
        </w:div>
        <w:div w:id="1194610790">
          <w:marLeft w:val="0"/>
          <w:marRight w:val="0"/>
          <w:marTop w:val="0"/>
          <w:marBottom w:val="0"/>
          <w:divBdr>
            <w:top w:val="none" w:sz="0" w:space="0" w:color="auto"/>
            <w:left w:val="none" w:sz="0" w:space="0" w:color="auto"/>
            <w:bottom w:val="none" w:sz="0" w:space="0" w:color="auto"/>
            <w:right w:val="none" w:sz="0" w:space="0" w:color="auto"/>
          </w:divBdr>
        </w:div>
        <w:div w:id="1925216488">
          <w:marLeft w:val="0"/>
          <w:marRight w:val="0"/>
          <w:marTop w:val="0"/>
          <w:marBottom w:val="0"/>
          <w:divBdr>
            <w:top w:val="none" w:sz="0" w:space="0" w:color="auto"/>
            <w:left w:val="none" w:sz="0" w:space="0" w:color="auto"/>
            <w:bottom w:val="none" w:sz="0" w:space="0" w:color="auto"/>
            <w:right w:val="none" w:sz="0" w:space="0" w:color="auto"/>
          </w:divBdr>
        </w:div>
      </w:divsChild>
    </w:div>
    <w:div w:id="643581637">
      <w:bodyDiv w:val="1"/>
      <w:marLeft w:val="0"/>
      <w:marRight w:val="0"/>
      <w:marTop w:val="0"/>
      <w:marBottom w:val="0"/>
      <w:divBdr>
        <w:top w:val="none" w:sz="0" w:space="0" w:color="auto"/>
        <w:left w:val="none" w:sz="0" w:space="0" w:color="auto"/>
        <w:bottom w:val="none" w:sz="0" w:space="0" w:color="auto"/>
        <w:right w:val="none" w:sz="0" w:space="0" w:color="auto"/>
      </w:divBdr>
    </w:div>
    <w:div w:id="661082662">
      <w:bodyDiv w:val="1"/>
      <w:marLeft w:val="0"/>
      <w:marRight w:val="0"/>
      <w:marTop w:val="0"/>
      <w:marBottom w:val="0"/>
      <w:divBdr>
        <w:top w:val="none" w:sz="0" w:space="0" w:color="auto"/>
        <w:left w:val="none" w:sz="0" w:space="0" w:color="auto"/>
        <w:bottom w:val="none" w:sz="0" w:space="0" w:color="auto"/>
        <w:right w:val="none" w:sz="0" w:space="0" w:color="auto"/>
      </w:divBdr>
    </w:div>
    <w:div w:id="909076972">
      <w:bodyDiv w:val="1"/>
      <w:marLeft w:val="0"/>
      <w:marRight w:val="0"/>
      <w:marTop w:val="0"/>
      <w:marBottom w:val="0"/>
      <w:divBdr>
        <w:top w:val="none" w:sz="0" w:space="0" w:color="auto"/>
        <w:left w:val="none" w:sz="0" w:space="0" w:color="auto"/>
        <w:bottom w:val="none" w:sz="0" w:space="0" w:color="auto"/>
        <w:right w:val="none" w:sz="0" w:space="0" w:color="auto"/>
      </w:divBdr>
    </w:div>
    <w:div w:id="948204002">
      <w:bodyDiv w:val="1"/>
      <w:marLeft w:val="0"/>
      <w:marRight w:val="0"/>
      <w:marTop w:val="0"/>
      <w:marBottom w:val="0"/>
      <w:divBdr>
        <w:top w:val="none" w:sz="0" w:space="0" w:color="auto"/>
        <w:left w:val="none" w:sz="0" w:space="0" w:color="auto"/>
        <w:bottom w:val="none" w:sz="0" w:space="0" w:color="auto"/>
        <w:right w:val="none" w:sz="0" w:space="0" w:color="auto"/>
      </w:divBdr>
    </w:div>
    <w:div w:id="987436550">
      <w:bodyDiv w:val="1"/>
      <w:marLeft w:val="0"/>
      <w:marRight w:val="0"/>
      <w:marTop w:val="0"/>
      <w:marBottom w:val="0"/>
      <w:divBdr>
        <w:top w:val="none" w:sz="0" w:space="0" w:color="auto"/>
        <w:left w:val="none" w:sz="0" w:space="0" w:color="auto"/>
        <w:bottom w:val="none" w:sz="0" w:space="0" w:color="auto"/>
        <w:right w:val="none" w:sz="0" w:space="0" w:color="auto"/>
      </w:divBdr>
    </w:div>
    <w:div w:id="1257709195">
      <w:bodyDiv w:val="1"/>
      <w:marLeft w:val="0"/>
      <w:marRight w:val="0"/>
      <w:marTop w:val="0"/>
      <w:marBottom w:val="0"/>
      <w:divBdr>
        <w:top w:val="none" w:sz="0" w:space="0" w:color="auto"/>
        <w:left w:val="none" w:sz="0" w:space="0" w:color="auto"/>
        <w:bottom w:val="none" w:sz="0" w:space="0" w:color="auto"/>
        <w:right w:val="none" w:sz="0" w:space="0" w:color="auto"/>
      </w:divBdr>
    </w:div>
    <w:div w:id="1267234462">
      <w:bodyDiv w:val="1"/>
      <w:marLeft w:val="0"/>
      <w:marRight w:val="0"/>
      <w:marTop w:val="0"/>
      <w:marBottom w:val="0"/>
      <w:divBdr>
        <w:top w:val="none" w:sz="0" w:space="0" w:color="auto"/>
        <w:left w:val="none" w:sz="0" w:space="0" w:color="auto"/>
        <w:bottom w:val="none" w:sz="0" w:space="0" w:color="auto"/>
        <w:right w:val="none" w:sz="0" w:space="0" w:color="auto"/>
      </w:divBdr>
    </w:div>
    <w:div w:id="1446389686">
      <w:bodyDiv w:val="1"/>
      <w:marLeft w:val="0"/>
      <w:marRight w:val="0"/>
      <w:marTop w:val="0"/>
      <w:marBottom w:val="0"/>
      <w:divBdr>
        <w:top w:val="none" w:sz="0" w:space="0" w:color="auto"/>
        <w:left w:val="none" w:sz="0" w:space="0" w:color="auto"/>
        <w:bottom w:val="none" w:sz="0" w:space="0" w:color="auto"/>
        <w:right w:val="none" w:sz="0" w:space="0" w:color="auto"/>
      </w:divBdr>
    </w:div>
    <w:div w:id="1583030087">
      <w:bodyDiv w:val="1"/>
      <w:marLeft w:val="0"/>
      <w:marRight w:val="0"/>
      <w:marTop w:val="0"/>
      <w:marBottom w:val="0"/>
      <w:divBdr>
        <w:top w:val="none" w:sz="0" w:space="0" w:color="auto"/>
        <w:left w:val="none" w:sz="0" w:space="0" w:color="auto"/>
        <w:bottom w:val="none" w:sz="0" w:space="0" w:color="auto"/>
        <w:right w:val="none" w:sz="0" w:space="0" w:color="auto"/>
      </w:divBdr>
    </w:div>
    <w:div w:id="1679622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2759</Words>
  <Characters>15179</Characters>
  <Application>Microsoft Office Word</Application>
  <DocSecurity>0</DocSecurity>
  <Lines>126</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Karla Eugenia Rivera Arévalo</dc:creator>
  <cp:keywords/>
  <dc:description/>
  <cp:lastModifiedBy>Marta Alicia Alvarado de Magaña</cp:lastModifiedBy>
  <cp:revision>2</cp:revision>
  <dcterms:created xsi:type="dcterms:W3CDTF">2026-05-21T21:44:00Z</dcterms:created>
  <dcterms:modified xsi:type="dcterms:W3CDTF">2026-05-21T21:44:00Z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9acb48c1c6590bc5f1df0125dfe2d05f2caaa8559829bd38f5bbd4e721a6ef35</vt:lpwstr>
  </property>
</Properties>
</file>