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618DD" w14:textId="786B9B28" w:rsidR="005659D5" w:rsidRPr="00D528F4" w:rsidRDefault="00C354F2" w:rsidP="00E12462">
      <w:pPr>
        <w:tabs>
          <w:tab w:val="left" w:pos="3119"/>
        </w:tabs>
        <w:jc w:val="center"/>
        <w:rPr>
          <w:rFonts w:ascii="Arial" w:hAnsi="Arial" w:cs="Arial"/>
          <w:color w:val="000000"/>
          <w:sz w:val="20"/>
          <w:szCs w:val="20"/>
        </w:rPr>
      </w:pPr>
      <w:r w:rsidRPr="00D528F4">
        <w:rPr>
          <w:rFonts w:ascii="Arial" w:hAnsi="Arial" w:cs="Arial"/>
          <w:color w:val="000000"/>
          <w:sz w:val="20"/>
          <w:szCs w:val="20"/>
        </w:rPr>
        <w:t>ACTA</w:t>
      </w:r>
      <w:r w:rsidR="00172D72" w:rsidRPr="00D528F4">
        <w:rPr>
          <w:rFonts w:ascii="Arial" w:hAnsi="Arial" w:cs="Arial"/>
          <w:color w:val="000000"/>
          <w:sz w:val="20"/>
          <w:szCs w:val="20"/>
        </w:rPr>
        <w:t xml:space="preserve"> </w:t>
      </w:r>
      <w:r w:rsidR="008233DB">
        <w:rPr>
          <w:rFonts w:ascii="Arial" w:hAnsi="Arial" w:cs="Arial"/>
          <w:color w:val="000000"/>
          <w:sz w:val="20"/>
          <w:szCs w:val="20"/>
        </w:rPr>
        <w:t>0</w:t>
      </w:r>
      <w:r w:rsidR="00765372">
        <w:rPr>
          <w:rFonts w:ascii="Arial" w:hAnsi="Arial" w:cs="Arial"/>
          <w:color w:val="000000"/>
          <w:sz w:val="20"/>
          <w:szCs w:val="20"/>
        </w:rPr>
        <w:t>3</w:t>
      </w:r>
      <w:r w:rsidR="008233DB">
        <w:rPr>
          <w:rFonts w:ascii="Arial" w:hAnsi="Arial" w:cs="Arial"/>
          <w:color w:val="000000"/>
          <w:sz w:val="20"/>
          <w:szCs w:val="20"/>
        </w:rPr>
        <w:t>-202</w:t>
      </w:r>
      <w:r w:rsidR="000229C0">
        <w:rPr>
          <w:rFonts w:ascii="Arial" w:hAnsi="Arial" w:cs="Arial"/>
          <w:color w:val="000000"/>
          <w:sz w:val="20"/>
          <w:szCs w:val="20"/>
        </w:rPr>
        <w:t>6</w:t>
      </w:r>
    </w:p>
    <w:p w14:paraId="0DC4E447" w14:textId="77777777" w:rsidR="005659D5" w:rsidRPr="00D528F4" w:rsidRDefault="00C354F2">
      <w:pPr>
        <w:tabs>
          <w:tab w:val="center" w:pos="4702"/>
          <w:tab w:val="left" w:pos="5936"/>
        </w:tabs>
        <w:jc w:val="center"/>
        <w:rPr>
          <w:rFonts w:ascii="Arial" w:hAnsi="Arial" w:cs="Arial"/>
          <w:color w:val="000000"/>
          <w:sz w:val="20"/>
          <w:szCs w:val="20"/>
        </w:rPr>
      </w:pPr>
      <w:r w:rsidRPr="00D528F4">
        <w:rPr>
          <w:rFonts w:ascii="Arial" w:hAnsi="Arial" w:cs="Arial"/>
          <w:color w:val="000000"/>
          <w:sz w:val="20"/>
          <w:szCs w:val="20"/>
        </w:rPr>
        <w:t xml:space="preserve">REUNION PLENARIA </w:t>
      </w:r>
    </w:p>
    <w:p w14:paraId="5576335C" w14:textId="77777777" w:rsidR="005659D5" w:rsidRPr="00D528F4" w:rsidRDefault="005659D5">
      <w:pPr>
        <w:tabs>
          <w:tab w:val="center" w:pos="4702"/>
          <w:tab w:val="left" w:pos="5936"/>
        </w:tabs>
        <w:rPr>
          <w:rFonts w:ascii="Arial" w:hAnsi="Arial" w:cs="Arial"/>
          <w:color w:val="000000"/>
          <w:sz w:val="20"/>
          <w:szCs w:val="20"/>
        </w:rPr>
      </w:pPr>
    </w:p>
    <w:p w14:paraId="329D39C6" w14:textId="74D78592" w:rsidR="00B94605" w:rsidRDefault="00B06928" w:rsidP="00B94605">
      <w:pPr>
        <w:tabs>
          <w:tab w:val="center" w:pos="4702"/>
          <w:tab w:val="left" w:pos="5936"/>
        </w:tabs>
        <w:ind w:left="-142"/>
        <w:jc w:val="both"/>
        <w:rPr>
          <w:bCs/>
          <w:sz w:val="20"/>
          <w:szCs w:val="20"/>
        </w:rPr>
      </w:pPr>
      <w:r w:rsidRPr="00B06928">
        <w:rPr>
          <w:bCs/>
          <w:sz w:val="20"/>
          <w:szCs w:val="20"/>
        </w:rPr>
        <w:t xml:space="preserve">A las nueve horas del día </w:t>
      </w:r>
      <w:r w:rsidR="00102B1E">
        <w:rPr>
          <w:bCs/>
          <w:sz w:val="20"/>
          <w:szCs w:val="20"/>
        </w:rPr>
        <w:t>veinti</w:t>
      </w:r>
      <w:r w:rsidR="00765372">
        <w:rPr>
          <w:bCs/>
          <w:sz w:val="20"/>
          <w:szCs w:val="20"/>
        </w:rPr>
        <w:t>cinco</w:t>
      </w:r>
      <w:r w:rsidR="0061618D">
        <w:rPr>
          <w:bCs/>
          <w:sz w:val="20"/>
          <w:szCs w:val="20"/>
        </w:rPr>
        <w:t xml:space="preserve"> </w:t>
      </w:r>
      <w:r w:rsidRPr="00B06928">
        <w:rPr>
          <w:bCs/>
          <w:sz w:val="20"/>
          <w:szCs w:val="20"/>
        </w:rPr>
        <w:t>de</w:t>
      </w:r>
      <w:r>
        <w:rPr>
          <w:bCs/>
          <w:sz w:val="20"/>
          <w:szCs w:val="20"/>
        </w:rPr>
        <w:t xml:space="preserve"> </w:t>
      </w:r>
      <w:r w:rsidR="00765372">
        <w:rPr>
          <w:bCs/>
          <w:sz w:val="20"/>
          <w:szCs w:val="20"/>
        </w:rPr>
        <w:t>junio</w:t>
      </w:r>
      <w:r w:rsidRPr="00B06928">
        <w:rPr>
          <w:bCs/>
          <w:sz w:val="20"/>
          <w:szCs w:val="20"/>
        </w:rPr>
        <w:t xml:space="preserve"> del dos mil veinti</w:t>
      </w:r>
      <w:r>
        <w:rPr>
          <w:bCs/>
          <w:sz w:val="20"/>
          <w:szCs w:val="20"/>
        </w:rPr>
        <w:t>séis</w:t>
      </w:r>
      <w:r w:rsidRPr="00B06928">
        <w:rPr>
          <w:bCs/>
          <w:sz w:val="20"/>
          <w:szCs w:val="20"/>
        </w:rPr>
        <w:t>, se reunieron los miembros del MCP-ES de lucha contra el VIH</w:t>
      </w:r>
      <w:r>
        <w:rPr>
          <w:bCs/>
          <w:sz w:val="20"/>
          <w:szCs w:val="20"/>
        </w:rPr>
        <w:t xml:space="preserve"> y la </w:t>
      </w:r>
      <w:r w:rsidRPr="00B06928">
        <w:rPr>
          <w:bCs/>
          <w:sz w:val="20"/>
          <w:szCs w:val="20"/>
        </w:rPr>
        <w:t>Tuberculosis</w:t>
      </w:r>
      <w:r>
        <w:rPr>
          <w:bCs/>
          <w:sz w:val="20"/>
          <w:szCs w:val="20"/>
        </w:rPr>
        <w:t xml:space="preserve"> </w:t>
      </w:r>
      <w:r w:rsidRPr="00B06928">
        <w:rPr>
          <w:bCs/>
          <w:sz w:val="20"/>
          <w:szCs w:val="20"/>
        </w:rPr>
        <w:t>de manera virtual a través de la plataforma Teams</w:t>
      </w:r>
      <w:r w:rsidR="00102B1E">
        <w:rPr>
          <w:bCs/>
          <w:sz w:val="20"/>
          <w:szCs w:val="20"/>
        </w:rPr>
        <w:t xml:space="preserve"> y de </w:t>
      </w:r>
      <w:r w:rsidR="00FE43DB">
        <w:rPr>
          <w:bCs/>
          <w:sz w:val="20"/>
          <w:szCs w:val="20"/>
        </w:rPr>
        <w:t xml:space="preserve">forma presencial en las oficinas de </w:t>
      </w:r>
      <w:r w:rsidR="005D4538">
        <w:rPr>
          <w:bCs/>
          <w:sz w:val="20"/>
          <w:szCs w:val="20"/>
        </w:rPr>
        <w:t>ONUSIDA</w:t>
      </w:r>
      <w:r w:rsidR="00FE43DB">
        <w:rPr>
          <w:bCs/>
          <w:sz w:val="20"/>
          <w:szCs w:val="20"/>
        </w:rPr>
        <w:t>.</w:t>
      </w:r>
    </w:p>
    <w:p w14:paraId="2E138FFD" w14:textId="77777777" w:rsidR="006D773C" w:rsidRPr="00AE5C99" w:rsidRDefault="006D773C" w:rsidP="00B94605">
      <w:pPr>
        <w:tabs>
          <w:tab w:val="center" w:pos="4702"/>
          <w:tab w:val="left" w:pos="5936"/>
        </w:tabs>
        <w:ind w:left="-142"/>
        <w:jc w:val="both"/>
        <w:rPr>
          <w:b/>
          <w:sz w:val="20"/>
          <w:szCs w:val="20"/>
        </w:rPr>
      </w:pPr>
    </w:p>
    <w:p w14:paraId="0A8C84C0" w14:textId="4AED3F66" w:rsidR="00AE5C99" w:rsidRPr="00953DE5" w:rsidRDefault="00AE5C99" w:rsidP="00953DE5">
      <w:pPr>
        <w:pStyle w:val="Prrafodelista"/>
        <w:numPr>
          <w:ilvl w:val="0"/>
          <w:numId w:val="27"/>
        </w:numPr>
        <w:tabs>
          <w:tab w:val="center" w:pos="4702"/>
          <w:tab w:val="left" w:pos="5936"/>
        </w:tabs>
        <w:jc w:val="both"/>
        <w:rPr>
          <w:b/>
          <w:sz w:val="20"/>
          <w:szCs w:val="20"/>
        </w:rPr>
      </w:pPr>
      <w:r w:rsidRPr="00953DE5">
        <w:rPr>
          <w:b/>
          <w:sz w:val="20"/>
          <w:szCs w:val="20"/>
        </w:rPr>
        <w:t xml:space="preserve">Establecimiento de </w:t>
      </w:r>
      <w:r w:rsidR="00556663" w:rsidRPr="00953DE5">
        <w:rPr>
          <w:b/>
          <w:sz w:val="20"/>
          <w:szCs w:val="20"/>
        </w:rPr>
        <w:t>Quórum</w:t>
      </w:r>
    </w:p>
    <w:p w14:paraId="531C0533" w14:textId="4BCD7624" w:rsidR="006D773C" w:rsidRDefault="00AE5C99" w:rsidP="00AE5C99">
      <w:pPr>
        <w:tabs>
          <w:tab w:val="center" w:pos="4702"/>
          <w:tab w:val="left" w:pos="5936"/>
        </w:tabs>
        <w:ind w:left="-142"/>
        <w:jc w:val="both"/>
        <w:rPr>
          <w:bCs/>
          <w:sz w:val="20"/>
          <w:szCs w:val="20"/>
        </w:rPr>
      </w:pPr>
      <w:r w:rsidRPr="00AE5C99">
        <w:rPr>
          <w:bCs/>
          <w:sz w:val="20"/>
          <w:szCs w:val="20"/>
        </w:rPr>
        <w:t>De conformidad con el Artículo 19 del Reglamento Interno del MCP-ES, la Secretaría procede a la verificación del quórum.</w:t>
      </w:r>
    </w:p>
    <w:p w14:paraId="174F6654" w14:textId="77777777" w:rsidR="005D5C6C" w:rsidRDefault="005D5C6C" w:rsidP="005D5C6C">
      <w:pPr>
        <w:tabs>
          <w:tab w:val="center" w:pos="4702"/>
          <w:tab w:val="left" w:pos="5936"/>
        </w:tabs>
        <w:jc w:val="both"/>
        <w:rPr>
          <w:bCs/>
          <w:sz w:val="20"/>
          <w:szCs w:val="20"/>
        </w:rPr>
      </w:pPr>
    </w:p>
    <w:p w14:paraId="274B8146" w14:textId="77777777" w:rsidR="005D5C6C" w:rsidRDefault="005D5C6C" w:rsidP="005D5C6C">
      <w:pPr>
        <w:tabs>
          <w:tab w:val="center" w:pos="4702"/>
          <w:tab w:val="left" w:pos="5936"/>
        </w:tabs>
        <w:ind w:left="-142"/>
        <w:jc w:val="both"/>
        <w:rPr>
          <w:b/>
          <w:bCs/>
          <w:sz w:val="20"/>
          <w:szCs w:val="20"/>
        </w:rPr>
      </w:pPr>
      <w:r w:rsidRPr="005D5C6C">
        <w:rPr>
          <w:b/>
          <w:bCs/>
          <w:sz w:val="20"/>
          <w:szCs w:val="20"/>
        </w:rPr>
        <w:t>Composición del pleno:</w:t>
      </w:r>
    </w:p>
    <w:p w14:paraId="27DEE956" w14:textId="77777777" w:rsidR="005D5C6C" w:rsidRPr="005D5C6C" w:rsidRDefault="005D5C6C" w:rsidP="005D5C6C">
      <w:pPr>
        <w:tabs>
          <w:tab w:val="center" w:pos="4702"/>
          <w:tab w:val="left" w:pos="5936"/>
        </w:tabs>
        <w:ind w:left="-142"/>
        <w:jc w:val="both"/>
        <w:rPr>
          <w:bCs/>
          <w:sz w:val="20"/>
          <w:szCs w:val="20"/>
        </w:rPr>
      </w:pPr>
    </w:p>
    <w:p w14:paraId="16AB2AFB" w14:textId="4F2FDC36" w:rsidR="005D5C6C" w:rsidRPr="005D5C6C" w:rsidRDefault="005D5C6C" w:rsidP="005D5C6C">
      <w:pPr>
        <w:tabs>
          <w:tab w:val="center" w:pos="4702"/>
          <w:tab w:val="left" w:pos="5936"/>
        </w:tabs>
        <w:ind w:left="-142"/>
        <w:jc w:val="both"/>
        <w:rPr>
          <w:bCs/>
          <w:sz w:val="20"/>
          <w:szCs w:val="20"/>
        </w:rPr>
      </w:pPr>
      <w:proofErr w:type="gramStart"/>
      <w:r w:rsidRPr="005D5C6C">
        <w:rPr>
          <w:bCs/>
          <w:sz w:val="20"/>
          <w:szCs w:val="20"/>
        </w:rPr>
        <w:t>Total</w:t>
      </w:r>
      <w:proofErr w:type="gramEnd"/>
      <w:r w:rsidRPr="005D5C6C">
        <w:rPr>
          <w:bCs/>
          <w:sz w:val="20"/>
          <w:szCs w:val="20"/>
        </w:rPr>
        <w:t xml:space="preserve"> de miembros con derecho a voto: 1</w:t>
      </w:r>
      <w:r w:rsidR="00B91D5C">
        <w:rPr>
          <w:bCs/>
          <w:sz w:val="20"/>
          <w:szCs w:val="20"/>
        </w:rPr>
        <w:t>7</w:t>
      </w:r>
    </w:p>
    <w:p w14:paraId="3F9C9CC6" w14:textId="77777777" w:rsidR="005D5C6C" w:rsidRPr="005D5C6C" w:rsidRDefault="005D5C6C" w:rsidP="005D5C6C">
      <w:pPr>
        <w:tabs>
          <w:tab w:val="center" w:pos="4702"/>
          <w:tab w:val="left" w:pos="5936"/>
        </w:tabs>
        <w:ind w:left="-142"/>
        <w:jc w:val="both"/>
        <w:rPr>
          <w:bCs/>
          <w:sz w:val="20"/>
          <w:szCs w:val="20"/>
        </w:rPr>
      </w:pPr>
      <w:r w:rsidRPr="00A61D56">
        <w:rPr>
          <w:bCs/>
          <w:sz w:val="20"/>
          <w:szCs w:val="20"/>
        </w:rPr>
        <w:t>Quórum requerido (mitad más uno): 9</w:t>
      </w:r>
      <w:r w:rsidRPr="005D5C6C">
        <w:rPr>
          <w:bCs/>
          <w:sz w:val="20"/>
          <w:szCs w:val="20"/>
        </w:rPr>
        <w:t xml:space="preserve"> </w:t>
      </w:r>
    </w:p>
    <w:p w14:paraId="4DFF01E9" w14:textId="77777777" w:rsidR="006D773C" w:rsidRDefault="006D773C" w:rsidP="00B94605">
      <w:pPr>
        <w:tabs>
          <w:tab w:val="center" w:pos="4702"/>
          <w:tab w:val="left" w:pos="5936"/>
        </w:tabs>
        <w:ind w:left="-142"/>
        <w:jc w:val="both"/>
        <w:rPr>
          <w:bCs/>
          <w:sz w:val="20"/>
          <w:szCs w:val="20"/>
        </w:rPr>
      </w:pPr>
    </w:p>
    <w:p w14:paraId="0BCBB869" w14:textId="77777777" w:rsidR="00C20E31" w:rsidRDefault="00C20E31" w:rsidP="00C20E31">
      <w:pPr>
        <w:tabs>
          <w:tab w:val="center" w:pos="4702"/>
          <w:tab w:val="left" w:pos="5936"/>
        </w:tabs>
        <w:ind w:left="-142"/>
        <w:jc w:val="both"/>
        <w:rPr>
          <w:b/>
          <w:sz w:val="20"/>
          <w:szCs w:val="20"/>
        </w:rPr>
      </w:pPr>
      <w:r w:rsidRPr="00C20E31">
        <w:rPr>
          <w:b/>
          <w:sz w:val="20"/>
          <w:szCs w:val="20"/>
        </w:rPr>
        <w:t>Asistencia:</w:t>
      </w:r>
    </w:p>
    <w:p w14:paraId="2EA655F1" w14:textId="77777777" w:rsidR="00C20E31" w:rsidRPr="00C20E31" w:rsidRDefault="00C20E31" w:rsidP="00C20E31">
      <w:pPr>
        <w:tabs>
          <w:tab w:val="center" w:pos="4702"/>
          <w:tab w:val="left" w:pos="5936"/>
        </w:tabs>
        <w:ind w:left="-142"/>
        <w:jc w:val="both"/>
        <w:rPr>
          <w:b/>
          <w:sz w:val="20"/>
          <w:szCs w:val="20"/>
        </w:rPr>
      </w:pPr>
    </w:p>
    <w:p w14:paraId="216E4646" w14:textId="4FCAFEE3" w:rsidR="00C20E31" w:rsidRPr="00C20E31" w:rsidRDefault="00C20E31" w:rsidP="00C20E31">
      <w:pPr>
        <w:tabs>
          <w:tab w:val="center" w:pos="4702"/>
          <w:tab w:val="left" w:pos="5936"/>
        </w:tabs>
        <w:ind w:left="-142"/>
        <w:jc w:val="both"/>
        <w:rPr>
          <w:bCs/>
          <w:sz w:val="20"/>
          <w:szCs w:val="20"/>
        </w:rPr>
      </w:pPr>
      <w:r w:rsidRPr="00C20E31">
        <w:rPr>
          <w:bCs/>
          <w:sz w:val="20"/>
          <w:szCs w:val="20"/>
        </w:rPr>
        <w:t xml:space="preserve">Miembros presentes con derecho a voto: </w:t>
      </w:r>
      <w:r w:rsidR="005B1551">
        <w:rPr>
          <w:bCs/>
          <w:sz w:val="20"/>
          <w:szCs w:val="20"/>
        </w:rPr>
        <w:t>1</w:t>
      </w:r>
      <w:r w:rsidR="00137155">
        <w:rPr>
          <w:bCs/>
          <w:sz w:val="20"/>
          <w:szCs w:val="20"/>
        </w:rPr>
        <w:t>4</w:t>
      </w:r>
    </w:p>
    <w:p w14:paraId="1E8AB2C4" w14:textId="75BE1168" w:rsidR="00C20E31" w:rsidRPr="00C20E31" w:rsidRDefault="00C20E31" w:rsidP="00C20E31">
      <w:pPr>
        <w:tabs>
          <w:tab w:val="center" w:pos="4702"/>
          <w:tab w:val="left" w:pos="5936"/>
        </w:tabs>
        <w:ind w:left="-142"/>
        <w:jc w:val="both"/>
        <w:rPr>
          <w:bCs/>
          <w:sz w:val="20"/>
          <w:szCs w:val="20"/>
        </w:rPr>
      </w:pPr>
      <w:r w:rsidRPr="00C20E31">
        <w:rPr>
          <w:bCs/>
          <w:sz w:val="20"/>
          <w:szCs w:val="20"/>
        </w:rPr>
        <w:t xml:space="preserve">Miembros presentes sin derecho a voto: </w:t>
      </w:r>
      <w:r w:rsidR="00AE40AC">
        <w:rPr>
          <w:bCs/>
          <w:sz w:val="20"/>
          <w:szCs w:val="20"/>
        </w:rPr>
        <w:t>8</w:t>
      </w:r>
    </w:p>
    <w:p w14:paraId="55B60516" w14:textId="557B1BF6" w:rsidR="00C20E31" w:rsidRDefault="00C20E31" w:rsidP="00C20E31">
      <w:pPr>
        <w:tabs>
          <w:tab w:val="center" w:pos="4702"/>
          <w:tab w:val="left" w:pos="5936"/>
        </w:tabs>
        <w:ind w:left="-142"/>
        <w:jc w:val="both"/>
        <w:rPr>
          <w:bCs/>
          <w:sz w:val="20"/>
          <w:szCs w:val="20"/>
        </w:rPr>
      </w:pPr>
      <w:r w:rsidRPr="00C20E31">
        <w:rPr>
          <w:bCs/>
          <w:sz w:val="20"/>
          <w:szCs w:val="20"/>
        </w:rPr>
        <w:t xml:space="preserve">Personas invitadas externas: </w:t>
      </w:r>
      <w:r w:rsidR="004B681F">
        <w:rPr>
          <w:bCs/>
          <w:sz w:val="20"/>
          <w:szCs w:val="20"/>
        </w:rPr>
        <w:t>3</w:t>
      </w:r>
    </w:p>
    <w:p w14:paraId="4966F629" w14:textId="77777777" w:rsidR="00953DE5" w:rsidRDefault="00953DE5" w:rsidP="00C20E31">
      <w:pPr>
        <w:tabs>
          <w:tab w:val="center" w:pos="4702"/>
          <w:tab w:val="left" w:pos="5936"/>
        </w:tabs>
        <w:ind w:left="-142"/>
        <w:jc w:val="both"/>
        <w:rPr>
          <w:bCs/>
          <w:sz w:val="20"/>
          <w:szCs w:val="20"/>
        </w:rPr>
      </w:pPr>
    </w:p>
    <w:p w14:paraId="388F375C" w14:textId="77777777" w:rsidR="00953DE5" w:rsidRDefault="00953DE5" w:rsidP="00953DE5">
      <w:pPr>
        <w:tabs>
          <w:tab w:val="center" w:pos="4702"/>
          <w:tab w:val="left" w:pos="5936"/>
        </w:tabs>
        <w:ind w:left="-142"/>
        <w:jc w:val="both"/>
        <w:rPr>
          <w:b/>
          <w:bCs/>
          <w:sz w:val="20"/>
          <w:szCs w:val="20"/>
        </w:rPr>
      </w:pPr>
      <w:r w:rsidRPr="00953DE5">
        <w:rPr>
          <w:b/>
          <w:bCs/>
          <w:sz w:val="20"/>
          <w:szCs w:val="20"/>
        </w:rPr>
        <w:t>Resultado de verificación:</w:t>
      </w:r>
    </w:p>
    <w:p w14:paraId="0FA87E15" w14:textId="77777777" w:rsidR="00953DE5" w:rsidRPr="00953DE5" w:rsidRDefault="00953DE5" w:rsidP="00953DE5">
      <w:pPr>
        <w:tabs>
          <w:tab w:val="center" w:pos="4702"/>
          <w:tab w:val="left" w:pos="5936"/>
        </w:tabs>
        <w:ind w:left="-142"/>
        <w:jc w:val="both"/>
        <w:rPr>
          <w:bCs/>
          <w:sz w:val="20"/>
          <w:szCs w:val="20"/>
        </w:rPr>
      </w:pPr>
    </w:p>
    <w:p w14:paraId="694B9019" w14:textId="77777777" w:rsidR="00953DE5" w:rsidRDefault="00953DE5" w:rsidP="00953DE5">
      <w:pPr>
        <w:tabs>
          <w:tab w:val="center" w:pos="4702"/>
          <w:tab w:val="left" w:pos="5936"/>
        </w:tabs>
        <w:ind w:left="-142"/>
        <w:jc w:val="both"/>
        <w:rPr>
          <w:bCs/>
          <w:sz w:val="20"/>
          <w:szCs w:val="20"/>
        </w:rPr>
      </w:pPr>
      <w:r w:rsidRPr="00953DE5">
        <w:rPr>
          <w:bCs/>
          <w:sz w:val="20"/>
          <w:szCs w:val="20"/>
        </w:rPr>
        <w:t>Se cuenta con quórum para la apertura de la sesión y la toma de decisiones, conforme al Artículo 19 del Reglamento Interno del MCP-ES.</w:t>
      </w:r>
    </w:p>
    <w:p w14:paraId="6FD290EF" w14:textId="1969F377" w:rsidR="00AF1929" w:rsidRPr="00AF1929" w:rsidRDefault="00BA60A2" w:rsidP="00AF1929">
      <w:pPr>
        <w:tabs>
          <w:tab w:val="center" w:pos="4702"/>
          <w:tab w:val="left" w:pos="5936"/>
        </w:tabs>
        <w:ind w:left="-142"/>
        <w:jc w:val="both"/>
        <w:rPr>
          <w:bCs/>
          <w:sz w:val="20"/>
          <w:szCs w:val="20"/>
          <w:lang w:val="es-SV"/>
        </w:rPr>
      </w:pPr>
      <w:r>
        <w:rPr>
          <w:bCs/>
          <w:sz w:val="20"/>
          <w:szCs w:val="20"/>
          <w:lang w:val="es-SV"/>
        </w:rPr>
        <w:t>Además, s</w:t>
      </w:r>
      <w:r w:rsidR="00AF1929" w:rsidRPr="00AF1929">
        <w:rPr>
          <w:bCs/>
          <w:sz w:val="20"/>
          <w:szCs w:val="20"/>
          <w:lang w:val="es-SV"/>
        </w:rPr>
        <w:t>e contó con la participación de las siguientes personas invitadas externas:</w:t>
      </w:r>
    </w:p>
    <w:p w14:paraId="7C0F0E24" w14:textId="363BB376" w:rsidR="00AF1929" w:rsidRDefault="00AF1929" w:rsidP="00AF1929">
      <w:pPr>
        <w:numPr>
          <w:ilvl w:val="0"/>
          <w:numId w:val="28"/>
        </w:numPr>
        <w:tabs>
          <w:tab w:val="center" w:pos="4702"/>
          <w:tab w:val="left" w:pos="5936"/>
        </w:tabs>
        <w:jc w:val="both"/>
        <w:rPr>
          <w:bCs/>
          <w:sz w:val="20"/>
          <w:szCs w:val="20"/>
          <w:lang w:val="es-SV"/>
        </w:rPr>
      </w:pPr>
      <w:r w:rsidRPr="00AF1929">
        <w:rPr>
          <w:b/>
          <w:bCs/>
          <w:sz w:val="20"/>
          <w:szCs w:val="20"/>
          <w:lang w:val="es-SV"/>
        </w:rPr>
        <w:t xml:space="preserve">Dr. </w:t>
      </w:r>
      <w:r w:rsidR="00B12BAF">
        <w:rPr>
          <w:b/>
          <w:bCs/>
          <w:sz w:val="20"/>
          <w:szCs w:val="20"/>
          <w:lang w:val="es-SV"/>
        </w:rPr>
        <w:t>Juan Carlos Ramirez</w:t>
      </w:r>
      <w:r w:rsidRPr="00AF1929">
        <w:rPr>
          <w:b/>
          <w:bCs/>
          <w:sz w:val="20"/>
          <w:szCs w:val="20"/>
          <w:lang w:val="es-SV"/>
        </w:rPr>
        <w:t xml:space="preserve"> </w:t>
      </w:r>
      <w:r w:rsidR="00BA60A2">
        <w:rPr>
          <w:b/>
          <w:bCs/>
          <w:sz w:val="20"/>
          <w:szCs w:val="20"/>
          <w:lang w:val="es-SV"/>
        </w:rPr>
        <w:t xml:space="preserve">del </w:t>
      </w:r>
      <w:r w:rsidRPr="00AF1929">
        <w:rPr>
          <w:b/>
          <w:bCs/>
          <w:sz w:val="20"/>
          <w:szCs w:val="20"/>
          <w:lang w:val="es-SV"/>
        </w:rPr>
        <w:t>MINSAL</w:t>
      </w:r>
      <w:r w:rsidR="003D2493">
        <w:rPr>
          <w:bCs/>
          <w:sz w:val="20"/>
          <w:szCs w:val="20"/>
          <w:lang w:val="es-SV"/>
        </w:rPr>
        <w:t xml:space="preserve">, observador </w:t>
      </w:r>
    </w:p>
    <w:p w14:paraId="4D7F05C6" w14:textId="7D3B719A" w:rsidR="004B681F" w:rsidRPr="00AF1929" w:rsidRDefault="004B681F" w:rsidP="00AF1929">
      <w:pPr>
        <w:numPr>
          <w:ilvl w:val="0"/>
          <w:numId w:val="28"/>
        </w:numPr>
        <w:tabs>
          <w:tab w:val="center" w:pos="4702"/>
          <w:tab w:val="left" w:pos="5936"/>
        </w:tabs>
        <w:jc w:val="both"/>
        <w:rPr>
          <w:bCs/>
          <w:sz w:val="20"/>
          <w:szCs w:val="20"/>
          <w:lang w:val="es-SV"/>
        </w:rPr>
      </w:pPr>
      <w:r>
        <w:rPr>
          <w:b/>
          <w:bCs/>
          <w:sz w:val="20"/>
          <w:szCs w:val="20"/>
          <w:lang w:val="es-SV"/>
        </w:rPr>
        <w:t xml:space="preserve">Lcda. Celina de Rosales, </w:t>
      </w:r>
      <w:r w:rsidR="003D2493">
        <w:rPr>
          <w:b/>
          <w:bCs/>
          <w:sz w:val="20"/>
          <w:szCs w:val="20"/>
          <w:lang w:val="es-SV"/>
        </w:rPr>
        <w:t xml:space="preserve">Plan Internacional, </w:t>
      </w:r>
      <w:r w:rsidR="003D2493" w:rsidRPr="003D2493">
        <w:rPr>
          <w:sz w:val="20"/>
          <w:szCs w:val="20"/>
          <w:lang w:val="es-SV"/>
        </w:rPr>
        <w:t>observadora</w:t>
      </w:r>
      <w:r w:rsidR="003D2493">
        <w:rPr>
          <w:b/>
          <w:bCs/>
          <w:sz w:val="20"/>
          <w:szCs w:val="20"/>
          <w:lang w:val="es-SV"/>
        </w:rPr>
        <w:t xml:space="preserve"> </w:t>
      </w:r>
    </w:p>
    <w:p w14:paraId="489F6696" w14:textId="77777777" w:rsidR="00D816B3" w:rsidRPr="00AF1929" w:rsidRDefault="00D816B3" w:rsidP="00D816B3">
      <w:pPr>
        <w:numPr>
          <w:ilvl w:val="0"/>
          <w:numId w:val="28"/>
        </w:numPr>
        <w:tabs>
          <w:tab w:val="center" w:pos="4702"/>
          <w:tab w:val="left" w:pos="5936"/>
        </w:tabs>
        <w:jc w:val="both"/>
        <w:rPr>
          <w:bCs/>
          <w:sz w:val="20"/>
          <w:szCs w:val="20"/>
          <w:lang w:val="es-SV"/>
        </w:rPr>
      </w:pPr>
      <w:r w:rsidRPr="00AF1929">
        <w:rPr>
          <w:b/>
          <w:bCs/>
          <w:sz w:val="20"/>
          <w:szCs w:val="20"/>
          <w:lang w:val="es-SV"/>
        </w:rPr>
        <w:t>Lcda. María Eugenia Ochoa</w:t>
      </w:r>
      <w:r w:rsidRPr="00AF1929">
        <w:rPr>
          <w:bCs/>
          <w:sz w:val="20"/>
          <w:szCs w:val="20"/>
          <w:lang w:val="es-SV"/>
        </w:rPr>
        <w:t>, de la Dirección Ejecutiva del MCP-ES, quien brindó apoyo técnico y logístico para el desarrollo de la sesión.</w:t>
      </w:r>
    </w:p>
    <w:p w14:paraId="020AB1A4" w14:textId="77777777" w:rsidR="00953DE5" w:rsidRPr="00AF1929" w:rsidRDefault="00953DE5" w:rsidP="00953DE5">
      <w:pPr>
        <w:tabs>
          <w:tab w:val="center" w:pos="4702"/>
          <w:tab w:val="left" w:pos="5936"/>
        </w:tabs>
        <w:ind w:left="-142"/>
        <w:jc w:val="both"/>
        <w:rPr>
          <w:bCs/>
          <w:sz w:val="20"/>
          <w:szCs w:val="20"/>
          <w:lang w:val="es-SV"/>
        </w:rPr>
      </w:pPr>
    </w:p>
    <w:p w14:paraId="19D73847" w14:textId="77777777" w:rsidR="00953DE5" w:rsidRPr="00953DE5" w:rsidRDefault="00953DE5" w:rsidP="00953DE5">
      <w:pPr>
        <w:tabs>
          <w:tab w:val="center" w:pos="4702"/>
          <w:tab w:val="left" w:pos="5936"/>
        </w:tabs>
        <w:ind w:left="-142"/>
        <w:jc w:val="both"/>
        <w:rPr>
          <w:bCs/>
          <w:sz w:val="20"/>
          <w:szCs w:val="20"/>
        </w:rPr>
      </w:pPr>
      <w:r w:rsidRPr="00953DE5">
        <w:rPr>
          <w:bCs/>
          <w:sz w:val="20"/>
          <w:szCs w:val="20"/>
        </w:rPr>
        <w:t>Se declara válidamente instalada la sesión plenaria, con capacidad para deliberar y tomar decisiones, conforme al Artículo 19 del Reglamento Interno.</w:t>
      </w:r>
    </w:p>
    <w:p w14:paraId="5297A2F1" w14:textId="77777777" w:rsidR="006D773C" w:rsidRPr="00AF1929" w:rsidRDefault="006D773C" w:rsidP="00BC4DF8">
      <w:pPr>
        <w:tabs>
          <w:tab w:val="center" w:pos="4702"/>
          <w:tab w:val="left" w:pos="5936"/>
        </w:tabs>
        <w:jc w:val="both"/>
        <w:rPr>
          <w:bCs/>
          <w:sz w:val="20"/>
          <w:szCs w:val="20"/>
          <w:lang w:val="es-SV"/>
        </w:rPr>
      </w:pPr>
    </w:p>
    <w:tbl>
      <w:tblPr>
        <w:tblpPr w:leftFromText="141" w:rightFromText="141" w:vertAnchor="text" w:horzAnchor="margin" w:tblpXSpec="right" w:tblpY="165"/>
        <w:tblW w:w="1133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CellMar>
          <w:left w:w="115" w:type="dxa"/>
          <w:right w:w="115" w:type="dxa"/>
        </w:tblCellMar>
        <w:tblLook w:val="01E0" w:firstRow="1" w:lastRow="1" w:firstColumn="1" w:lastColumn="1" w:noHBand="0" w:noVBand="0"/>
      </w:tblPr>
      <w:tblGrid>
        <w:gridCol w:w="11052"/>
        <w:gridCol w:w="230"/>
        <w:gridCol w:w="53"/>
      </w:tblGrid>
      <w:tr w:rsidR="00BF14D0" w:rsidRPr="007A2C4E" w14:paraId="031929F3" w14:textId="77777777" w:rsidTr="00361B70">
        <w:trPr>
          <w:trHeight w:val="566"/>
        </w:trPr>
        <w:tc>
          <w:tcPr>
            <w:tcW w:w="11335" w:type="dxa"/>
            <w:gridSpan w:val="3"/>
          </w:tcPr>
          <w:p w14:paraId="19F5BB25" w14:textId="5E45D260" w:rsidR="00BF14D0" w:rsidRPr="00953DE5" w:rsidRDefault="00BF14D0" w:rsidP="00953DE5">
            <w:pPr>
              <w:pStyle w:val="Prrafodelista"/>
              <w:numPr>
                <w:ilvl w:val="0"/>
                <w:numId w:val="27"/>
              </w:numPr>
              <w:jc w:val="both"/>
              <w:rPr>
                <w:b/>
                <w:sz w:val="20"/>
                <w:szCs w:val="20"/>
                <w:lang w:val="es-SV"/>
              </w:rPr>
            </w:pPr>
            <w:r w:rsidRPr="00953DE5">
              <w:rPr>
                <w:b/>
                <w:sz w:val="20"/>
                <w:szCs w:val="20"/>
                <w:lang w:val="es-SV"/>
              </w:rPr>
              <w:t xml:space="preserve">Saludo, establecimiento de Conflicto de Interés y llamado al apego del código de ética. </w:t>
            </w:r>
          </w:p>
        </w:tc>
      </w:tr>
      <w:tr w:rsidR="00BF14D0" w:rsidRPr="007A2C4E" w14:paraId="28651A2A" w14:textId="77777777" w:rsidTr="00361B70">
        <w:trPr>
          <w:trHeight w:val="992"/>
        </w:trPr>
        <w:tc>
          <w:tcPr>
            <w:tcW w:w="11335" w:type="dxa"/>
            <w:gridSpan w:val="3"/>
          </w:tcPr>
          <w:p w14:paraId="5FD0838D" w14:textId="755E6566" w:rsidR="00183222" w:rsidRPr="00183222" w:rsidRDefault="00183222" w:rsidP="00183222">
            <w:pPr>
              <w:jc w:val="both"/>
              <w:rPr>
                <w:bCs/>
                <w:sz w:val="20"/>
                <w:szCs w:val="20"/>
                <w:lang w:val="es-SV"/>
              </w:rPr>
            </w:pPr>
            <w:r w:rsidRPr="00183222">
              <w:rPr>
                <w:b/>
                <w:sz w:val="20"/>
                <w:szCs w:val="20"/>
                <w:lang w:val="es-SV"/>
              </w:rPr>
              <w:t xml:space="preserve">La Dra. Celina de Miranda, </w:t>
            </w:r>
            <w:r w:rsidR="001B713F" w:rsidRPr="001B713F">
              <w:rPr>
                <w:bCs/>
                <w:sz w:val="20"/>
                <w:szCs w:val="20"/>
                <w:lang w:val="es-SV"/>
              </w:rPr>
              <w:t>presidenta del Mecanismo de Coordinación de País de El Salvador (MCP-ES), dio la bienvenida a las personas participantes de la Reunión Plenaria 03-2026, desarrollada en modalidad virtual. Expresó su deseo de que la jornada fuera provechosa y manifestó su confianza en que los temas incluidos en la agenda propiciaran un espacio de análisis, discusión y toma de decisiones en beneficio del trabajo del mecanismo.</w:t>
            </w:r>
            <w:r w:rsidRPr="00183222">
              <w:rPr>
                <w:bCs/>
                <w:sz w:val="20"/>
                <w:szCs w:val="20"/>
                <w:lang w:val="es-SV"/>
              </w:rPr>
              <w:t xml:space="preserve"> Seguidamente, expuso el propósito y la relevancia de la sesión e informó que esta sería grabada con el fin de garantizar la fidelidad de la información para la elaboración del acta correspondiente.</w:t>
            </w:r>
          </w:p>
          <w:p w14:paraId="5D53AED5" w14:textId="77777777" w:rsidR="00183222" w:rsidRPr="00183222" w:rsidRDefault="00183222" w:rsidP="00183222">
            <w:pPr>
              <w:jc w:val="both"/>
              <w:rPr>
                <w:bCs/>
                <w:sz w:val="20"/>
                <w:szCs w:val="20"/>
                <w:lang w:val="es-SV"/>
              </w:rPr>
            </w:pPr>
            <w:r w:rsidRPr="00183222">
              <w:rPr>
                <w:bCs/>
                <w:sz w:val="20"/>
                <w:szCs w:val="20"/>
                <w:lang w:val="es-SV"/>
              </w:rPr>
              <w:t>En cumplimiento de la Política de Conflicto de Interés del MCP-ES, consultó a las personas asistentes si alguno de los puntos incluidos en la agenda representaba un posible conflicto de interés, confirmándose que no existía ningún conflicto de interés relacionado con los temas a tratar.</w:t>
            </w:r>
          </w:p>
          <w:p w14:paraId="6E670FD2" w14:textId="77777777" w:rsidR="00183222" w:rsidRPr="00183222" w:rsidRDefault="00183222" w:rsidP="00183222">
            <w:pPr>
              <w:jc w:val="both"/>
              <w:rPr>
                <w:bCs/>
                <w:sz w:val="20"/>
                <w:szCs w:val="20"/>
                <w:lang w:val="es-SV"/>
              </w:rPr>
            </w:pPr>
            <w:r w:rsidRPr="00183222">
              <w:rPr>
                <w:bCs/>
                <w:sz w:val="20"/>
                <w:szCs w:val="20"/>
                <w:lang w:val="es-SV"/>
              </w:rPr>
              <w:t>Finalmente, las personas participantes ratificaron su compromiso de regir su conducta de conformidad con lo establecido en el Código de Ética del MCP-ES.</w:t>
            </w:r>
          </w:p>
          <w:p w14:paraId="3F6F3586" w14:textId="78549477" w:rsidR="00986513" w:rsidRPr="005C1208" w:rsidRDefault="00986513" w:rsidP="00986513">
            <w:pPr>
              <w:jc w:val="both"/>
              <w:rPr>
                <w:bCs/>
                <w:sz w:val="20"/>
                <w:szCs w:val="20"/>
                <w:lang w:val="es-SV"/>
              </w:rPr>
            </w:pPr>
          </w:p>
        </w:tc>
      </w:tr>
      <w:tr w:rsidR="0079222D" w:rsidRPr="007A2C4E" w14:paraId="0A332A77" w14:textId="77777777" w:rsidTr="00361B70">
        <w:trPr>
          <w:trHeight w:val="693"/>
        </w:trPr>
        <w:tc>
          <w:tcPr>
            <w:tcW w:w="11335" w:type="dxa"/>
            <w:gridSpan w:val="3"/>
          </w:tcPr>
          <w:p w14:paraId="49A997D9" w14:textId="77777777" w:rsidR="0079222D" w:rsidRPr="00953DE5" w:rsidRDefault="0079222D" w:rsidP="00953DE5">
            <w:pPr>
              <w:pStyle w:val="Prrafodelista"/>
              <w:numPr>
                <w:ilvl w:val="0"/>
                <w:numId w:val="27"/>
              </w:numPr>
              <w:jc w:val="both"/>
              <w:rPr>
                <w:bCs/>
                <w:sz w:val="20"/>
                <w:szCs w:val="20"/>
              </w:rPr>
            </w:pPr>
            <w:r w:rsidRPr="00953DE5">
              <w:rPr>
                <w:b/>
                <w:sz w:val="20"/>
                <w:szCs w:val="20"/>
              </w:rPr>
              <w:t>Aprobación de Agenda</w:t>
            </w:r>
          </w:p>
        </w:tc>
      </w:tr>
      <w:tr w:rsidR="00BF14D0" w:rsidRPr="007A2C4E" w14:paraId="6C8204B4" w14:textId="77777777" w:rsidTr="00361B70">
        <w:trPr>
          <w:trHeight w:val="989"/>
        </w:trPr>
        <w:tc>
          <w:tcPr>
            <w:tcW w:w="11335" w:type="dxa"/>
            <w:gridSpan w:val="3"/>
          </w:tcPr>
          <w:p w14:paraId="67F0C768" w14:textId="77777777" w:rsidR="00904A5D" w:rsidRPr="007A2C4E" w:rsidRDefault="00904A5D" w:rsidP="00986513">
            <w:pPr>
              <w:jc w:val="both"/>
              <w:rPr>
                <w:bCs/>
                <w:sz w:val="20"/>
                <w:szCs w:val="20"/>
              </w:rPr>
            </w:pPr>
            <w:r w:rsidRPr="007A2C4E">
              <w:rPr>
                <w:bCs/>
                <w:sz w:val="20"/>
                <w:szCs w:val="20"/>
              </w:rPr>
              <w:t>La agenda aprobada quedó de la siguiente manera</w:t>
            </w:r>
          </w:p>
          <w:p w14:paraId="1B1ED91E" w14:textId="77777777" w:rsidR="00904A5D" w:rsidRPr="003C4724" w:rsidRDefault="00904A5D" w:rsidP="00986513">
            <w:pPr>
              <w:jc w:val="both"/>
              <w:rPr>
                <w:bCs/>
                <w:sz w:val="20"/>
                <w:szCs w:val="20"/>
                <w:lang w:val="es-SV" w:eastAsia="en-US"/>
              </w:rPr>
            </w:pPr>
          </w:p>
          <w:p w14:paraId="0B140B04" w14:textId="77777777" w:rsidR="00C21508" w:rsidRPr="00C21508" w:rsidRDefault="00C21508" w:rsidP="00C21508">
            <w:pPr>
              <w:pStyle w:val="Prrafodelista"/>
              <w:numPr>
                <w:ilvl w:val="0"/>
                <w:numId w:val="3"/>
              </w:numPr>
              <w:jc w:val="both"/>
              <w:rPr>
                <w:rFonts w:ascii="Times New Roman" w:hAnsi="Times New Roman"/>
                <w:bCs/>
                <w:sz w:val="20"/>
                <w:szCs w:val="20"/>
                <w:lang w:val="es-SV"/>
              </w:rPr>
            </w:pPr>
            <w:r w:rsidRPr="00C21508">
              <w:rPr>
                <w:rFonts w:ascii="Times New Roman" w:hAnsi="Times New Roman"/>
                <w:bCs/>
                <w:sz w:val="20"/>
                <w:szCs w:val="20"/>
                <w:lang w:val="es-SV"/>
              </w:rPr>
              <w:t>Establecimiento de quórum</w:t>
            </w:r>
          </w:p>
          <w:p w14:paraId="1AF75154" w14:textId="77777777" w:rsidR="00C21508" w:rsidRPr="00C21508" w:rsidRDefault="00C21508" w:rsidP="00C21508">
            <w:pPr>
              <w:pStyle w:val="Prrafodelista"/>
              <w:numPr>
                <w:ilvl w:val="0"/>
                <w:numId w:val="3"/>
              </w:numPr>
              <w:jc w:val="both"/>
              <w:rPr>
                <w:rFonts w:ascii="Times New Roman" w:hAnsi="Times New Roman"/>
                <w:bCs/>
                <w:sz w:val="20"/>
                <w:szCs w:val="20"/>
                <w:lang w:val="es-SV"/>
              </w:rPr>
            </w:pPr>
            <w:r w:rsidRPr="00C21508">
              <w:rPr>
                <w:rFonts w:ascii="Times New Roman" w:hAnsi="Times New Roman"/>
                <w:bCs/>
                <w:sz w:val="20"/>
                <w:szCs w:val="20"/>
                <w:lang w:val="es-SV"/>
              </w:rPr>
              <w:t>Saludo, establecimiento de conflicto de interés y apego al código de ética.</w:t>
            </w:r>
          </w:p>
          <w:p w14:paraId="1CF7B1D3" w14:textId="77777777" w:rsidR="00C21508" w:rsidRPr="00C21508" w:rsidRDefault="00C21508" w:rsidP="00C21508">
            <w:pPr>
              <w:pStyle w:val="Prrafodelista"/>
              <w:numPr>
                <w:ilvl w:val="0"/>
                <w:numId w:val="3"/>
              </w:numPr>
              <w:jc w:val="both"/>
              <w:rPr>
                <w:rFonts w:ascii="Times New Roman" w:hAnsi="Times New Roman"/>
                <w:bCs/>
                <w:sz w:val="20"/>
                <w:szCs w:val="20"/>
                <w:lang w:val="es-SV"/>
              </w:rPr>
            </w:pPr>
            <w:r w:rsidRPr="00C21508">
              <w:rPr>
                <w:rFonts w:ascii="Times New Roman" w:hAnsi="Times New Roman"/>
                <w:bCs/>
                <w:sz w:val="20"/>
                <w:szCs w:val="20"/>
                <w:lang w:val="es-SV"/>
              </w:rPr>
              <w:lastRenderedPageBreak/>
              <w:t>Aprobación de Agenda</w:t>
            </w:r>
          </w:p>
          <w:p w14:paraId="656DA8DE" w14:textId="77777777" w:rsidR="00C21508" w:rsidRPr="00C21508" w:rsidRDefault="00C21508" w:rsidP="00C21508">
            <w:pPr>
              <w:pStyle w:val="Prrafodelista"/>
              <w:numPr>
                <w:ilvl w:val="0"/>
                <w:numId w:val="3"/>
              </w:numPr>
              <w:jc w:val="both"/>
              <w:rPr>
                <w:rFonts w:ascii="Times New Roman" w:hAnsi="Times New Roman"/>
                <w:bCs/>
                <w:sz w:val="20"/>
                <w:szCs w:val="20"/>
                <w:lang w:val="es-SV"/>
              </w:rPr>
            </w:pPr>
            <w:r w:rsidRPr="00C21508">
              <w:rPr>
                <w:rFonts w:ascii="Times New Roman" w:hAnsi="Times New Roman"/>
                <w:bCs/>
                <w:sz w:val="20"/>
                <w:szCs w:val="20"/>
                <w:lang w:val="es-SV"/>
              </w:rPr>
              <w:t xml:space="preserve">Dispensa de firma Acta ME03-2026. </w:t>
            </w:r>
          </w:p>
          <w:p w14:paraId="3AF435D9" w14:textId="77777777" w:rsidR="00C21508" w:rsidRPr="00C21508" w:rsidRDefault="00C21508" w:rsidP="00C21508">
            <w:pPr>
              <w:pStyle w:val="Prrafodelista"/>
              <w:numPr>
                <w:ilvl w:val="0"/>
                <w:numId w:val="3"/>
              </w:numPr>
              <w:jc w:val="both"/>
              <w:rPr>
                <w:rFonts w:ascii="Times New Roman" w:hAnsi="Times New Roman"/>
                <w:bCs/>
                <w:sz w:val="20"/>
                <w:szCs w:val="20"/>
                <w:lang w:val="es-SV"/>
              </w:rPr>
            </w:pPr>
            <w:r w:rsidRPr="00C21508">
              <w:rPr>
                <w:rFonts w:ascii="Times New Roman" w:hAnsi="Times New Roman"/>
                <w:bCs/>
                <w:sz w:val="20"/>
                <w:szCs w:val="20"/>
                <w:lang w:val="es-SV"/>
              </w:rPr>
              <w:t>Situación Epidemiológica y Respuesta Institucional al VIH en el ISSS</w:t>
            </w:r>
          </w:p>
          <w:p w14:paraId="45C2A092" w14:textId="77777777" w:rsidR="00C21508" w:rsidRDefault="00C21508" w:rsidP="00C21508">
            <w:pPr>
              <w:pStyle w:val="Prrafodelista"/>
              <w:numPr>
                <w:ilvl w:val="0"/>
                <w:numId w:val="3"/>
              </w:numPr>
              <w:jc w:val="both"/>
              <w:rPr>
                <w:rFonts w:ascii="Times New Roman" w:hAnsi="Times New Roman"/>
                <w:bCs/>
                <w:sz w:val="20"/>
                <w:szCs w:val="20"/>
                <w:lang w:val="es-SV"/>
              </w:rPr>
            </w:pPr>
            <w:r w:rsidRPr="00C21508">
              <w:rPr>
                <w:rFonts w:ascii="Times New Roman" w:hAnsi="Times New Roman"/>
                <w:bCs/>
                <w:sz w:val="20"/>
                <w:szCs w:val="20"/>
                <w:lang w:val="es-SV"/>
              </w:rPr>
              <w:t>Cumplimiento de Contrapartida Nacional ante el Fondo Mundial.</w:t>
            </w:r>
          </w:p>
          <w:p w14:paraId="67A11AE1" w14:textId="2A910B4C" w:rsidR="007F2DF4" w:rsidRPr="007F2DF4" w:rsidRDefault="007F2DF4" w:rsidP="00C21508">
            <w:pPr>
              <w:pStyle w:val="Prrafodelista"/>
              <w:numPr>
                <w:ilvl w:val="0"/>
                <w:numId w:val="3"/>
              </w:numPr>
              <w:jc w:val="both"/>
              <w:rPr>
                <w:rFonts w:ascii="Times New Roman" w:hAnsi="Times New Roman"/>
                <w:bCs/>
                <w:sz w:val="20"/>
                <w:szCs w:val="20"/>
                <w:lang w:val="es-SV"/>
              </w:rPr>
            </w:pPr>
            <w:r w:rsidRPr="007F2DF4">
              <w:rPr>
                <w:rFonts w:ascii="Times New Roman" w:hAnsi="Times New Roman"/>
                <w:bCs/>
                <w:sz w:val="20"/>
                <w:szCs w:val="20"/>
                <w:lang w:val="es-SV"/>
              </w:rPr>
              <w:t>Propuestas para incorporar en la agenda de la próxima Reunión Plenaria</w:t>
            </w:r>
          </w:p>
          <w:p w14:paraId="5696D99A" w14:textId="77777777" w:rsidR="00C21508" w:rsidRPr="00C21508" w:rsidRDefault="00C21508" w:rsidP="00C21508">
            <w:pPr>
              <w:pStyle w:val="Prrafodelista"/>
              <w:numPr>
                <w:ilvl w:val="0"/>
                <w:numId w:val="3"/>
              </w:numPr>
              <w:jc w:val="both"/>
              <w:rPr>
                <w:rFonts w:ascii="Times New Roman" w:hAnsi="Times New Roman"/>
                <w:bCs/>
                <w:sz w:val="20"/>
                <w:szCs w:val="20"/>
                <w:lang w:val="es-SV"/>
              </w:rPr>
            </w:pPr>
            <w:r w:rsidRPr="00C21508">
              <w:rPr>
                <w:rFonts w:ascii="Times New Roman" w:hAnsi="Times New Roman"/>
                <w:bCs/>
                <w:sz w:val="20"/>
                <w:szCs w:val="20"/>
                <w:lang w:val="es-SV"/>
              </w:rPr>
              <w:t>Calendario de actividades mes de julio 2026</w:t>
            </w:r>
          </w:p>
          <w:p w14:paraId="7426DD9B" w14:textId="77777777" w:rsidR="00C21508" w:rsidRPr="00C21508" w:rsidRDefault="00C21508" w:rsidP="00C21508">
            <w:pPr>
              <w:pStyle w:val="Prrafodelista"/>
              <w:numPr>
                <w:ilvl w:val="0"/>
                <w:numId w:val="3"/>
              </w:numPr>
              <w:jc w:val="both"/>
              <w:rPr>
                <w:rFonts w:ascii="Times New Roman" w:hAnsi="Times New Roman"/>
                <w:bCs/>
                <w:sz w:val="20"/>
                <w:szCs w:val="20"/>
                <w:lang w:val="es-SV"/>
              </w:rPr>
            </w:pPr>
            <w:r w:rsidRPr="00C21508">
              <w:rPr>
                <w:rFonts w:ascii="Times New Roman" w:hAnsi="Times New Roman"/>
                <w:bCs/>
                <w:sz w:val="20"/>
                <w:szCs w:val="20"/>
                <w:lang w:val="es-SV"/>
              </w:rPr>
              <w:t>Continuidad del MCP-ES durante el Ciclo de Subvención 8 (CS8) y preparación para la transición</w:t>
            </w:r>
          </w:p>
          <w:p w14:paraId="58DB34B6" w14:textId="4F3ADA02" w:rsidR="007C7F85" w:rsidRPr="00C21508" w:rsidRDefault="00C21508" w:rsidP="00C21508">
            <w:pPr>
              <w:pStyle w:val="Prrafodelista"/>
              <w:numPr>
                <w:ilvl w:val="0"/>
                <w:numId w:val="3"/>
              </w:numPr>
              <w:jc w:val="both"/>
              <w:rPr>
                <w:rFonts w:ascii="Times New Roman" w:hAnsi="Times New Roman"/>
                <w:bCs/>
                <w:sz w:val="20"/>
                <w:szCs w:val="20"/>
                <w:lang w:val="es-SV"/>
              </w:rPr>
            </w:pPr>
            <w:r w:rsidRPr="00C21508">
              <w:rPr>
                <w:rFonts w:ascii="Times New Roman" w:hAnsi="Times New Roman"/>
                <w:bCs/>
                <w:sz w:val="20"/>
                <w:szCs w:val="20"/>
                <w:lang w:val="es-SV"/>
              </w:rPr>
              <w:t>Lugar y fecha próxima reunión</w:t>
            </w:r>
          </w:p>
        </w:tc>
      </w:tr>
      <w:tr w:rsidR="00BF14D0" w:rsidRPr="007A2C4E" w14:paraId="67B8D969" w14:textId="77777777" w:rsidTr="00361B70">
        <w:trPr>
          <w:gridAfter w:val="2"/>
          <w:wAfter w:w="283" w:type="dxa"/>
          <w:trHeight w:val="680"/>
        </w:trPr>
        <w:tc>
          <w:tcPr>
            <w:tcW w:w="11052" w:type="dxa"/>
            <w:vAlign w:val="bottom"/>
          </w:tcPr>
          <w:p w14:paraId="1060AC26" w14:textId="7397BF36" w:rsidR="00BF14D0" w:rsidRPr="00953DE5" w:rsidRDefault="00A04BC4" w:rsidP="00953DE5">
            <w:pPr>
              <w:pStyle w:val="Prrafodelista"/>
              <w:numPr>
                <w:ilvl w:val="0"/>
                <w:numId w:val="27"/>
              </w:numPr>
              <w:rPr>
                <w:b/>
                <w:sz w:val="20"/>
                <w:szCs w:val="20"/>
                <w:lang w:val="es-SV"/>
              </w:rPr>
            </w:pPr>
            <w:r w:rsidRPr="00953DE5">
              <w:rPr>
                <w:b/>
                <w:sz w:val="20"/>
                <w:szCs w:val="20"/>
                <w:lang w:val="es-SV"/>
              </w:rPr>
              <w:lastRenderedPageBreak/>
              <w:t xml:space="preserve">Dispensa de firma de </w:t>
            </w:r>
            <w:r w:rsidR="00A530D6" w:rsidRPr="00953DE5">
              <w:rPr>
                <w:b/>
                <w:sz w:val="20"/>
                <w:szCs w:val="20"/>
                <w:lang w:val="es-SV"/>
              </w:rPr>
              <w:t xml:space="preserve">Acta </w:t>
            </w:r>
            <w:r w:rsidR="00746A99" w:rsidRPr="00953DE5">
              <w:rPr>
                <w:b/>
                <w:sz w:val="20"/>
                <w:szCs w:val="20"/>
                <w:lang w:val="es-SV"/>
              </w:rPr>
              <w:t>ME03</w:t>
            </w:r>
            <w:r w:rsidR="00A530D6" w:rsidRPr="00953DE5">
              <w:rPr>
                <w:b/>
                <w:sz w:val="20"/>
                <w:szCs w:val="20"/>
                <w:lang w:val="es-SV"/>
              </w:rPr>
              <w:t>-2026.</w:t>
            </w:r>
          </w:p>
        </w:tc>
      </w:tr>
      <w:tr w:rsidR="00BF14D0" w:rsidRPr="0000380F" w14:paraId="78F14555" w14:textId="77777777" w:rsidTr="00361B70">
        <w:trPr>
          <w:trHeight w:val="1067"/>
        </w:trPr>
        <w:tc>
          <w:tcPr>
            <w:tcW w:w="11335" w:type="dxa"/>
            <w:gridSpan w:val="3"/>
          </w:tcPr>
          <w:p w14:paraId="5E54DEB9" w14:textId="4DDE17DA" w:rsidR="00CF0381" w:rsidRPr="00CF0381" w:rsidRDefault="001D26E6" w:rsidP="00AA0575">
            <w:pPr>
              <w:spacing w:after="160" w:line="278" w:lineRule="auto"/>
              <w:jc w:val="both"/>
              <w:rPr>
                <w:bCs/>
                <w:sz w:val="20"/>
                <w:szCs w:val="20"/>
                <w:lang w:val="es-SV"/>
              </w:rPr>
            </w:pPr>
            <w:r w:rsidRPr="001D26E6">
              <w:rPr>
                <w:bCs/>
                <w:sz w:val="20"/>
                <w:szCs w:val="20"/>
              </w:rPr>
              <w:t>La presidenta somete a consideración la dispensa de firma del Acta ME0</w:t>
            </w:r>
            <w:r w:rsidR="00746A99">
              <w:rPr>
                <w:bCs/>
                <w:sz w:val="20"/>
                <w:szCs w:val="20"/>
              </w:rPr>
              <w:t>3</w:t>
            </w:r>
            <w:r w:rsidRPr="001D26E6">
              <w:rPr>
                <w:bCs/>
                <w:sz w:val="20"/>
                <w:szCs w:val="20"/>
              </w:rPr>
              <w:t>-2026, la cual fue circulada oportunamente por la directora ejecutiva y revisada por los miembros. Dicha acta ya se encuentra en el correo electrónico de todos los integrantes para su archivo.</w:t>
            </w:r>
            <w:r w:rsidRPr="001D26E6">
              <w:rPr>
                <w:bCs/>
                <w:sz w:val="20"/>
                <w:szCs w:val="20"/>
              </w:rPr>
              <w:br/>
              <w:t>La solicitud es aprobada y el acta será presentada para firma en la próxima reunión plenaria presencial del presente año. Mientras tanto, será publicada provisionalmente sin firmas para acceso público.</w:t>
            </w:r>
          </w:p>
        </w:tc>
      </w:tr>
      <w:tr w:rsidR="003E4F76" w:rsidRPr="0000380F" w14:paraId="4A5FFD11" w14:textId="77777777" w:rsidTr="00361B70">
        <w:trPr>
          <w:trHeight w:val="737"/>
        </w:trPr>
        <w:tc>
          <w:tcPr>
            <w:tcW w:w="11335" w:type="dxa"/>
            <w:gridSpan w:val="3"/>
            <w:vAlign w:val="center"/>
          </w:tcPr>
          <w:p w14:paraId="62D8E3EA" w14:textId="0721AFD0" w:rsidR="0090515F" w:rsidRPr="0090515F" w:rsidRDefault="0090515F" w:rsidP="0090515F">
            <w:pPr>
              <w:pStyle w:val="Prrafodelista"/>
              <w:numPr>
                <w:ilvl w:val="0"/>
                <w:numId w:val="27"/>
              </w:numPr>
              <w:rPr>
                <w:b/>
                <w:sz w:val="20"/>
                <w:szCs w:val="20"/>
                <w:lang w:val="es-SV"/>
              </w:rPr>
            </w:pPr>
            <w:r w:rsidRPr="0090515F">
              <w:rPr>
                <w:b/>
                <w:sz w:val="20"/>
                <w:szCs w:val="20"/>
                <w:lang w:val="es-SV"/>
              </w:rPr>
              <w:t>Situación Epidemiológica y Respuesta Institucional al VIH en el ISSS</w:t>
            </w:r>
          </w:p>
          <w:p w14:paraId="3BFF40A6" w14:textId="3F921914" w:rsidR="003E4F76" w:rsidRPr="0095564D" w:rsidRDefault="003E4F76" w:rsidP="0090515F">
            <w:pPr>
              <w:pStyle w:val="Prrafodelista"/>
              <w:rPr>
                <w:b/>
                <w:sz w:val="20"/>
                <w:szCs w:val="20"/>
                <w:lang w:val="es-SV"/>
              </w:rPr>
            </w:pPr>
          </w:p>
        </w:tc>
      </w:tr>
      <w:tr w:rsidR="00864A88" w:rsidRPr="00FB38FA" w14:paraId="75B559C4" w14:textId="77777777" w:rsidTr="00361B70">
        <w:trPr>
          <w:trHeight w:val="1067"/>
        </w:trPr>
        <w:tc>
          <w:tcPr>
            <w:tcW w:w="11335" w:type="dxa"/>
            <w:gridSpan w:val="3"/>
          </w:tcPr>
          <w:tbl>
            <w:tblPr>
              <w:tblpPr w:leftFromText="141" w:rightFromText="141" w:vertAnchor="text" w:tblpXSpec="right" w:tblpYSpec="center"/>
              <w:tblW w:w="11340" w:type="dxa"/>
              <w:tblCellMar>
                <w:left w:w="0" w:type="dxa"/>
                <w:right w:w="0" w:type="dxa"/>
              </w:tblCellMar>
              <w:tblLook w:val="04A0" w:firstRow="1" w:lastRow="0" w:firstColumn="1" w:lastColumn="0" w:noHBand="0" w:noVBand="1"/>
            </w:tblPr>
            <w:tblGrid>
              <w:gridCol w:w="11340"/>
            </w:tblGrid>
            <w:tr w:rsidR="00080C19" w:rsidRPr="00080C19" w14:paraId="519E053A" w14:textId="77777777">
              <w:trPr>
                <w:trHeight w:val="1067"/>
              </w:trPr>
              <w:tc>
                <w:tcPr>
                  <w:tcW w:w="11335" w:type="dxa"/>
                  <w:tcBorders>
                    <w:top w:val="nil"/>
                    <w:left w:val="single" w:sz="8" w:space="0" w:color="BDD7EE"/>
                    <w:bottom w:val="single" w:sz="8" w:space="0" w:color="BDD7EE"/>
                    <w:right w:val="single" w:sz="8" w:space="0" w:color="BDD7EE"/>
                  </w:tcBorders>
                  <w:tcMar>
                    <w:top w:w="0" w:type="dxa"/>
                    <w:left w:w="115" w:type="dxa"/>
                    <w:bottom w:w="0" w:type="dxa"/>
                    <w:right w:w="115" w:type="dxa"/>
                  </w:tcMar>
                  <w:hideMark/>
                </w:tcPr>
                <w:p w14:paraId="67B710E4" w14:textId="13900550" w:rsidR="00A56EDC" w:rsidRDefault="00AB3F0F" w:rsidP="00A56EDC">
                  <w:pPr>
                    <w:jc w:val="both"/>
                  </w:pPr>
                  <w:r w:rsidRPr="00AB3F0F">
                    <w:rPr>
                      <w:b/>
                      <w:sz w:val="20"/>
                      <w:szCs w:val="20"/>
                      <w:lang w:val="es-SV"/>
                    </w:rPr>
                    <w:t xml:space="preserve">Dra. Celina de Miranda, </w:t>
                  </w:r>
                  <w:r w:rsidRPr="00AB3F0F">
                    <w:rPr>
                      <w:bCs/>
                      <w:sz w:val="20"/>
                      <w:szCs w:val="20"/>
                      <w:lang w:val="es-SV"/>
                    </w:rPr>
                    <w:t xml:space="preserve">presidenta del MCP-ES, dio la bienvenida a la Dra. Carmen del Pilar de Durán, Vicepresidenta del Comité Ejecutivo y representante del Instituto Salvadoreño del Seguro Social (ISSS), quien </w:t>
                  </w:r>
                  <w:r>
                    <w:rPr>
                      <w:bCs/>
                      <w:sz w:val="20"/>
                      <w:szCs w:val="20"/>
                      <w:lang w:val="es-SV"/>
                    </w:rPr>
                    <w:t xml:space="preserve">tendrá a cargó la presentación. </w:t>
                  </w:r>
                  <w:r w:rsidR="00A56EDC">
                    <w:t xml:space="preserve"> </w:t>
                  </w:r>
                </w:p>
                <w:p w14:paraId="7C138DA4" w14:textId="77777777" w:rsidR="00A56EDC" w:rsidRDefault="00A56EDC" w:rsidP="00A56EDC">
                  <w:pPr>
                    <w:jc w:val="both"/>
                  </w:pPr>
                </w:p>
                <w:p w14:paraId="14D87153" w14:textId="33CC464A" w:rsidR="00A56EDC" w:rsidRPr="00A56EDC" w:rsidRDefault="00A56EDC" w:rsidP="00A56EDC">
                  <w:pPr>
                    <w:jc w:val="both"/>
                    <w:rPr>
                      <w:bCs/>
                      <w:sz w:val="20"/>
                      <w:szCs w:val="20"/>
                      <w:lang w:val="es-SV"/>
                    </w:rPr>
                  </w:pPr>
                  <w:r w:rsidRPr="0027100F">
                    <w:rPr>
                      <w:b/>
                      <w:sz w:val="20"/>
                      <w:szCs w:val="20"/>
                      <w:lang w:val="es-SV"/>
                    </w:rPr>
                    <w:t>Dra. Carmen del Pilar de Durán</w:t>
                  </w:r>
                  <w:r w:rsidR="0027100F">
                    <w:rPr>
                      <w:bCs/>
                      <w:sz w:val="20"/>
                      <w:szCs w:val="20"/>
                      <w:lang w:val="es-SV"/>
                    </w:rPr>
                    <w:t xml:space="preserve"> </w:t>
                  </w:r>
                  <w:r w:rsidRPr="00A56EDC">
                    <w:rPr>
                      <w:bCs/>
                      <w:sz w:val="20"/>
                      <w:szCs w:val="20"/>
                      <w:lang w:val="es-SV"/>
                    </w:rPr>
                    <w:t>inició su intervención indicando que el propósito de la presentación era exponer la situación epidemiológica del VIH en el ISSS durante el año 2025, así como las principales acciones implementadas por la institución para fortalecer la prevención, el diagnóstico oportuno, la atención integral y el seguimiento de las personas que viven con VIH.</w:t>
                  </w:r>
                </w:p>
                <w:p w14:paraId="4E8049A7" w14:textId="77777777" w:rsidR="00A56EDC" w:rsidRPr="00A56EDC" w:rsidRDefault="00A56EDC" w:rsidP="00A56EDC">
                  <w:pPr>
                    <w:jc w:val="both"/>
                    <w:rPr>
                      <w:bCs/>
                      <w:sz w:val="20"/>
                      <w:szCs w:val="20"/>
                      <w:lang w:val="es-SV"/>
                    </w:rPr>
                  </w:pPr>
                </w:p>
                <w:p w14:paraId="2A9676F8" w14:textId="77777777" w:rsidR="00A56EDC" w:rsidRPr="00A56EDC" w:rsidRDefault="00A56EDC" w:rsidP="00A56EDC">
                  <w:pPr>
                    <w:jc w:val="both"/>
                    <w:rPr>
                      <w:bCs/>
                      <w:sz w:val="20"/>
                      <w:szCs w:val="20"/>
                      <w:lang w:val="es-SV"/>
                    </w:rPr>
                  </w:pPr>
                  <w:r w:rsidRPr="00A56EDC">
                    <w:rPr>
                      <w:bCs/>
                      <w:sz w:val="20"/>
                      <w:szCs w:val="20"/>
                      <w:lang w:val="es-SV"/>
                    </w:rPr>
                    <w:t>Como parte del contexto institucional, explicó que el ISSS brinda atención a trabajadores cotizantes del sector público y privado, sus beneficiarios, personas pensionadas, trabajadores independientes y, más recientemente, a salvadoreños residentes en el exterior a través del programa "Salvadoreño Seguro". Informó que durante 2025 la institución brindó cobertura a 2,145,014 cotizantes y beneficiarios, mediante una red nacional conformada por clínicas empresariales, clínicas comunales, unidades médicas y hospitales, donde se ofrecen servicios preventivos, curativos, de rehabilitación y prestaciones económicas.</w:t>
                  </w:r>
                </w:p>
                <w:p w14:paraId="695EBFC3" w14:textId="77777777" w:rsidR="00A56EDC" w:rsidRPr="00A56EDC" w:rsidRDefault="00A56EDC" w:rsidP="00A56EDC">
                  <w:pPr>
                    <w:jc w:val="both"/>
                    <w:rPr>
                      <w:bCs/>
                      <w:sz w:val="20"/>
                      <w:szCs w:val="20"/>
                      <w:lang w:val="es-SV"/>
                    </w:rPr>
                  </w:pPr>
                </w:p>
                <w:p w14:paraId="72EF9A77" w14:textId="77777777" w:rsidR="00A56EDC" w:rsidRPr="00A56EDC" w:rsidRDefault="00A56EDC" w:rsidP="00A56EDC">
                  <w:pPr>
                    <w:jc w:val="both"/>
                    <w:rPr>
                      <w:bCs/>
                      <w:sz w:val="20"/>
                      <w:szCs w:val="20"/>
                      <w:lang w:val="es-SV"/>
                    </w:rPr>
                  </w:pPr>
                  <w:r w:rsidRPr="00A56EDC">
                    <w:rPr>
                      <w:bCs/>
                      <w:sz w:val="20"/>
                      <w:szCs w:val="20"/>
                      <w:lang w:val="es-SV"/>
                    </w:rPr>
                    <w:t>En relación con la atención especializada del VIH, señaló que el ISSS dispone de cuatro centros de atención para personas que viven con el virus, siendo el Hospital Médico Quirúrgico el establecimiento que concentra el mayor número de pacientes, al atender aproximadamente el 86.2 % de la cohorte institucional, seguido por el Hospital Regional de San Miguel, la Unidad Médica de Santa Ana y, recientemente, el Hospital Materno Infantil Primero de Mayo, incorporado oficialmente como centro de notificación dentro de los sistemas nacionales de información.</w:t>
                  </w:r>
                </w:p>
                <w:p w14:paraId="6D05C662" w14:textId="77777777" w:rsidR="00A56EDC" w:rsidRPr="00A56EDC" w:rsidRDefault="00A56EDC" w:rsidP="00A56EDC">
                  <w:pPr>
                    <w:jc w:val="both"/>
                    <w:rPr>
                      <w:bCs/>
                      <w:sz w:val="20"/>
                      <w:szCs w:val="20"/>
                      <w:lang w:val="es-SV"/>
                    </w:rPr>
                  </w:pPr>
                </w:p>
                <w:p w14:paraId="119880E2" w14:textId="77777777" w:rsidR="00A56EDC" w:rsidRPr="00A56EDC" w:rsidRDefault="00A56EDC" w:rsidP="00A56EDC">
                  <w:pPr>
                    <w:jc w:val="both"/>
                    <w:rPr>
                      <w:bCs/>
                      <w:sz w:val="20"/>
                      <w:szCs w:val="20"/>
                      <w:lang w:val="es-SV"/>
                    </w:rPr>
                  </w:pPr>
                  <w:r w:rsidRPr="00A56EDC">
                    <w:rPr>
                      <w:bCs/>
                      <w:sz w:val="20"/>
                      <w:szCs w:val="20"/>
                      <w:lang w:val="es-SV"/>
                    </w:rPr>
                    <w:t>Respecto al comportamiento epidemiológico, informó que la cohorte institucional ha mostrado un crecimiento sostenido en los últimos años, pasando de aproximadamente 3,100 personas en tratamiento durante 2022 a 3,305 al cierre de 2025, lo que refleja una mayor capacidad institucional para identificar, incorporar y dar seguimiento a las personas diagnosticadas con VIH.</w:t>
                  </w:r>
                </w:p>
                <w:p w14:paraId="22952B81" w14:textId="77777777" w:rsidR="00A56EDC" w:rsidRPr="00A56EDC" w:rsidRDefault="00A56EDC" w:rsidP="00A56EDC">
                  <w:pPr>
                    <w:jc w:val="both"/>
                    <w:rPr>
                      <w:bCs/>
                      <w:sz w:val="20"/>
                      <w:szCs w:val="20"/>
                      <w:lang w:val="es-SV"/>
                    </w:rPr>
                  </w:pPr>
                </w:p>
                <w:p w14:paraId="4FB2BFB1" w14:textId="77777777" w:rsidR="00A56EDC" w:rsidRPr="00A56EDC" w:rsidRDefault="00A56EDC" w:rsidP="00A56EDC">
                  <w:pPr>
                    <w:jc w:val="both"/>
                    <w:rPr>
                      <w:bCs/>
                      <w:sz w:val="20"/>
                      <w:szCs w:val="20"/>
                      <w:lang w:val="es-SV"/>
                    </w:rPr>
                  </w:pPr>
                  <w:r w:rsidRPr="00A56EDC">
                    <w:rPr>
                      <w:bCs/>
                      <w:sz w:val="20"/>
                      <w:szCs w:val="20"/>
                      <w:lang w:val="es-SV"/>
                    </w:rPr>
                    <w:t>Asimismo, explicó que durante el año 2025 se notificaron 136 nuevos diagnósticos, observándose una disminución respecto a años anteriores, comportamiento similar al reportado por el Ministerio de Salud a nivel nacional. Indicó que los nuevos casos fueron identificados principalmente mediante estrategias de tamizaje, solicitud voluntaria de la prueba y la implementación de la estrategia de Notificación Asistida a Contactos (NAC). También destacó que algunos diagnósticos se realizaron durante la atención de otras infecciones de transmisión sexual, en procesos de donación de sangre, durante el abordaje de pacientes con tuberculosis y, de manera excepcional, en casos derivados de violencia sexual.</w:t>
                  </w:r>
                </w:p>
                <w:p w14:paraId="1770BC40" w14:textId="77777777" w:rsidR="00A56EDC" w:rsidRPr="00A56EDC" w:rsidRDefault="00A56EDC" w:rsidP="00A56EDC">
                  <w:pPr>
                    <w:jc w:val="both"/>
                    <w:rPr>
                      <w:bCs/>
                      <w:sz w:val="20"/>
                      <w:szCs w:val="20"/>
                      <w:lang w:val="es-SV"/>
                    </w:rPr>
                  </w:pPr>
                </w:p>
                <w:p w14:paraId="5AF299A6" w14:textId="77777777" w:rsidR="00A56EDC" w:rsidRPr="00A56EDC" w:rsidRDefault="00A56EDC" w:rsidP="00A56EDC">
                  <w:pPr>
                    <w:jc w:val="both"/>
                    <w:rPr>
                      <w:bCs/>
                      <w:sz w:val="20"/>
                      <w:szCs w:val="20"/>
                      <w:lang w:val="es-SV"/>
                    </w:rPr>
                  </w:pPr>
                  <w:r w:rsidRPr="00A56EDC">
                    <w:rPr>
                      <w:bCs/>
                      <w:sz w:val="20"/>
                      <w:szCs w:val="20"/>
                      <w:lang w:val="es-SV"/>
                    </w:rPr>
                    <w:t>En cuanto a la distribución geográfica, señaló que, aunque se identificaron casos en todo el territorio nacional, la mayor concentración continúa registrándose en el Área Metropolitana de San Salvador. De igual forma, indicó que el 71.3 % de los nuevos diagnósticos fueron realizados en hospitales, principalmente durante consultas de emergencia o ingresos hospitalarios, mientras que el resto correspondió a unidades médicas, clínicas comunales y clínicas empresariales.</w:t>
                  </w:r>
                </w:p>
                <w:p w14:paraId="27FD4A33" w14:textId="77777777" w:rsidR="00A56EDC" w:rsidRPr="00A56EDC" w:rsidRDefault="00A56EDC" w:rsidP="00A56EDC">
                  <w:pPr>
                    <w:jc w:val="both"/>
                    <w:rPr>
                      <w:bCs/>
                      <w:sz w:val="20"/>
                      <w:szCs w:val="20"/>
                      <w:lang w:val="es-SV"/>
                    </w:rPr>
                  </w:pPr>
                </w:p>
                <w:p w14:paraId="3B1458A6" w14:textId="6731BE35" w:rsidR="00A56EDC" w:rsidRPr="00A56EDC" w:rsidRDefault="00A56EDC" w:rsidP="00A56EDC">
                  <w:pPr>
                    <w:jc w:val="both"/>
                    <w:rPr>
                      <w:bCs/>
                      <w:sz w:val="20"/>
                      <w:szCs w:val="20"/>
                      <w:lang w:val="es-SV"/>
                    </w:rPr>
                  </w:pPr>
                  <w:r w:rsidRPr="00A56EDC">
                    <w:rPr>
                      <w:bCs/>
                      <w:sz w:val="20"/>
                      <w:szCs w:val="20"/>
                      <w:lang w:val="es-SV"/>
                    </w:rPr>
                    <w:lastRenderedPageBreak/>
                    <w:t xml:space="preserve">La caracterización epidemiológica mostró un predominio de casos en hombres, quienes representaron el 80.88 % de los nuevos diagnósticos. Asimismo, la mayor parte correspondió a personas entre 25 y 40 </w:t>
                  </w:r>
                  <w:r w:rsidR="00074744" w:rsidRPr="00A56EDC">
                    <w:rPr>
                      <w:bCs/>
                      <w:sz w:val="20"/>
                      <w:szCs w:val="20"/>
                      <w:lang w:val="es-SV"/>
                    </w:rPr>
                    <w:t>años</w:t>
                  </w:r>
                  <w:r w:rsidRPr="00A56EDC">
                    <w:rPr>
                      <w:bCs/>
                      <w:sz w:val="20"/>
                      <w:szCs w:val="20"/>
                      <w:lang w:val="es-SV"/>
                    </w:rPr>
                    <w:t>, población económicamente activa, con empleo formal y con algún nivel de educación formal, particularmente educación básica y media.</w:t>
                  </w:r>
                </w:p>
                <w:p w14:paraId="1699B525" w14:textId="77777777" w:rsidR="00A56EDC" w:rsidRPr="00A56EDC" w:rsidRDefault="00A56EDC" w:rsidP="00A56EDC">
                  <w:pPr>
                    <w:jc w:val="both"/>
                    <w:rPr>
                      <w:bCs/>
                      <w:sz w:val="20"/>
                      <w:szCs w:val="20"/>
                      <w:lang w:val="es-SV"/>
                    </w:rPr>
                  </w:pPr>
                </w:p>
                <w:p w14:paraId="21C701F1" w14:textId="7228817B" w:rsidR="00A56EDC" w:rsidRPr="00A56EDC" w:rsidRDefault="00A56EDC" w:rsidP="00A56EDC">
                  <w:pPr>
                    <w:jc w:val="both"/>
                    <w:rPr>
                      <w:bCs/>
                      <w:sz w:val="20"/>
                      <w:szCs w:val="20"/>
                      <w:lang w:val="es-SV"/>
                    </w:rPr>
                  </w:pPr>
                  <w:r w:rsidRPr="00A56EDC">
                    <w:rPr>
                      <w:bCs/>
                      <w:sz w:val="20"/>
                      <w:szCs w:val="20"/>
                      <w:lang w:val="es-SV"/>
                    </w:rPr>
                    <w:t xml:space="preserve">Uno de los aspectos destacados de la presentación fue el análisis del diagnóstico oportuno. La Dra. </w:t>
                  </w:r>
                  <w:r w:rsidR="00074744">
                    <w:rPr>
                      <w:bCs/>
                      <w:sz w:val="20"/>
                      <w:szCs w:val="20"/>
                      <w:lang w:val="es-SV"/>
                    </w:rPr>
                    <w:t xml:space="preserve">Carmen del Pilar de Durán </w:t>
                  </w:r>
                  <w:r w:rsidRPr="00A56EDC">
                    <w:rPr>
                      <w:bCs/>
                      <w:sz w:val="20"/>
                      <w:szCs w:val="20"/>
                      <w:lang w:val="es-SV"/>
                    </w:rPr>
                    <w:t>informó que los 136 casos nuevos iniciaron tratamiento antirretroviral dentro de los siete días posteriores al diagnóstico, en concordancia con las recomendaciones internacionales. Sin embargo, señaló que 59 personas fueron diagnosticadas con recuentos de CD4 inferiores a 200 células/mm³, evidenciando que una proporción importante de pacientes continúa ingresando al sistema de salud en etapas avanzadas de la infección, situación que representa mayores riesgos clínicos y mayores costos para la atención.</w:t>
                  </w:r>
                </w:p>
                <w:p w14:paraId="6AA2488D" w14:textId="77777777" w:rsidR="00A56EDC" w:rsidRPr="00A56EDC" w:rsidRDefault="00A56EDC" w:rsidP="00A56EDC">
                  <w:pPr>
                    <w:jc w:val="both"/>
                    <w:rPr>
                      <w:bCs/>
                      <w:sz w:val="20"/>
                      <w:szCs w:val="20"/>
                      <w:lang w:val="es-SV"/>
                    </w:rPr>
                  </w:pPr>
                </w:p>
                <w:p w14:paraId="6EC6266E" w14:textId="32AAE64A" w:rsidR="00A56EDC" w:rsidRPr="00A56EDC" w:rsidRDefault="00A56EDC" w:rsidP="00A56EDC">
                  <w:pPr>
                    <w:jc w:val="both"/>
                    <w:rPr>
                      <w:bCs/>
                      <w:sz w:val="20"/>
                      <w:szCs w:val="20"/>
                      <w:lang w:val="es-SV"/>
                    </w:rPr>
                  </w:pPr>
                  <w:r w:rsidRPr="00A56EDC">
                    <w:rPr>
                      <w:bCs/>
                      <w:sz w:val="20"/>
                      <w:szCs w:val="20"/>
                      <w:lang w:val="es-SV"/>
                    </w:rPr>
                    <w:t xml:space="preserve">En relación con la clasificación clínica, indicó que 53 personas fueron diagnosticadas en condición de </w:t>
                  </w:r>
                  <w:r w:rsidR="00CA0BF0">
                    <w:rPr>
                      <w:bCs/>
                      <w:sz w:val="20"/>
                      <w:szCs w:val="20"/>
                      <w:lang w:val="es-SV"/>
                    </w:rPr>
                    <w:t>sida</w:t>
                  </w:r>
                  <w:r w:rsidRPr="00A56EDC">
                    <w:rPr>
                      <w:bCs/>
                      <w:sz w:val="20"/>
                      <w:szCs w:val="20"/>
                      <w:lang w:val="es-SV"/>
                    </w:rPr>
                    <w:t>, equivalente al 39 % de los nuevos diagnósticos, mientras que seis pacientes fallecieron durante el año 2025.</w:t>
                  </w:r>
                </w:p>
                <w:p w14:paraId="42BD48AA" w14:textId="77777777" w:rsidR="00A56EDC" w:rsidRPr="00A56EDC" w:rsidRDefault="00A56EDC" w:rsidP="00A56EDC">
                  <w:pPr>
                    <w:jc w:val="both"/>
                    <w:rPr>
                      <w:bCs/>
                      <w:sz w:val="20"/>
                      <w:szCs w:val="20"/>
                      <w:lang w:val="es-SV"/>
                    </w:rPr>
                  </w:pPr>
                </w:p>
                <w:p w14:paraId="72998197" w14:textId="77777777" w:rsidR="00A56EDC" w:rsidRPr="00A56EDC" w:rsidRDefault="00A56EDC" w:rsidP="00A56EDC">
                  <w:pPr>
                    <w:jc w:val="both"/>
                    <w:rPr>
                      <w:bCs/>
                      <w:sz w:val="20"/>
                      <w:szCs w:val="20"/>
                      <w:lang w:val="es-SV"/>
                    </w:rPr>
                  </w:pPr>
                  <w:r w:rsidRPr="00A56EDC">
                    <w:rPr>
                      <w:bCs/>
                      <w:sz w:val="20"/>
                      <w:szCs w:val="20"/>
                      <w:lang w:val="es-SV"/>
                    </w:rPr>
                    <w:t>Posteriormente presentó los resultados de la cascada institucional de atención, destacando que el 99 % de las personas diagnosticadas se encuentran vinculadas a los servicios de atención, el 94 % recibe tratamiento antirretroviral y aproximadamente el 89 % de la cohorte mantiene supresión viral, resultados que reflejan el fortalecimiento de los procesos de seguimiento clínico y adherencia terapéutica desarrollados por el ISSS.</w:t>
                  </w:r>
                </w:p>
                <w:p w14:paraId="2F5D0658" w14:textId="77777777" w:rsidR="004C3EC5" w:rsidRDefault="004C3EC5" w:rsidP="00A56EDC">
                  <w:pPr>
                    <w:jc w:val="both"/>
                    <w:rPr>
                      <w:bCs/>
                      <w:sz w:val="20"/>
                      <w:szCs w:val="20"/>
                      <w:lang w:val="es-SV"/>
                    </w:rPr>
                  </w:pPr>
                </w:p>
                <w:p w14:paraId="4ABEA468" w14:textId="71D645BB" w:rsidR="00A56EDC" w:rsidRPr="00A56EDC" w:rsidRDefault="004C3EC5" w:rsidP="00A56EDC">
                  <w:pPr>
                    <w:jc w:val="both"/>
                    <w:rPr>
                      <w:bCs/>
                      <w:sz w:val="20"/>
                      <w:szCs w:val="20"/>
                      <w:lang w:val="es-SV"/>
                    </w:rPr>
                  </w:pPr>
                  <w:r>
                    <w:rPr>
                      <w:bCs/>
                      <w:sz w:val="20"/>
                      <w:szCs w:val="20"/>
                      <w:lang w:val="es-SV"/>
                    </w:rPr>
                    <w:t xml:space="preserve">Dra. Carmen del Pilar de Duran </w:t>
                  </w:r>
                  <w:r w:rsidR="00A56EDC" w:rsidRPr="00A56EDC">
                    <w:rPr>
                      <w:bCs/>
                      <w:sz w:val="20"/>
                      <w:szCs w:val="20"/>
                      <w:lang w:val="es-SV"/>
                    </w:rPr>
                    <w:t xml:space="preserve"> explicó que estos resultados han sido posibles gracias a diversas estrategias institucionales implementadas durante 2025, entre ellas la incorporación de educadores en salud a los programas de VIH de las diferentes redes de atención; el fortalecimiento de las actividades de promoción, prevención y educación en salud dentro de las clínicas empresariales; la mejora en el registro de pruebas diagnósticas en el sistema SUMEVE; la incorporación del Hospital Materno Infantil Primero de Mayo como establecimiento notificador y el desarrollo de un pilotaje de autopruebas de VIH en la región occidental, implementado con el apoyo de PASMO para ampliar el acceso al diagnóstico en establecimientos que no cuentan con laboratorio clínico permanente.</w:t>
                  </w:r>
                  <w:r w:rsidR="00680FA9">
                    <w:rPr>
                      <w:bCs/>
                      <w:sz w:val="20"/>
                      <w:szCs w:val="20"/>
                      <w:lang w:val="es-SV"/>
                    </w:rPr>
                    <w:t xml:space="preserve"> </w:t>
                  </w:r>
                </w:p>
                <w:p w14:paraId="0EB5FD8E" w14:textId="77777777" w:rsidR="00A56EDC" w:rsidRPr="00A56EDC" w:rsidRDefault="00A56EDC" w:rsidP="00A56EDC">
                  <w:pPr>
                    <w:jc w:val="both"/>
                    <w:rPr>
                      <w:bCs/>
                      <w:sz w:val="20"/>
                      <w:szCs w:val="20"/>
                      <w:lang w:val="es-SV"/>
                    </w:rPr>
                  </w:pPr>
                </w:p>
                <w:p w14:paraId="7B4293F5" w14:textId="5B0C74ED" w:rsidR="00AB3F0F" w:rsidRDefault="00A56EDC" w:rsidP="00A56EDC">
                  <w:pPr>
                    <w:jc w:val="both"/>
                    <w:rPr>
                      <w:bCs/>
                      <w:sz w:val="20"/>
                      <w:szCs w:val="20"/>
                      <w:lang w:val="es-SV"/>
                    </w:rPr>
                  </w:pPr>
                  <w:r w:rsidRPr="00A56EDC">
                    <w:rPr>
                      <w:bCs/>
                      <w:sz w:val="20"/>
                      <w:szCs w:val="20"/>
                      <w:lang w:val="es-SV"/>
                    </w:rPr>
                    <w:t>Como conclusión, informó que al cierre del año 2025 el ISSS mantenía una cohorte de aproximadamente 3,270 personas en tratamiento, con altos niveles de vinculación, acceso oportuno al tratamiento y supresión viral, resultados que contribuyen significativamente a la respuesta nacional frente al VIH y al cumplimiento de las metas internacionales de control de la epidemia.</w:t>
                  </w:r>
                  <w:r w:rsidR="00F02764">
                    <w:rPr>
                      <w:bCs/>
                      <w:sz w:val="20"/>
                      <w:szCs w:val="20"/>
                      <w:lang w:val="es-SV"/>
                    </w:rPr>
                    <w:t xml:space="preserve"> </w:t>
                  </w:r>
                </w:p>
                <w:p w14:paraId="372B9204" w14:textId="77777777" w:rsidR="00AB3F0F" w:rsidRDefault="00AB3F0F" w:rsidP="00E76104">
                  <w:pPr>
                    <w:jc w:val="both"/>
                    <w:rPr>
                      <w:b/>
                      <w:sz w:val="20"/>
                      <w:szCs w:val="20"/>
                      <w:lang w:val="es-SV"/>
                    </w:rPr>
                  </w:pPr>
                </w:p>
                <w:p w14:paraId="36285EF8" w14:textId="77777777" w:rsidR="00CF1ED7" w:rsidRDefault="00CF1ED7" w:rsidP="00CF1ED7">
                  <w:pPr>
                    <w:jc w:val="both"/>
                    <w:rPr>
                      <w:bCs/>
                      <w:sz w:val="20"/>
                      <w:szCs w:val="20"/>
                      <w:lang w:val="es-SV"/>
                    </w:rPr>
                  </w:pPr>
                  <w:r w:rsidRPr="00CF1ED7">
                    <w:rPr>
                      <w:bCs/>
                      <w:sz w:val="20"/>
                      <w:szCs w:val="20"/>
                      <w:lang w:val="es-SV"/>
                    </w:rPr>
                    <w:t xml:space="preserve">Al concluir la presentación, la </w:t>
                  </w:r>
                  <w:r w:rsidRPr="007128DB">
                    <w:rPr>
                      <w:b/>
                      <w:sz w:val="20"/>
                      <w:szCs w:val="20"/>
                      <w:lang w:val="es-SV"/>
                    </w:rPr>
                    <w:t>Dra. Celina de Miranda</w:t>
                  </w:r>
                  <w:r w:rsidRPr="00CF1ED7">
                    <w:rPr>
                      <w:bCs/>
                      <w:sz w:val="20"/>
                      <w:szCs w:val="20"/>
                      <w:lang w:val="es-SV"/>
                    </w:rPr>
                    <w:t xml:space="preserve"> agradeció la información compartida y destacó como uno de los aspectos más relevantes el elevado número de personas diagnosticadas con recuentos de CD4 inferiores a 200 células/mm³, lo que evidencia que una proporción importante de pacientes continúa siendo identificada en etapas avanzadas de la infección. Señaló que este hallazgo debía llamar la atención del Pleno por las implicaciones que tiene para la atención clínica y para el fortalecimiento de las estrategias de diagnóstico oportuno.</w:t>
                  </w:r>
                </w:p>
                <w:p w14:paraId="4D2F018E" w14:textId="77777777" w:rsidR="00F93C53" w:rsidRPr="009B6826" w:rsidRDefault="00F93C53" w:rsidP="00F93C53">
                  <w:pPr>
                    <w:jc w:val="both"/>
                    <w:rPr>
                      <w:bCs/>
                      <w:sz w:val="20"/>
                      <w:szCs w:val="20"/>
                      <w:lang w:val="es-SV"/>
                    </w:rPr>
                  </w:pPr>
                </w:p>
                <w:p w14:paraId="5928BA51" w14:textId="41E8FDE2" w:rsidR="00081586" w:rsidRPr="00F93C53" w:rsidRDefault="00F93C53" w:rsidP="00F93C53">
                  <w:pPr>
                    <w:spacing w:after="160" w:line="278" w:lineRule="auto"/>
                    <w:jc w:val="both"/>
                  </w:pPr>
                  <w:r>
                    <w:rPr>
                      <w:bCs/>
                      <w:sz w:val="20"/>
                      <w:szCs w:val="20"/>
                      <w:lang w:val="es-SV"/>
                    </w:rPr>
                    <w:t xml:space="preserve">Para </w:t>
                  </w:r>
                  <w:proofErr w:type="gramStart"/>
                  <w:r>
                    <w:rPr>
                      <w:bCs/>
                      <w:sz w:val="20"/>
                      <w:szCs w:val="20"/>
                      <w:lang w:val="es-SV"/>
                    </w:rPr>
                    <w:t>mayor información</w:t>
                  </w:r>
                  <w:proofErr w:type="gramEnd"/>
                  <w:r>
                    <w:rPr>
                      <w:bCs/>
                      <w:sz w:val="20"/>
                      <w:szCs w:val="20"/>
                      <w:lang w:val="es-SV"/>
                    </w:rPr>
                    <w:t xml:space="preserve"> acceder al siguiente enlace: </w:t>
                  </w:r>
                  <w:r>
                    <w:t xml:space="preserve">   </w:t>
                  </w:r>
                  <w:hyperlink r:id="rId9" w:history="1">
                    <w:r w:rsidRPr="00922A93">
                      <w:rPr>
                        <w:rStyle w:val="Hipervnculo"/>
                      </w:rPr>
                      <w:t>https://mcpelsalvador.org.sv/anexos-plenaria-03-2026/</w:t>
                    </w:r>
                  </w:hyperlink>
                </w:p>
                <w:p w14:paraId="0719D010" w14:textId="77777777" w:rsidR="00081586" w:rsidRDefault="00081586" w:rsidP="00081586">
                  <w:pPr>
                    <w:jc w:val="both"/>
                    <w:rPr>
                      <w:b/>
                      <w:sz w:val="20"/>
                      <w:szCs w:val="20"/>
                      <w:lang w:val="es-SV"/>
                    </w:rPr>
                  </w:pPr>
                  <w:r w:rsidRPr="00080C19">
                    <w:rPr>
                      <w:b/>
                      <w:sz w:val="20"/>
                      <w:szCs w:val="20"/>
                      <w:lang w:val="es-SV"/>
                    </w:rPr>
                    <w:t>Intervenciones</w:t>
                  </w:r>
                </w:p>
                <w:p w14:paraId="47BACE82" w14:textId="77777777" w:rsidR="00F02764" w:rsidRPr="00CF1ED7" w:rsidRDefault="00F02764" w:rsidP="00F02764">
                  <w:pPr>
                    <w:jc w:val="both"/>
                    <w:rPr>
                      <w:bCs/>
                      <w:sz w:val="20"/>
                      <w:szCs w:val="20"/>
                      <w:lang w:val="es-SV"/>
                    </w:rPr>
                  </w:pPr>
                </w:p>
                <w:p w14:paraId="64912E5C" w14:textId="669F3710" w:rsidR="00F02764" w:rsidRPr="00CF1ED7" w:rsidRDefault="00F02764" w:rsidP="00F02764">
                  <w:pPr>
                    <w:jc w:val="both"/>
                    <w:rPr>
                      <w:bCs/>
                      <w:sz w:val="20"/>
                      <w:szCs w:val="20"/>
                      <w:lang w:val="es-SV"/>
                    </w:rPr>
                  </w:pPr>
                  <w:r w:rsidRPr="00B45205">
                    <w:rPr>
                      <w:b/>
                      <w:sz w:val="20"/>
                      <w:szCs w:val="20"/>
                      <w:lang w:val="es-SV"/>
                    </w:rPr>
                    <w:t>Dr. Pedro Escobar</w:t>
                  </w:r>
                  <w:r w:rsidRPr="00CF1ED7">
                    <w:rPr>
                      <w:bCs/>
                      <w:sz w:val="20"/>
                      <w:szCs w:val="20"/>
                      <w:lang w:val="es-SV"/>
                    </w:rPr>
                    <w:t xml:space="preserve"> felicitó a</w:t>
                  </w:r>
                  <w:r w:rsidR="00B45205">
                    <w:rPr>
                      <w:bCs/>
                      <w:sz w:val="20"/>
                      <w:szCs w:val="20"/>
                      <w:lang w:val="es-SV"/>
                    </w:rPr>
                    <w:t xml:space="preserve"> la Dra. Carmen del Pilar de Durán</w:t>
                  </w:r>
                  <w:r w:rsidR="001F123E">
                    <w:rPr>
                      <w:bCs/>
                      <w:sz w:val="20"/>
                      <w:szCs w:val="20"/>
                      <w:lang w:val="es-SV"/>
                    </w:rPr>
                    <w:t xml:space="preserve"> de</w:t>
                  </w:r>
                  <w:r w:rsidRPr="00CF1ED7">
                    <w:rPr>
                      <w:bCs/>
                      <w:sz w:val="20"/>
                      <w:szCs w:val="20"/>
                      <w:lang w:val="es-SV"/>
                    </w:rPr>
                    <w:t xml:space="preserve">l Instituto Salvadoreño del Seguro Social por la presentación y coincidió en la preocupación expresada por la </w:t>
                  </w:r>
                  <w:r w:rsidR="00A20737" w:rsidRPr="00CF1ED7">
                    <w:rPr>
                      <w:bCs/>
                      <w:sz w:val="20"/>
                      <w:szCs w:val="20"/>
                      <w:lang w:val="es-SV"/>
                    </w:rPr>
                    <w:t>presidenta</w:t>
                  </w:r>
                  <w:r w:rsidRPr="00CF1ED7">
                    <w:rPr>
                      <w:bCs/>
                      <w:sz w:val="20"/>
                      <w:szCs w:val="20"/>
                      <w:lang w:val="es-SV"/>
                    </w:rPr>
                    <w:t xml:space="preserve"> respecto al porcentaje de pacientes que ingresan con enfermedad avanzada. Manifestó que, aun tratándose de una población derechohabiente con acceso a servicios de salud, el hecho de que cerca de la mitad de los nuevos diagnósticos correspondan a personas con un estado inmunológico severamente comprometido evidencia la necesidad de fortalecer las estrategias de detección temprana.</w:t>
                  </w:r>
                </w:p>
                <w:p w14:paraId="30AC7729" w14:textId="77777777" w:rsidR="00F02764" w:rsidRPr="00CF1ED7" w:rsidRDefault="00F02764" w:rsidP="00F02764">
                  <w:pPr>
                    <w:jc w:val="both"/>
                    <w:rPr>
                      <w:bCs/>
                      <w:sz w:val="20"/>
                      <w:szCs w:val="20"/>
                      <w:lang w:val="es-SV"/>
                    </w:rPr>
                  </w:pPr>
                </w:p>
                <w:p w14:paraId="63641D69" w14:textId="77777777" w:rsidR="00F02764" w:rsidRPr="00CF1ED7" w:rsidRDefault="00F02764" w:rsidP="00F02764">
                  <w:pPr>
                    <w:jc w:val="both"/>
                    <w:rPr>
                      <w:bCs/>
                      <w:sz w:val="20"/>
                      <w:szCs w:val="20"/>
                      <w:lang w:val="es-SV"/>
                    </w:rPr>
                  </w:pPr>
                  <w:r w:rsidRPr="00CF1ED7">
                    <w:rPr>
                      <w:bCs/>
                      <w:sz w:val="20"/>
                      <w:szCs w:val="20"/>
                      <w:lang w:val="es-SV"/>
                    </w:rPr>
                    <w:t>Asimismo, señaló que un diagnóstico oportuno permitiría disminuir la incidencia de infecciones oportunistas y, en consecuencia, reducir los costos derivados de hospitalizaciones prolongadas y tratamientos especializados. En ese sentido, sugirió que estos elementos podrían utilizarse para sensibilizar a las autoridades institucionales sobre la importancia de continuar fortaleciendo las acciones preventivas y de tamizaje desde el primer nivel de atención.</w:t>
                  </w:r>
                </w:p>
                <w:p w14:paraId="12C923DB" w14:textId="77777777" w:rsidR="00F02764" w:rsidRPr="00CF1ED7" w:rsidRDefault="00F02764" w:rsidP="00F02764">
                  <w:pPr>
                    <w:jc w:val="both"/>
                    <w:rPr>
                      <w:bCs/>
                      <w:sz w:val="20"/>
                      <w:szCs w:val="20"/>
                      <w:lang w:val="es-SV"/>
                    </w:rPr>
                  </w:pPr>
                </w:p>
                <w:p w14:paraId="497152D0" w14:textId="610A0A6F" w:rsidR="00F02764" w:rsidRPr="00CF1ED7" w:rsidRDefault="00F02764" w:rsidP="00F02764">
                  <w:pPr>
                    <w:jc w:val="both"/>
                    <w:rPr>
                      <w:bCs/>
                      <w:sz w:val="20"/>
                      <w:szCs w:val="20"/>
                      <w:lang w:val="es-SV"/>
                    </w:rPr>
                  </w:pPr>
                  <w:r w:rsidRPr="00A049E4">
                    <w:rPr>
                      <w:b/>
                      <w:sz w:val="20"/>
                      <w:szCs w:val="20"/>
                      <w:lang w:val="es-SV"/>
                    </w:rPr>
                    <w:t>Dra. Celina de Miranda</w:t>
                  </w:r>
                  <w:r w:rsidRPr="00CF1ED7">
                    <w:rPr>
                      <w:bCs/>
                      <w:sz w:val="20"/>
                      <w:szCs w:val="20"/>
                      <w:lang w:val="es-SV"/>
                    </w:rPr>
                    <w:t xml:space="preserve"> consultó sobre la información presentada respecto a las mujeres embarazadas atendidas por el ISSS, particularmente para conocer cuántos de esos casos correspondían a mujeres previamente diagnosticadas con VIH y cuántos representaban nuevos diagnósticos durante el embarazo.</w:t>
                  </w:r>
                </w:p>
                <w:p w14:paraId="1B82CFA1" w14:textId="77777777" w:rsidR="00F02764" w:rsidRPr="00CF1ED7" w:rsidRDefault="00F02764" w:rsidP="00F02764">
                  <w:pPr>
                    <w:jc w:val="both"/>
                    <w:rPr>
                      <w:bCs/>
                      <w:sz w:val="20"/>
                      <w:szCs w:val="20"/>
                      <w:lang w:val="es-SV"/>
                    </w:rPr>
                  </w:pPr>
                </w:p>
                <w:p w14:paraId="046413B5" w14:textId="0257047C" w:rsidR="00F02764" w:rsidRPr="00CF1ED7" w:rsidRDefault="00F02764" w:rsidP="00F02764">
                  <w:pPr>
                    <w:jc w:val="both"/>
                    <w:rPr>
                      <w:bCs/>
                      <w:sz w:val="20"/>
                      <w:szCs w:val="20"/>
                      <w:lang w:val="es-SV"/>
                    </w:rPr>
                  </w:pPr>
                  <w:r w:rsidRPr="007F0454">
                    <w:rPr>
                      <w:b/>
                      <w:sz w:val="20"/>
                      <w:szCs w:val="20"/>
                      <w:lang w:val="es-SV"/>
                    </w:rPr>
                    <w:t>Dr. Carlos Cast</w:t>
                  </w:r>
                  <w:r w:rsidR="007F0454" w:rsidRPr="007F0454">
                    <w:rPr>
                      <w:b/>
                      <w:sz w:val="20"/>
                      <w:szCs w:val="20"/>
                      <w:lang w:val="es-SV"/>
                    </w:rPr>
                    <w:t>aneda</w:t>
                  </w:r>
                  <w:r w:rsidRPr="00CF1ED7">
                    <w:rPr>
                      <w:bCs/>
                      <w:sz w:val="20"/>
                      <w:szCs w:val="20"/>
                      <w:lang w:val="es-SV"/>
                    </w:rPr>
                    <w:t xml:space="preserve"> manifestó su satisfacción al conocer que las mujeres embarazadas reportadas correspondían, en su mayoría, a pacientes previamente diagnosticadas y con supresión viral, lo que refleja la efectividad de las intervenciones de prevención de la transmisión </w:t>
                  </w:r>
                  <w:r w:rsidR="00461225" w:rsidRPr="00CF1ED7">
                    <w:rPr>
                      <w:bCs/>
                      <w:sz w:val="20"/>
                      <w:szCs w:val="20"/>
                      <w:lang w:val="es-SV"/>
                    </w:rPr>
                    <w:t>materno infantil</w:t>
                  </w:r>
                  <w:r w:rsidRPr="00CF1ED7">
                    <w:rPr>
                      <w:bCs/>
                      <w:sz w:val="20"/>
                      <w:szCs w:val="20"/>
                      <w:lang w:val="es-SV"/>
                    </w:rPr>
                    <w:t xml:space="preserve">. Asimismo, retomó el tema del diagnóstico tardío y consultó si el ISSS había realizado algún análisis de los casos para determinar si las personas diagnosticadas habían tenido contactos previos con los servicios de salud, ya fuera en clínicas empresariales, </w:t>
                  </w:r>
                  <w:r w:rsidRPr="00CF1ED7">
                    <w:rPr>
                      <w:bCs/>
                      <w:sz w:val="20"/>
                      <w:szCs w:val="20"/>
                      <w:lang w:val="es-SV"/>
                    </w:rPr>
                    <w:lastRenderedPageBreak/>
                    <w:t>unidades médicas, hospitales o incluso en establecimientos del Ministerio de Salud o del sector privado, sin que se les hubiera ofrecido oportunamente la prueba de VIH.</w:t>
                  </w:r>
                </w:p>
                <w:p w14:paraId="0E54AD6C" w14:textId="77777777" w:rsidR="00F02764" w:rsidRPr="00CF1ED7" w:rsidRDefault="00F02764" w:rsidP="00F02764">
                  <w:pPr>
                    <w:jc w:val="both"/>
                    <w:rPr>
                      <w:bCs/>
                      <w:sz w:val="20"/>
                      <w:szCs w:val="20"/>
                      <w:lang w:val="es-SV"/>
                    </w:rPr>
                  </w:pPr>
                </w:p>
                <w:p w14:paraId="618DB138" w14:textId="4152458E" w:rsidR="00F02764" w:rsidRPr="00CF1ED7" w:rsidRDefault="00F02764" w:rsidP="00F02764">
                  <w:pPr>
                    <w:jc w:val="both"/>
                    <w:rPr>
                      <w:bCs/>
                      <w:sz w:val="20"/>
                      <w:szCs w:val="20"/>
                      <w:lang w:val="es-SV"/>
                    </w:rPr>
                  </w:pPr>
                  <w:r w:rsidRPr="0067345C">
                    <w:rPr>
                      <w:b/>
                      <w:sz w:val="20"/>
                      <w:szCs w:val="20"/>
                      <w:lang w:val="es-SV"/>
                    </w:rPr>
                    <w:t>El Dr. Casta</w:t>
                  </w:r>
                  <w:r w:rsidR="00461225" w:rsidRPr="0067345C">
                    <w:rPr>
                      <w:b/>
                      <w:sz w:val="20"/>
                      <w:szCs w:val="20"/>
                      <w:lang w:val="es-SV"/>
                    </w:rPr>
                    <w:t>neda</w:t>
                  </w:r>
                  <w:r w:rsidRPr="00CF1ED7">
                    <w:rPr>
                      <w:bCs/>
                      <w:sz w:val="20"/>
                      <w:szCs w:val="20"/>
                      <w:lang w:val="es-SV"/>
                    </w:rPr>
                    <w:t xml:space="preserve"> destacó la importancia de fortalecer la capacidad del personal de salud para identificar signos clínicos sugestivos de infección por VIH durante consultas repetitivas por pérdida de peso, diarreas persistentes, fiebre recurrente u otros cuadros compatibles con inmunosupresión, con el propósito de favorecer un diagnóstico más temprano. Asimismo, enfatizó la necesidad de aprovechar el potencial de la red de clínicas empresariales del ISSS para desarrollar acciones sistemáticas de promoción, prevención y detección basada en factores de riesgo.</w:t>
                  </w:r>
                </w:p>
                <w:p w14:paraId="13D498E6" w14:textId="77777777" w:rsidR="00F02764" w:rsidRPr="00CF1ED7" w:rsidRDefault="00F02764" w:rsidP="00F02764">
                  <w:pPr>
                    <w:jc w:val="both"/>
                    <w:rPr>
                      <w:bCs/>
                      <w:sz w:val="20"/>
                      <w:szCs w:val="20"/>
                      <w:lang w:val="es-SV"/>
                    </w:rPr>
                  </w:pPr>
                </w:p>
                <w:p w14:paraId="5DFA6414" w14:textId="32EBE3DA" w:rsidR="00F02764" w:rsidRPr="00CF1ED7" w:rsidRDefault="00F02764" w:rsidP="00F02764">
                  <w:pPr>
                    <w:jc w:val="both"/>
                    <w:rPr>
                      <w:bCs/>
                      <w:sz w:val="20"/>
                      <w:szCs w:val="20"/>
                      <w:lang w:val="es-SV"/>
                    </w:rPr>
                  </w:pPr>
                  <w:r w:rsidRPr="00467C0E">
                    <w:rPr>
                      <w:b/>
                      <w:sz w:val="20"/>
                      <w:szCs w:val="20"/>
                      <w:lang w:val="es-SV"/>
                    </w:rPr>
                    <w:t>Lcda. Ana Josefa Blanco</w:t>
                  </w:r>
                  <w:r w:rsidRPr="00CF1ED7">
                    <w:rPr>
                      <w:bCs/>
                      <w:sz w:val="20"/>
                      <w:szCs w:val="20"/>
                      <w:lang w:val="es-SV"/>
                    </w:rPr>
                    <w:t xml:space="preserve"> reconoció la importancia de la información presentada y expresó que el perfil de los nuevos diagnósticos predominantemente hombres con empleo formal reafirma el papel estratégico de las clínicas empresariales dentro de la respuesta institucional al VIH. En ese sentido, consultó sobre las estrategias que el ISSS está implementando para fortalecer la promoción de la salud y la prevención del VIH en dichos espacios laborales.</w:t>
                  </w:r>
                </w:p>
                <w:p w14:paraId="69DE39C4" w14:textId="77777777" w:rsidR="00F02764" w:rsidRPr="00CF1ED7" w:rsidRDefault="00F02764" w:rsidP="00F02764">
                  <w:pPr>
                    <w:jc w:val="both"/>
                    <w:rPr>
                      <w:bCs/>
                      <w:sz w:val="20"/>
                      <w:szCs w:val="20"/>
                      <w:lang w:val="es-SV"/>
                    </w:rPr>
                  </w:pPr>
                </w:p>
                <w:p w14:paraId="0D5B00A1" w14:textId="3362C002" w:rsidR="00F02764" w:rsidRPr="00CF1ED7" w:rsidRDefault="00F02764" w:rsidP="00F02764">
                  <w:pPr>
                    <w:jc w:val="both"/>
                    <w:rPr>
                      <w:bCs/>
                      <w:sz w:val="20"/>
                      <w:szCs w:val="20"/>
                      <w:lang w:val="es-SV"/>
                    </w:rPr>
                  </w:pPr>
                  <w:r w:rsidRPr="00CF1ED7">
                    <w:rPr>
                      <w:bCs/>
                      <w:sz w:val="20"/>
                      <w:szCs w:val="20"/>
                      <w:lang w:val="es-SV"/>
                    </w:rPr>
                    <w:t xml:space="preserve">Posteriormente, la Presidenta trasladó una consulta formulada por la </w:t>
                  </w:r>
                  <w:r w:rsidR="003A7331">
                    <w:rPr>
                      <w:bCs/>
                      <w:sz w:val="20"/>
                      <w:szCs w:val="20"/>
                      <w:lang w:val="es-SV"/>
                    </w:rPr>
                    <w:t xml:space="preserve">Sra. </w:t>
                  </w:r>
                  <w:r w:rsidRPr="00CF1ED7">
                    <w:rPr>
                      <w:bCs/>
                      <w:sz w:val="20"/>
                      <w:szCs w:val="20"/>
                      <w:lang w:val="es-SV"/>
                    </w:rPr>
                    <w:t xml:space="preserve">Doris </w:t>
                  </w:r>
                  <w:r w:rsidR="004C030A">
                    <w:rPr>
                      <w:bCs/>
                      <w:sz w:val="20"/>
                      <w:szCs w:val="20"/>
                      <w:lang w:val="es-SV"/>
                    </w:rPr>
                    <w:t xml:space="preserve">de Alvarado </w:t>
                  </w:r>
                  <w:r w:rsidRPr="00CF1ED7">
                    <w:rPr>
                      <w:bCs/>
                      <w:sz w:val="20"/>
                      <w:szCs w:val="20"/>
                      <w:lang w:val="es-SV"/>
                    </w:rPr>
                    <w:t>a través del chat de la reunión, relacionada con las razones por las cuales una pequeña proporción de personas diagnosticadas no había logrado vincularse a los servicios de atención.</w:t>
                  </w:r>
                </w:p>
                <w:p w14:paraId="7733CD98" w14:textId="77777777" w:rsidR="00F02764" w:rsidRPr="00CF1ED7" w:rsidRDefault="00F02764" w:rsidP="00F02764">
                  <w:pPr>
                    <w:jc w:val="both"/>
                    <w:rPr>
                      <w:bCs/>
                      <w:sz w:val="20"/>
                      <w:szCs w:val="20"/>
                      <w:lang w:val="es-SV"/>
                    </w:rPr>
                  </w:pPr>
                </w:p>
                <w:p w14:paraId="1DD274EF" w14:textId="77777777" w:rsidR="00A03FCB" w:rsidRDefault="00F02764" w:rsidP="00F02764">
                  <w:pPr>
                    <w:jc w:val="both"/>
                    <w:rPr>
                      <w:bCs/>
                      <w:sz w:val="20"/>
                      <w:szCs w:val="20"/>
                      <w:lang w:val="es-SV"/>
                    </w:rPr>
                  </w:pPr>
                  <w:r w:rsidRPr="004C030A">
                    <w:rPr>
                      <w:b/>
                      <w:sz w:val="20"/>
                      <w:szCs w:val="20"/>
                      <w:lang w:val="es-SV"/>
                    </w:rPr>
                    <w:t>Lcda. Ana Josefa Blanco</w:t>
                  </w:r>
                  <w:r w:rsidRPr="00CF1ED7">
                    <w:rPr>
                      <w:bCs/>
                      <w:sz w:val="20"/>
                      <w:szCs w:val="20"/>
                      <w:lang w:val="es-SV"/>
                    </w:rPr>
                    <w:t xml:space="preserve"> consultó si el ISSS dispone de información consolidada sobre las inversiones institucionales realizadas para fortalecer la respuesta nacional al VIH y si dichos datos se encuentran disponibles para su análisis. </w:t>
                  </w:r>
                </w:p>
                <w:p w14:paraId="073F6BFB" w14:textId="77777777" w:rsidR="00A03FCB" w:rsidRDefault="00A03FCB" w:rsidP="00F02764">
                  <w:pPr>
                    <w:jc w:val="both"/>
                    <w:rPr>
                      <w:bCs/>
                      <w:sz w:val="20"/>
                      <w:szCs w:val="20"/>
                      <w:lang w:val="es-SV"/>
                    </w:rPr>
                  </w:pPr>
                </w:p>
                <w:p w14:paraId="19632766" w14:textId="2DDCB603" w:rsidR="00F02764" w:rsidRPr="00CF1ED7" w:rsidRDefault="00F02764" w:rsidP="00F02764">
                  <w:pPr>
                    <w:jc w:val="both"/>
                    <w:rPr>
                      <w:bCs/>
                      <w:sz w:val="20"/>
                      <w:szCs w:val="20"/>
                      <w:lang w:val="es-SV"/>
                    </w:rPr>
                  </w:pPr>
                  <w:r w:rsidRPr="00CF1ED7">
                    <w:rPr>
                      <w:bCs/>
                      <w:sz w:val="20"/>
                      <w:szCs w:val="20"/>
                      <w:lang w:val="es-SV"/>
                    </w:rPr>
                    <w:t xml:space="preserve">Sobre este punto, la </w:t>
                  </w:r>
                  <w:r w:rsidRPr="00A03FCB">
                    <w:rPr>
                      <w:b/>
                      <w:sz w:val="20"/>
                      <w:szCs w:val="20"/>
                      <w:lang w:val="es-SV"/>
                    </w:rPr>
                    <w:t>Dra. Celina de Miranda</w:t>
                  </w:r>
                  <w:r w:rsidRPr="00CF1ED7">
                    <w:rPr>
                      <w:bCs/>
                      <w:sz w:val="20"/>
                      <w:szCs w:val="20"/>
                      <w:lang w:val="es-SV"/>
                    </w:rPr>
                    <w:t xml:space="preserve"> recordó que esta información forma parte de los ejercicios nacionales de medición del gasto en VIH (MEGAS), mecanismo mediante el cual el Seguro Social reporta periódicamente sus inversiones destinadas a la respuesta nacional.</w:t>
                  </w:r>
                </w:p>
                <w:p w14:paraId="0BEB2C2E" w14:textId="77777777" w:rsidR="00F02764" w:rsidRPr="00CF1ED7" w:rsidRDefault="00F02764" w:rsidP="00F02764">
                  <w:pPr>
                    <w:jc w:val="both"/>
                    <w:rPr>
                      <w:bCs/>
                      <w:sz w:val="20"/>
                      <w:szCs w:val="20"/>
                      <w:lang w:val="es-SV"/>
                    </w:rPr>
                  </w:pPr>
                </w:p>
                <w:p w14:paraId="03E3E4EB" w14:textId="77777777" w:rsidR="00F72D44" w:rsidRDefault="00F02764" w:rsidP="00F72D44">
                  <w:pPr>
                    <w:jc w:val="both"/>
                  </w:pPr>
                  <w:r w:rsidRPr="00A03FCB">
                    <w:rPr>
                      <w:b/>
                      <w:sz w:val="20"/>
                      <w:szCs w:val="20"/>
                      <w:lang w:val="es-SV"/>
                    </w:rPr>
                    <w:t>Dr. Pedro Escobar</w:t>
                  </w:r>
                  <w:r w:rsidRPr="00CF1ED7">
                    <w:rPr>
                      <w:bCs/>
                      <w:sz w:val="20"/>
                      <w:szCs w:val="20"/>
                      <w:lang w:val="es-SV"/>
                    </w:rPr>
                    <w:t xml:space="preserve"> realizó una última intervención para reconocer los resultados alcanzados por el ISSS en materia de supresión viral, particularmente considerando el tamaño de la cohorte institucional. No obstante, manifestó interés en conocer los factores que podrían explicar las diferencias observadas entre algunos establecimientos, especialmente en la Unidad Médica de Santa Ana. Asimismo, consultó sobre las acciones que desarrolla el ISSS para promover la realización voluntaria de la prueba de VIH dentro de las clínicas empresariales, tomando en cuenta que estas atienden una población mayoritariamente joven y económicamente activa.</w:t>
                  </w:r>
                  <w:r w:rsidR="00F72D44">
                    <w:rPr>
                      <w:bCs/>
                      <w:sz w:val="20"/>
                      <w:szCs w:val="20"/>
                      <w:lang w:val="es-SV"/>
                    </w:rPr>
                    <w:t xml:space="preserve"> </w:t>
                  </w:r>
                  <w:r w:rsidR="00F72D44">
                    <w:t xml:space="preserve"> </w:t>
                  </w:r>
                </w:p>
                <w:p w14:paraId="7EADBDDE" w14:textId="77777777" w:rsidR="00F72D44" w:rsidRDefault="00F72D44" w:rsidP="00F72D44">
                  <w:pPr>
                    <w:jc w:val="both"/>
                  </w:pPr>
                </w:p>
                <w:p w14:paraId="6BE7BD30" w14:textId="58D1AB84" w:rsidR="00F72D44" w:rsidRPr="00F72D44" w:rsidRDefault="00F72D44" w:rsidP="00F72D44">
                  <w:pPr>
                    <w:jc w:val="both"/>
                    <w:rPr>
                      <w:b/>
                      <w:i/>
                      <w:iCs/>
                      <w:sz w:val="20"/>
                      <w:szCs w:val="20"/>
                      <w:lang w:val="es-SV"/>
                    </w:rPr>
                  </w:pPr>
                  <w:r w:rsidRPr="00F72D44">
                    <w:rPr>
                      <w:b/>
                      <w:i/>
                      <w:iCs/>
                      <w:sz w:val="20"/>
                      <w:szCs w:val="20"/>
                      <w:lang w:val="es-SV"/>
                    </w:rPr>
                    <w:t>Respuestas del Instituto Salvadoreño del Seguro Social (ISSS)</w:t>
                  </w:r>
                </w:p>
                <w:p w14:paraId="3451DC24" w14:textId="77777777" w:rsidR="00F72D44" w:rsidRPr="00F72D44" w:rsidRDefault="00F72D44" w:rsidP="00F72D44">
                  <w:pPr>
                    <w:jc w:val="both"/>
                    <w:rPr>
                      <w:bCs/>
                      <w:sz w:val="20"/>
                      <w:szCs w:val="20"/>
                      <w:lang w:val="es-SV"/>
                    </w:rPr>
                  </w:pPr>
                </w:p>
                <w:p w14:paraId="437714BD" w14:textId="6B62D2FA" w:rsidR="00F72D44" w:rsidRPr="00F72D44" w:rsidRDefault="00F72D44" w:rsidP="00F72D44">
                  <w:pPr>
                    <w:jc w:val="both"/>
                    <w:rPr>
                      <w:bCs/>
                      <w:sz w:val="20"/>
                      <w:szCs w:val="20"/>
                      <w:lang w:val="es-SV"/>
                    </w:rPr>
                  </w:pPr>
                  <w:r w:rsidRPr="00F72D44">
                    <w:rPr>
                      <w:b/>
                      <w:sz w:val="20"/>
                      <w:szCs w:val="20"/>
                      <w:lang w:val="es-SV"/>
                    </w:rPr>
                    <w:t>Dra. Carmen del Pilar de Durán</w:t>
                  </w:r>
                  <w:r w:rsidRPr="00F72D44">
                    <w:rPr>
                      <w:bCs/>
                      <w:sz w:val="20"/>
                      <w:szCs w:val="20"/>
                      <w:lang w:val="es-SV"/>
                    </w:rPr>
                    <w:t xml:space="preserve"> aclaró que la información presentada sobre el Hospital Materno Infantil Primero de Mayo no correspondía exclusivamente a mujeres embarazadas. Explicó que la cohorte de dicho establecimiento también incluye pacientes con patologías ginecológicas y coinfección por VIH. Precisó que, durante el año 2025, el ISSS registró 12 mujeres embarazadas que vivían con VIH, todas ellas previamente diagnosticadas, en tratamiento antirretroviral y con supresión viral al momento del embarazo. Asimismo, informó que todos los recién nacidos evolucionaron favorablemente y continúan bajo seguimiento conforme a los protocolos establecidos, mientras que las madres mantienen su control en los diferentes establecimientos de atención del ISSS.</w:t>
                  </w:r>
                </w:p>
                <w:p w14:paraId="4A637153" w14:textId="77777777" w:rsidR="00F72D44" w:rsidRPr="00F72D44" w:rsidRDefault="00F72D44" w:rsidP="00F72D44">
                  <w:pPr>
                    <w:jc w:val="both"/>
                    <w:rPr>
                      <w:bCs/>
                      <w:sz w:val="20"/>
                      <w:szCs w:val="20"/>
                      <w:lang w:val="es-SV"/>
                    </w:rPr>
                  </w:pPr>
                </w:p>
                <w:p w14:paraId="63FF4EBF" w14:textId="60FA22BC" w:rsidR="00F72D44" w:rsidRPr="00F72D44" w:rsidRDefault="00F72D44" w:rsidP="00F72D44">
                  <w:pPr>
                    <w:jc w:val="both"/>
                    <w:rPr>
                      <w:bCs/>
                      <w:sz w:val="20"/>
                      <w:szCs w:val="20"/>
                      <w:lang w:val="es-SV"/>
                    </w:rPr>
                  </w:pPr>
                  <w:r w:rsidRPr="00F72D44">
                    <w:rPr>
                      <w:bCs/>
                      <w:sz w:val="20"/>
                      <w:szCs w:val="20"/>
                      <w:lang w:val="es-SV"/>
                    </w:rPr>
                    <w:t>En relación con el diagnóstico tardío, indicó que el I</w:t>
                  </w:r>
                  <w:r w:rsidR="00AE35CA">
                    <w:rPr>
                      <w:bCs/>
                      <w:sz w:val="20"/>
                      <w:szCs w:val="20"/>
                      <w:lang w:val="es-SV"/>
                    </w:rPr>
                    <w:t>SSS</w:t>
                  </w:r>
                  <w:r w:rsidRPr="00F72D44">
                    <w:rPr>
                      <w:bCs/>
                      <w:sz w:val="20"/>
                      <w:szCs w:val="20"/>
                      <w:lang w:val="es-SV"/>
                    </w:rPr>
                    <w:t xml:space="preserve"> ha realizado auditorías clínicas de los casos identificados con enfermedad avanzada, permitiendo verificar que algunos pacientes habían consultado previamente tanto en establecimientos del ISSS como del Ministerio de Salud e, incluso, en servicios privados de salud, sin que en ese momento se les indicara la prueba diagnóstica o, en otros casos, habiéndola rechazado. Señaló que estos hallazgos han servido para fortalecer los procesos de retroalimentación con los equipos de salud y reforzar la aplicación de los criterios de tamizaje basados en factores de riesgo y sospecha clínica.</w:t>
                  </w:r>
                </w:p>
                <w:p w14:paraId="547CEE2C" w14:textId="77777777" w:rsidR="00F72D44" w:rsidRPr="00F72D44" w:rsidRDefault="00F72D44" w:rsidP="00F72D44">
                  <w:pPr>
                    <w:jc w:val="both"/>
                    <w:rPr>
                      <w:bCs/>
                      <w:sz w:val="20"/>
                      <w:szCs w:val="20"/>
                      <w:lang w:val="es-SV"/>
                    </w:rPr>
                  </w:pPr>
                </w:p>
                <w:p w14:paraId="57C9E054" w14:textId="77777777" w:rsidR="00F72D44" w:rsidRPr="00F72D44" w:rsidRDefault="00F72D44" w:rsidP="00F72D44">
                  <w:pPr>
                    <w:jc w:val="both"/>
                    <w:rPr>
                      <w:bCs/>
                      <w:sz w:val="20"/>
                      <w:szCs w:val="20"/>
                      <w:lang w:val="es-SV"/>
                    </w:rPr>
                  </w:pPr>
                  <w:r w:rsidRPr="00F72D44">
                    <w:rPr>
                      <w:bCs/>
                      <w:sz w:val="20"/>
                      <w:szCs w:val="20"/>
                      <w:lang w:val="es-SV"/>
                    </w:rPr>
                    <w:t>Agregó que el ISSS ha intensificado las actividades de capacitación dirigidas al personal del primer nivel de atención mediante jornadas de actualización y seminarios virtuales, orientados a fortalecer la identificación temprana de factores de riesgo, la oferta oportuna de la prueba de VIH, la notificación de casos y la aplicación de las diferentes estrategias de prevención establecidas por el Programa Nacional.</w:t>
                  </w:r>
                </w:p>
                <w:p w14:paraId="76AFE841" w14:textId="77777777" w:rsidR="00F72D44" w:rsidRPr="00F72D44" w:rsidRDefault="00F72D44" w:rsidP="00F72D44">
                  <w:pPr>
                    <w:jc w:val="both"/>
                    <w:rPr>
                      <w:bCs/>
                      <w:sz w:val="20"/>
                      <w:szCs w:val="20"/>
                      <w:lang w:val="es-SV"/>
                    </w:rPr>
                  </w:pPr>
                </w:p>
                <w:p w14:paraId="556DFB79" w14:textId="77777777" w:rsidR="00F72D44" w:rsidRPr="00F72D44" w:rsidRDefault="00F72D44" w:rsidP="00F72D44">
                  <w:pPr>
                    <w:jc w:val="both"/>
                    <w:rPr>
                      <w:bCs/>
                      <w:sz w:val="20"/>
                      <w:szCs w:val="20"/>
                      <w:lang w:val="es-SV"/>
                    </w:rPr>
                  </w:pPr>
                  <w:r w:rsidRPr="00F72D44">
                    <w:rPr>
                      <w:bCs/>
                      <w:sz w:val="20"/>
                      <w:szCs w:val="20"/>
                      <w:lang w:val="es-SV"/>
                    </w:rPr>
                    <w:t>Respecto al trabajo desarrollado en las clínicas empresariales, explicó que se están retomando y fortaleciendo las acciones de promoción y prevención del VIH, debido a que algunas empresas habían disminuido estas actividades con el paso del tiempo. Señaló que el objetivo es sensibilizar nuevamente a empleadores y trabajadores sobre la vigencia de la epidemia, la importancia del diagnóstico oportuno y las implicaciones que representa un diagnóstico tardío tanto para la salud de las personas como para la productividad de las empresas. Informó, además, que se tenía programada una reunión específica con las clínicas empresariales para reforzar las acciones preventivas y consolidar la incorporación del programa de VIH dentro de estos espacios laborales.</w:t>
                  </w:r>
                </w:p>
                <w:p w14:paraId="77554684" w14:textId="77777777" w:rsidR="00F72D44" w:rsidRPr="00F72D44" w:rsidRDefault="00F72D44" w:rsidP="00F72D44">
                  <w:pPr>
                    <w:jc w:val="both"/>
                    <w:rPr>
                      <w:bCs/>
                      <w:sz w:val="20"/>
                      <w:szCs w:val="20"/>
                      <w:lang w:val="es-SV"/>
                    </w:rPr>
                  </w:pPr>
                </w:p>
                <w:p w14:paraId="1D7F35EF" w14:textId="4DA390EA" w:rsidR="00F72D44" w:rsidRPr="00F72D44" w:rsidRDefault="004A0B45" w:rsidP="00F72D44">
                  <w:pPr>
                    <w:jc w:val="both"/>
                    <w:rPr>
                      <w:bCs/>
                      <w:sz w:val="20"/>
                      <w:szCs w:val="20"/>
                      <w:lang w:val="es-SV"/>
                    </w:rPr>
                  </w:pPr>
                  <w:r>
                    <w:rPr>
                      <w:bCs/>
                      <w:sz w:val="20"/>
                      <w:szCs w:val="20"/>
                      <w:lang w:val="es-SV"/>
                    </w:rPr>
                    <w:t>T</w:t>
                  </w:r>
                  <w:r w:rsidR="00F72D44" w:rsidRPr="00F72D44">
                    <w:rPr>
                      <w:bCs/>
                      <w:sz w:val="20"/>
                      <w:szCs w:val="20"/>
                      <w:lang w:val="es-SV"/>
                    </w:rPr>
                    <w:t>ambién explicó que uno de los principales desafíos continúa siendo el estigma asociado al VIH. Comentó que algunos trabajadores prefieren no consultar en las clínicas empresariales por temor a la discriminación o a la pérdida de confidencialidad, situación que limita el acceso temprano a los servicios de diagnóstico y atención.</w:t>
                  </w:r>
                </w:p>
                <w:p w14:paraId="3444CE98" w14:textId="77777777" w:rsidR="00F72D44" w:rsidRPr="00F72D44" w:rsidRDefault="00F72D44" w:rsidP="00F72D44">
                  <w:pPr>
                    <w:jc w:val="both"/>
                    <w:rPr>
                      <w:bCs/>
                      <w:sz w:val="20"/>
                      <w:szCs w:val="20"/>
                      <w:lang w:val="es-SV"/>
                    </w:rPr>
                  </w:pPr>
                </w:p>
                <w:p w14:paraId="4EB65C9C" w14:textId="77777777" w:rsidR="00F72D44" w:rsidRPr="00F72D44" w:rsidRDefault="00F72D44" w:rsidP="00F72D44">
                  <w:pPr>
                    <w:jc w:val="both"/>
                    <w:rPr>
                      <w:bCs/>
                      <w:sz w:val="20"/>
                      <w:szCs w:val="20"/>
                      <w:lang w:val="es-SV"/>
                    </w:rPr>
                  </w:pPr>
                  <w:r w:rsidRPr="00F72D44">
                    <w:rPr>
                      <w:bCs/>
                      <w:sz w:val="20"/>
                      <w:szCs w:val="20"/>
                      <w:lang w:val="es-SV"/>
                    </w:rPr>
                    <w:t>En atención a la consulta sobre las personas no vinculadas a los servicios de atención, informó que el reducido porcentaje de pacientes que no logró incorporarse al tratamiento corresponde, principalmente, a personas que, aun después de recibir un resultado positivo, rechazaron la atención médica. Indicó que, en algunos casos, el ISSS realizó acciones de seguimiento e incluso visitas de búsqueda; sin embargo, algunos usuarios decidieron no continuar el proceso asistencial. Asimismo, mencionó que se registró un caso de pérdida del derechohabiente, al cual se le ofrecieron las alternativas institucionales de continuidad de atención y la correspondiente referencia al Ministerio de Salud, aunque finalmente la persona no retomó el seguimiento.</w:t>
                  </w:r>
                </w:p>
                <w:p w14:paraId="450B99C6" w14:textId="77777777" w:rsidR="00F72D44" w:rsidRPr="00F72D44" w:rsidRDefault="00F72D44" w:rsidP="00F72D44">
                  <w:pPr>
                    <w:jc w:val="both"/>
                    <w:rPr>
                      <w:bCs/>
                      <w:sz w:val="20"/>
                      <w:szCs w:val="20"/>
                      <w:lang w:val="es-SV"/>
                    </w:rPr>
                  </w:pPr>
                </w:p>
                <w:p w14:paraId="6917173F" w14:textId="517F3CD7" w:rsidR="00F72D44" w:rsidRPr="00F72D44" w:rsidRDefault="00F72D44" w:rsidP="00F72D44">
                  <w:pPr>
                    <w:jc w:val="both"/>
                    <w:rPr>
                      <w:bCs/>
                      <w:sz w:val="20"/>
                      <w:szCs w:val="20"/>
                      <w:lang w:val="es-SV"/>
                    </w:rPr>
                  </w:pPr>
                  <w:r w:rsidRPr="00F72D44">
                    <w:rPr>
                      <w:bCs/>
                      <w:sz w:val="20"/>
                      <w:szCs w:val="20"/>
                      <w:lang w:val="es-SV"/>
                    </w:rPr>
                    <w:t xml:space="preserve">En respuesta a la consulta relacionada con la inversión institucional, la Dra. </w:t>
                  </w:r>
                  <w:r w:rsidR="00A83E72">
                    <w:rPr>
                      <w:bCs/>
                      <w:sz w:val="20"/>
                      <w:szCs w:val="20"/>
                      <w:lang w:val="es-SV"/>
                    </w:rPr>
                    <w:t>Cermen del Pilar de Durán</w:t>
                  </w:r>
                  <w:r w:rsidRPr="00F72D44">
                    <w:rPr>
                      <w:bCs/>
                      <w:sz w:val="20"/>
                      <w:szCs w:val="20"/>
                      <w:lang w:val="es-SV"/>
                    </w:rPr>
                    <w:t xml:space="preserve"> confirmó que el ISSS reporta periódicamente sus inversiones destinadas a la respuesta nacional al VIH mediante el estudio MEGAS (Medición del Gasto en Sida), permitiendo documentar la evolución del financiamiento institucional en los diferentes componentes de la respuesta.</w:t>
                  </w:r>
                </w:p>
                <w:p w14:paraId="35E3AF51" w14:textId="77777777" w:rsidR="00F72D44" w:rsidRPr="00F72D44" w:rsidRDefault="00F72D44" w:rsidP="00F72D44">
                  <w:pPr>
                    <w:jc w:val="both"/>
                    <w:rPr>
                      <w:bCs/>
                      <w:sz w:val="20"/>
                      <w:szCs w:val="20"/>
                      <w:lang w:val="es-SV"/>
                    </w:rPr>
                  </w:pPr>
                </w:p>
                <w:p w14:paraId="7AC991AF" w14:textId="77777777" w:rsidR="00F72D44" w:rsidRPr="00F72D44" w:rsidRDefault="00F72D44" w:rsidP="00F72D44">
                  <w:pPr>
                    <w:jc w:val="both"/>
                    <w:rPr>
                      <w:bCs/>
                      <w:sz w:val="20"/>
                      <w:szCs w:val="20"/>
                      <w:lang w:val="es-SV"/>
                    </w:rPr>
                  </w:pPr>
                  <w:r w:rsidRPr="00F72D44">
                    <w:rPr>
                      <w:bCs/>
                      <w:sz w:val="20"/>
                      <w:szCs w:val="20"/>
                      <w:lang w:val="es-SV"/>
                    </w:rPr>
                    <w:t>Finalmente, respecto a las observaciones sobre la supresión viral alcanzada por la Unidad Médica de Santa Ana y el fortalecimiento de las clínicas empresariales, reiteró que la institución continuará impulsando acciones para mejorar la adherencia al tratamiento, fortalecer la educación en salud, ampliar la oferta de pruebas diagnósticas y consolidar las estrategias de prevención dirigidas a la población trabajadora.</w:t>
                  </w:r>
                </w:p>
                <w:p w14:paraId="0093D72D" w14:textId="77777777" w:rsidR="00F72D44" w:rsidRPr="00F72D44" w:rsidRDefault="00F72D44" w:rsidP="00F72D44">
                  <w:pPr>
                    <w:jc w:val="both"/>
                    <w:rPr>
                      <w:bCs/>
                      <w:sz w:val="20"/>
                      <w:szCs w:val="20"/>
                      <w:lang w:val="es-SV"/>
                    </w:rPr>
                  </w:pPr>
                </w:p>
                <w:p w14:paraId="42B28149" w14:textId="77777777" w:rsidR="00F72D44" w:rsidRPr="00F93C53" w:rsidRDefault="00F72D44" w:rsidP="00F72D44">
                  <w:pPr>
                    <w:jc w:val="both"/>
                    <w:rPr>
                      <w:b/>
                      <w:sz w:val="20"/>
                      <w:szCs w:val="20"/>
                      <w:lang w:val="es-SV"/>
                    </w:rPr>
                  </w:pPr>
                  <w:r w:rsidRPr="00F93C53">
                    <w:rPr>
                      <w:b/>
                      <w:sz w:val="20"/>
                      <w:szCs w:val="20"/>
                      <w:lang w:val="es-SV"/>
                    </w:rPr>
                    <w:t>Acuerdo:</w:t>
                  </w:r>
                </w:p>
                <w:p w14:paraId="5516A03E" w14:textId="77777777" w:rsidR="00F72D44" w:rsidRPr="00F72D44" w:rsidRDefault="00F72D44" w:rsidP="00F72D44">
                  <w:pPr>
                    <w:jc w:val="both"/>
                    <w:rPr>
                      <w:bCs/>
                      <w:sz w:val="20"/>
                      <w:szCs w:val="20"/>
                      <w:lang w:val="es-SV"/>
                    </w:rPr>
                  </w:pPr>
                </w:p>
                <w:p w14:paraId="6C083096" w14:textId="600E3DD8" w:rsidR="00F02764" w:rsidRDefault="00F72D44" w:rsidP="00F72D44">
                  <w:pPr>
                    <w:jc w:val="both"/>
                    <w:rPr>
                      <w:bCs/>
                      <w:sz w:val="20"/>
                      <w:szCs w:val="20"/>
                      <w:lang w:val="es-SV"/>
                    </w:rPr>
                  </w:pPr>
                  <w:r w:rsidRPr="00F72D44">
                    <w:rPr>
                      <w:bCs/>
                      <w:sz w:val="20"/>
                      <w:szCs w:val="20"/>
                      <w:lang w:val="es-SV"/>
                    </w:rPr>
                    <w:t>El Pleno dio por recibida la presentación sobre la Situación Epidemiológica y Respuesta Institucional al VIH en el Instituto Salvadoreño del Seguro Social (ISSS), reconociendo los avances alcanzados en materia de vinculación al tratamiento, supresión viral y fortalecimiento de las estrategias institucionales de prevención y atención integral. Asimismo, destacó la importancia de continuar fortaleciendo las acciones orientadas al diagnóstico temprano del VIH, la reducción del estigma y la promoción de la prueba en los diferentes niveles de atención y en las clínicas empresariales.</w:t>
                  </w:r>
                </w:p>
                <w:p w14:paraId="12760A8A" w14:textId="77777777" w:rsidR="00F93C53" w:rsidRDefault="00F93C53" w:rsidP="00F72D44">
                  <w:pPr>
                    <w:jc w:val="both"/>
                    <w:rPr>
                      <w:bCs/>
                      <w:sz w:val="20"/>
                      <w:szCs w:val="20"/>
                      <w:lang w:val="es-SV"/>
                    </w:rPr>
                  </w:pPr>
                </w:p>
                <w:p w14:paraId="01190183" w14:textId="77777777" w:rsidR="00F93C53" w:rsidRPr="00F72D44" w:rsidRDefault="00F93C53" w:rsidP="00F93C53">
                  <w:pPr>
                    <w:jc w:val="both"/>
                    <w:rPr>
                      <w:bCs/>
                      <w:sz w:val="20"/>
                      <w:szCs w:val="20"/>
                      <w:lang w:val="es-SV"/>
                    </w:rPr>
                  </w:pPr>
                  <w:r w:rsidRPr="000D0E6C">
                    <w:rPr>
                      <w:b/>
                      <w:sz w:val="20"/>
                      <w:szCs w:val="20"/>
                      <w:lang w:val="es-SV"/>
                    </w:rPr>
                    <w:t>Dra. Celina de Miranda</w:t>
                  </w:r>
                  <w:r w:rsidRPr="00F72D44">
                    <w:rPr>
                      <w:bCs/>
                      <w:sz w:val="20"/>
                      <w:szCs w:val="20"/>
                      <w:lang w:val="es-SV"/>
                    </w:rPr>
                    <w:t xml:space="preserve"> reconoció los avances alcanzados por el Instituto Salvadoreño del Seguro Social en materia de atención integral del VIH, particularmente los altos niveles de vinculación al tratamiento y de supresión viral alcanzados por la institución. No obstante, destacó la importancia de continuar fortaleciendo las estrategias de diagnóstico oportuno, especialmente para reducir el número de personas que aún ingresan a los servicios de salud con enfermedad avanzada.</w:t>
                  </w:r>
                </w:p>
                <w:p w14:paraId="375BA807" w14:textId="77777777" w:rsidR="00F93C53" w:rsidRPr="00F72D44" w:rsidRDefault="00F93C53" w:rsidP="00F93C53">
                  <w:pPr>
                    <w:jc w:val="both"/>
                    <w:rPr>
                      <w:bCs/>
                      <w:sz w:val="20"/>
                      <w:szCs w:val="20"/>
                      <w:lang w:val="es-SV"/>
                    </w:rPr>
                  </w:pPr>
                </w:p>
                <w:p w14:paraId="5249D92D" w14:textId="77777777" w:rsidR="00F93C53" w:rsidRPr="00F72D44" w:rsidRDefault="00F93C53" w:rsidP="00F93C53">
                  <w:pPr>
                    <w:jc w:val="both"/>
                    <w:rPr>
                      <w:bCs/>
                      <w:sz w:val="20"/>
                      <w:szCs w:val="20"/>
                      <w:lang w:val="es-SV"/>
                    </w:rPr>
                  </w:pPr>
                  <w:r w:rsidRPr="00F72D44">
                    <w:rPr>
                      <w:bCs/>
                      <w:sz w:val="20"/>
                      <w:szCs w:val="20"/>
                      <w:lang w:val="es-SV"/>
                    </w:rPr>
                    <w:t>Asimismo, señaló que las experiencias presentadas por el ISSS representan una oportunidad para seguir fortaleciendo la respuesta nacional mediante el intercambio de buenas prácticas entre las instituciones que integran el MCP-ES y propuso que, en futuras actividades de monitoreo, se profundice en el análisis de las estrategias implementadas para favorecer la adherencia al tratamiento y la atención integral de las personas que viven con VIH.</w:t>
                  </w:r>
                </w:p>
                <w:p w14:paraId="40438A1E" w14:textId="77777777" w:rsidR="002C1028" w:rsidRPr="00080C19" w:rsidRDefault="002C1028" w:rsidP="00B247DF">
                  <w:pPr>
                    <w:jc w:val="both"/>
                    <w:rPr>
                      <w:b/>
                      <w:sz w:val="20"/>
                      <w:szCs w:val="20"/>
                      <w:lang w:val="es-SV"/>
                    </w:rPr>
                  </w:pPr>
                </w:p>
                <w:p w14:paraId="1806A2BE" w14:textId="64832B47" w:rsidR="00080C19" w:rsidRPr="00080C19" w:rsidRDefault="00080C19" w:rsidP="00B247DF">
                  <w:pPr>
                    <w:jc w:val="both"/>
                    <w:rPr>
                      <w:bCs/>
                      <w:sz w:val="20"/>
                      <w:szCs w:val="20"/>
                      <w:lang w:val="es-SV"/>
                    </w:rPr>
                  </w:pPr>
                </w:p>
              </w:tc>
            </w:tr>
          </w:tbl>
          <w:p w14:paraId="2814C460" w14:textId="77777777" w:rsidR="00710F15" w:rsidRPr="003C0D1D" w:rsidRDefault="00710F15" w:rsidP="00B247DF">
            <w:pPr>
              <w:spacing w:after="160" w:line="278" w:lineRule="auto"/>
              <w:jc w:val="both"/>
              <w:rPr>
                <w:bCs/>
                <w:sz w:val="20"/>
                <w:szCs w:val="20"/>
                <w:lang w:val="es-SV"/>
              </w:rPr>
            </w:pPr>
          </w:p>
          <w:p w14:paraId="7750E6DB" w14:textId="312D7AC1" w:rsidR="00FB38FA" w:rsidRPr="00647893" w:rsidRDefault="00647893" w:rsidP="00647893">
            <w:pPr>
              <w:pStyle w:val="Prrafodelista"/>
              <w:numPr>
                <w:ilvl w:val="0"/>
                <w:numId w:val="27"/>
              </w:numPr>
              <w:rPr>
                <w:b/>
                <w:sz w:val="20"/>
                <w:szCs w:val="20"/>
                <w:lang w:val="es-SV"/>
              </w:rPr>
            </w:pPr>
            <w:r w:rsidRPr="00647893">
              <w:rPr>
                <w:b/>
                <w:sz w:val="20"/>
                <w:szCs w:val="20"/>
                <w:lang w:val="es-SV"/>
              </w:rPr>
              <w:t>Cumplimiento de Contrapartida Nacional ante el Fondo Mundial.</w:t>
            </w:r>
          </w:p>
        </w:tc>
      </w:tr>
      <w:tr w:rsidR="00FA4396" w:rsidRPr="0000380F" w14:paraId="0855D844" w14:textId="77777777" w:rsidTr="00361B70">
        <w:trPr>
          <w:trHeight w:val="1067"/>
        </w:trPr>
        <w:tc>
          <w:tcPr>
            <w:tcW w:w="11335" w:type="dxa"/>
            <w:gridSpan w:val="3"/>
          </w:tcPr>
          <w:p w14:paraId="495C3A9B" w14:textId="42843DCE" w:rsidR="00A5145D" w:rsidRPr="00A5145D" w:rsidRDefault="00A5145D" w:rsidP="00A5145D">
            <w:pPr>
              <w:spacing w:after="160" w:line="278" w:lineRule="auto"/>
              <w:jc w:val="both"/>
              <w:rPr>
                <w:bCs/>
                <w:sz w:val="20"/>
                <w:szCs w:val="20"/>
                <w:lang w:val="es-SV"/>
              </w:rPr>
            </w:pPr>
            <w:r w:rsidRPr="00A5145D">
              <w:rPr>
                <w:b/>
                <w:sz w:val="20"/>
                <w:szCs w:val="20"/>
                <w:lang w:val="es-SV"/>
              </w:rPr>
              <w:lastRenderedPageBreak/>
              <w:t>Dra. Celina de Miranda</w:t>
            </w:r>
            <w:r w:rsidRPr="00A5145D">
              <w:rPr>
                <w:bCs/>
                <w:sz w:val="20"/>
                <w:szCs w:val="20"/>
                <w:lang w:val="es-SV"/>
              </w:rPr>
              <w:t xml:space="preserve"> introdujo el punto señalando la importancia del cumplimiento de la contrapartida nacional en el marco de la preparación del Ciclo de Subvención 8 (CS8) y de la próxima propuesta de financiamiento al Fondo Mundial. Recordó que previamente se había compartido con los miembros del Pleno la carta de compromiso suscrita por el Ministro de Salud, mediante la cual el Estado salvadoreño asumió los compromisos de cofinanciamiento correspondientes al período de ejecución de la subvención.</w:t>
            </w:r>
          </w:p>
          <w:p w14:paraId="47058120" w14:textId="2168A437" w:rsidR="00A5145D" w:rsidRPr="00A5145D" w:rsidRDefault="00A5145D" w:rsidP="00A5145D">
            <w:pPr>
              <w:spacing w:after="160" w:line="278" w:lineRule="auto"/>
              <w:jc w:val="both"/>
              <w:rPr>
                <w:bCs/>
                <w:sz w:val="20"/>
                <w:szCs w:val="20"/>
                <w:lang w:val="es-SV"/>
              </w:rPr>
            </w:pPr>
            <w:r w:rsidRPr="00A5145D">
              <w:rPr>
                <w:bCs/>
                <w:sz w:val="20"/>
                <w:szCs w:val="20"/>
                <w:lang w:val="es-SV"/>
              </w:rPr>
              <w:t>Indicó que el cumplimiento de dichos compromisos constituye un elemento estratégico para el país, ya que representa uno de los requisitos evaluados por el Fondo Mundial para acceder a los recursos de la siguiente subvención. En ese sentido, cedió la palabra al Dr. Pedro Escobar para informar sobre el estado del proceso de verificación de la información financiera.</w:t>
            </w:r>
          </w:p>
          <w:p w14:paraId="2183A1AE" w14:textId="7859F683" w:rsidR="00A5145D" w:rsidRPr="00A5145D" w:rsidRDefault="00A5145D" w:rsidP="00A5145D">
            <w:pPr>
              <w:spacing w:after="160" w:line="278" w:lineRule="auto"/>
              <w:jc w:val="both"/>
              <w:rPr>
                <w:bCs/>
                <w:sz w:val="20"/>
                <w:szCs w:val="20"/>
                <w:lang w:val="es-SV"/>
              </w:rPr>
            </w:pPr>
            <w:r w:rsidRPr="00EA351D">
              <w:rPr>
                <w:b/>
                <w:sz w:val="20"/>
                <w:szCs w:val="20"/>
                <w:lang w:val="es-SV"/>
              </w:rPr>
              <w:t>Dr. Pedro Escobar</w:t>
            </w:r>
            <w:r w:rsidRPr="00A5145D">
              <w:rPr>
                <w:bCs/>
                <w:sz w:val="20"/>
                <w:szCs w:val="20"/>
                <w:lang w:val="es-SV"/>
              </w:rPr>
              <w:t xml:space="preserve"> explicó que el informe nacional sobre el cumplimiento de la contrapartida se encontraba en proceso de revisión por parte de la Unidad Financiera Institucional (UFI) del Ministerio de Salud, instancia responsable de validar técnicamente la información financiera antes de su remisión oficial al Fondo Mundial.</w:t>
            </w:r>
          </w:p>
          <w:p w14:paraId="51DE5BF6" w14:textId="601DD2F2" w:rsidR="00A5145D" w:rsidRPr="00A5145D" w:rsidRDefault="00A5145D" w:rsidP="00A5145D">
            <w:pPr>
              <w:spacing w:after="160" w:line="278" w:lineRule="auto"/>
              <w:jc w:val="both"/>
              <w:rPr>
                <w:bCs/>
                <w:sz w:val="20"/>
                <w:szCs w:val="20"/>
                <w:lang w:val="es-SV"/>
              </w:rPr>
            </w:pPr>
            <w:r w:rsidRPr="00A5145D">
              <w:rPr>
                <w:bCs/>
                <w:sz w:val="20"/>
                <w:szCs w:val="20"/>
                <w:lang w:val="es-SV"/>
              </w:rPr>
              <w:t>Señaló que los Programas Nacionales de VIH y Tuberculosis habían remitido oportunamente la información correspondiente; sin embargo, debido a que el reporte incorpora el análisis y validación de facturas, comprobantes de pago y demás documentación financiera, era indispensable esperar el visto bueno oficial de la UFI antes de presentar los resultados al MCP-ES y al Fondo Mundial.</w:t>
            </w:r>
          </w:p>
          <w:p w14:paraId="5A7ADEB5" w14:textId="77777777" w:rsidR="00A5145D" w:rsidRPr="00A5145D" w:rsidRDefault="00A5145D" w:rsidP="00A5145D">
            <w:pPr>
              <w:spacing w:after="160" w:line="278" w:lineRule="auto"/>
              <w:jc w:val="both"/>
              <w:rPr>
                <w:bCs/>
                <w:sz w:val="20"/>
                <w:szCs w:val="20"/>
                <w:lang w:val="es-SV"/>
              </w:rPr>
            </w:pPr>
          </w:p>
          <w:p w14:paraId="4B0B8FBC" w14:textId="63D7B63F" w:rsidR="00A5145D" w:rsidRPr="00A5145D" w:rsidRDefault="000D2BB7" w:rsidP="00A5145D">
            <w:pPr>
              <w:spacing w:after="160" w:line="278" w:lineRule="auto"/>
              <w:jc w:val="both"/>
              <w:rPr>
                <w:bCs/>
                <w:sz w:val="20"/>
                <w:szCs w:val="20"/>
                <w:lang w:val="es-SV"/>
              </w:rPr>
            </w:pPr>
            <w:r>
              <w:rPr>
                <w:bCs/>
                <w:sz w:val="20"/>
                <w:szCs w:val="20"/>
                <w:lang w:val="es-SV"/>
              </w:rPr>
              <w:lastRenderedPageBreak/>
              <w:t>M</w:t>
            </w:r>
            <w:r w:rsidR="00A5145D" w:rsidRPr="00A5145D">
              <w:rPr>
                <w:bCs/>
                <w:sz w:val="20"/>
                <w:szCs w:val="20"/>
                <w:lang w:val="es-SV"/>
              </w:rPr>
              <w:t>anifestó que, por responsabilidad institucional, no era procedente presentar información preliminar que aún no contara con el aval financiero correspondiente, razón por la cual solicitó al Pleno comprender que la presentación del informe sería realizada una vez concluyera dicho proceso de validación.</w:t>
            </w:r>
          </w:p>
          <w:p w14:paraId="34E28CA1" w14:textId="3BC131A2" w:rsidR="00A5145D" w:rsidRPr="00A5145D" w:rsidRDefault="00A5145D" w:rsidP="00A5145D">
            <w:pPr>
              <w:spacing w:after="160" w:line="278" w:lineRule="auto"/>
              <w:jc w:val="both"/>
              <w:rPr>
                <w:bCs/>
                <w:sz w:val="20"/>
                <w:szCs w:val="20"/>
                <w:lang w:val="es-SV"/>
              </w:rPr>
            </w:pPr>
            <w:r w:rsidRPr="00A5145D">
              <w:rPr>
                <w:bCs/>
                <w:sz w:val="20"/>
                <w:szCs w:val="20"/>
                <w:lang w:val="es-SV"/>
              </w:rPr>
              <w:t>Asimismo, informó que el Ministerio de Salud mantenía reuniones de seguimiento con la Unidad Financiera Institucional para conocer el avance de la revisión y agilizar la emisión del informe definitivo, considerando que el cumplimiento de los plazos establecidos por el Fondo Mundial resulta fundamental para el país.</w:t>
            </w:r>
          </w:p>
          <w:p w14:paraId="6A4A4713" w14:textId="77777777" w:rsidR="006028C4" w:rsidRDefault="00A5145D" w:rsidP="00A5145D">
            <w:pPr>
              <w:spacing w:after="160" w:line="278" w:lineRule="auto"/>
              <w:jc w:val="both"/>
              <w:rPr>
                <w:bCs/>
                <w:sz w:val="20"/>
                <w:szCs w:val="20"/>
                <w:lang w:val="es-SV"/>
              </w:rPr>
            </w:pPr>
            <w:r w:rsidRPr="00A5145D">
              <w:rPr>
                <w:bCs/>
                <w:sz w:val="20"/>
                <w:szCs w:val="20"/>
                <w:lang w:val="es-SV"/>
              </w:rPr>
              <w:t>Durante su intervención, también compartió la preocupación existente por el retraso en el desembolso de recursos del Fondo Mundial destinados a la ejecución de la subvención vigente. Explicó que, durante el presente año, los procesos de adquisición se desarrollaron oportunamente, permitiendo contratar y recibir bienes y servicios en los tiempos programados; sin embargo, los proveedores aún se encontraban pendientes de pago debido a que los desembolsos internacionales no habían sido recibidos.</w:t>
            </w:r>
          </w:p>
          <w:p w14:paraId="0076B08A" w14:textId="04011842" w:rsidR="0018088D" w:rsidRDefault="0018088D" w:rsidP="0018088D">
            <w:pPr>
              <w:jc w:val="both"/>
              <w:rPr>
                <w:b/>
                <w:sz w:val="20"/>
                <w:szCs w:val="20"/>
                <w:lang w:val="es-SV"/>
              </w:rPr>
            </w:pPr>
            <w:r w:rsidRPr="00E166A0">
              <w:rPr>
                <w:b/>
                <w:sz w:val="20"/>
                <w:szCs w:val="20"/>
                <w:lang w:val="es-SV"/>
              </w:rPr>
              <w:t>Intervenciones</w:t>
            </w:r>
          </w:p>
          <w:p w14:paraId="25D5A365" w14:textId="77777777" w:rsidR="0018088D" w:rsidRPr="0018088D" w:rsidRDefault="0018088D" w:rsidP="0018088D">
            <w:pPr>
              <w:jc w:val="both"/>
              <w:rPr>
                <w:b/>
                <w:sz w:val="20"/>
                <w:szCs w:val="20"/>
                <w:lang w:val="es-SV"/>
              </w:rPr>
            </w:pPr>
          </w:p>
          <w:p w14:paraId="5E94ABA5" w14:textId="319785D8" w:rsidR="00A5145D" w:rsidRPr="00A5145D" w:rsidRDefault="00A5145D" w:rsidP="00A5145D">
            <w:pPr>
              <w:spacing w:after="160" w:line="278" w:lineRule="auto"/>
              <w:jc w:val="both"/>
              <w:rPr>
                <w:bCs/>
                <w:sz w:val="20"/>
                <w:szCs w:val="20"/>
                <w:lang w:val="es-SV"/>
              </w:rPr>
            </w:pPr>
            <w:r w:rsidRPr="006028C4">
              <w:rPr>
                <w:b/>
                <w:sz w:val="20"/>
                <w:szCs w:val="20"/>
                <w:lang w:val="es-SV"/>
              </w:rPr>
              <w:t xml:space="preserve">Lcda. Marta Alicia </w:t>
            </w:r>
            <w:r w:rsidR="006028C4" w:rsidRPr="006028C4">
              <w:rPr>
                <w:b/>
                <w:sz w:val="20"/>
                <w:szCs w:val="20"/>
                <w:lang w:val="es-SV"/>
              </w:rPr>
              <w:t>de Magaña</w:t>
            </w:r>
            <w:r w:rsidRPr="00A5145D">
              <w:rPr>
                <w:bCs/>
                <w:sz w:val="20"/>
                <w:szCs w:val="20"/>
                <w:lang w:val="es-SV"/>
              </w:rPr>
              <w:t xml:space="preserve"> intervino para recordar que este punto había sido incorporado en la agenda como parte del seguimiento que corresponde realizar al MCP-ES sobre los compromisos de cofinanciamiento asumidos por el país. Explicó que, aunque el dato consolidado aún no estuviera disponible, era importante que el Pleno conociera el estado del proceso y mantuviera presente el contenido de la carta de compromiso previamente compartida.</w:t>
            </w:r>
          </w:p>
          <w:p w14:paraId="28319696" w14:textId="35DE8897" w:rsidR="00A5145D" w:rsidRPr="00A5145D" w:rsidRDefault="00A5145D" w:rsidP="00A5145D">
            <w:pPr>
              <w:spacing w:after="160" w:line="278" w:lineRule="auto"/>
              <w:jc w:val="both"/>
              <w:rPr>
                <w:bCs/>
                <w:sz w:val="20"/>
                <w:szCs w:val="20"/>
                <w:lang w:val="es-SV"/>
              </w:rPr>
            </w:pPr>
            <w:r w:rsidRPr="00A5145D">
              <w:rPr>
                <w:bCs/>
                <w:sz w:val="20"/>
                <w:szCs w:val="20"/>
                <w:lang w:val="es-SV"/>
              </w:rPr>
              <w:t>Asimismo, destacó que el cumplimiento de la contrapartida constituye uno de los elementos considerados por el Fondo Mundial durante la evaluación del desempeño de los países y recordó que la Carta de Asignación para el próximo ciclo de subvención hace referencia a este compromiso como un requisito para acceder al financiamiento asignado.</w:t>
            </w:r>
          </w:p>
          <w:p w14:paraId="45F20825" w14:textId="3C2AF411" w:rsidR="00A5145D" w:rsidRPr="00A5145D" w:rsidRDefault="00A5145D" w:rsidP="00A5145D">
            <w:pPr>
              <w:spacing w:after="160" w:line="278" w:lineRule="auto"/>
              <w:jc w:val="both"/>
              <w:rPr>
                <w:bCs/>
                <w:sz w:val="20"/>
                <w:szCs w:val="20"/>
                <w:lang w:val="es-SV"/>
              </w:rPr>
            </w:pPr>
            <w:r w:rsidRPr="00A5145D">
              <w:rPr>
                <w:bCs/>
                <w:sz w:val="20"/>
                <w:szCs w:val="20"/>
                <w:lang w:val="es-SV"/>
              </w:rPr>
              <w:t>Agregó que, de acuerdo con los resultados presentados previamente mediante el estudio MEGAS, existían elementos que permitían prever que El Salvador no solo habría cumplido el compromiso de cofinanciamiento establecido, sino que incluso podría haber superado la meta comprometida; no obstante, reiteró que el dato oficial únicamente podría ser confirmado una vez concluyera la validación financiera institucional.</w:t>
            </w:r>
          </w:p>
          <w:p w14:paraId="712F3AD8" w14:textId="77777777" w:rsidR="00A5145D" w:rsidRPr="00A5145D" w:rsidRDefault="00A5145D" w:rsidP="00A5145D">
            <w:pPr>
              <w:spacing w:after="160" w:line="278" w:lineRule="auto"/>
              <w:jc w:val="both"/>
              <w:rPr>
                <w:bCs/>
                <w:sz w:val="20"/>
                <w:szCs w:val="20"/>
                <w:lang w:val="es-SV"/>
              </w:rPr>
            </w:pPr>
            <w:r w:rsidRPr="00A5145D">
              <w:rPr>
                <w:bCs/>
                <w:sz w:val="20"/>
                <w:szCs w:val="20"/>
                <w:lang w:val="es-SV"/>
              </w:rPr>
              <w:t>En ese contexto, propuso que el informe definitivo sobre el cumplimiento de la contrapartida nacional fuera incorporado como punto de agenda en la siguiente reunión plenaria, prevista para el 30 de julio de 2026, considerando que para esa fecha el Ministerio de Salud estimaba haber concluido el proceso de revisión y remitido oficialmente la información al Fondo Mundial.</w:t>
            </w:r>
          </w:p>
          <w:p w14:paraId="3914A14D" w14:textId="56E207EA" w:rsidR="00A5145D" w:rsidRPr="00A5145D" w:rsidRDefault="00A5145D" w:rsidP="00A5145D">
            <w:pPr>
              <w:spacing w:after="160" w:line="278" w:lineRule="auto"/>
              <w:jc w:val="both"/>
              <w:rPr>
                <w:bCs/>
                <w:sz w:val="20"/>
                <w:szCs w:val="20"/>
                <w:lang w:val="es-SV"/>
              </w:rPr>
            </w:pPr>
            <w:r w:rsidRPr="00513C72">
              <w:rPr>
                <w:b/>
                <w:sz w:val="20"/>
                <w:szCs w:val="20"/>
                <w:lang w:val="es-SV"/>
              </w:rPr>
              <w:t>Dr. Mario Soto</w:t>
            </w:r>
            <w:r w:rsidRPr="00A5145D">
              <w:rPr>
                <w:bCs/>
                <w:sz w:val="20"/>
                <w:szCs w:val="20"/>
                <w:lang w:val="es-SV"/>
              </w:rPr>
              <w:t xml:space="preserve"> complementó la información señalando que, durante una reunión sostenida con representantes del Fondo Mundial, se informó que el retraso en los desembolsos respondía a procesos administrativos internos del propio organismo internacional y no a incumplimientos por parte del país. Indicó que esta situación había generado preocupación debido a que algunos compromisos financieros adquiridos para la implementación de actividades de VIH y tuberculosis, particularmente relacionados con pruebas moleculares y otros insumos estratégicos, dependían de dichos desembolsos.</w:t>
            </w:r>
          </w:p>
          <w:p w14:paraId="3E7B69B5" w14:textId="52B6A7D3" w:rsidR="00A5145D" w:rsidRPr="00A5145D" w:rsidRDefault="00A5145D" w:rsidP="00A5145D">
            <w:pPr>
              <w:spacing w:after="160" w:line="278" w:lineRule="auto"/>
              <w:jc w:val="both"/>
              <w:rPr>
                <w:bCs/>
                <w:sz w:val="20"/>
                <w:szCs w:val="20"/>
                <w:lang w:val="es-SV"/>
              </w:rPr>
            </w:pPr>
            <w:r w:rsidRPr="00AC4275">
              <w:rPr>
                <w:b/>
                <w:sz w:val="20"/>
                <w:szCs w:val="20"/>
                <w:lang w:val="es-SV"/>
              </w:rPr>
              <w:t>Dr. Juan Carlos Ramírez,</w:t>
            </w:r>
            <w:r w:rsidRPr="00A5145D">
              <w:rPr>
                <w:bCs/>
                <w:sz w:val="20"/>
                <w:szCs w:val="20"/>
                <w:lang w:val="es-SV"/>
              </w:rPr>
              <w:t xml:space="preserve"> explicó que la información financiera presentada por los Programas Nacionales había sido remitida oportunamente a la Unidad Financiera Institucional, la cual se encontraba realizando la revisión técnica correspondiente.</w:t>
            </w:r>
          </w:p>
          <w:p w14:paraId="68B36E47" w14:textId="77777777" w:rsidR="00A5145D" w:rsidRPr="00A5145D" w:rsidRDefault="00A5145D" w:rsidP="00A5145D">
            <w:pPr>
              <w:spacing w:after="160" w:line="278" w:lineRule="auto"/>
              <w:jc w:val="both"/>
              <w:rPr>
                <w:bCs/>
                <w:sz w:val="20"/>
                <w:szCs w:val="20"/>
                <w:lang w:val="es-SV"/>
              </w:rPr>
            </w:pPr>
            <w:r w:rsidRPr="00A5145D">
              <w:rPr>
                <w:bCs/>
                <w:sz w:val="20"/>
                <w:szCs w:val="20"/>
                <w:lang w:val="es-SV"/>
              </w:rPr>
              <w:t>Precisó que, a diferencia del estudio MEGAS, que ofrece una visión global de la inversión nacional en la respuesta al VIH, el informe de contrapartida exige un nivel de detalle mucho mayor, sustentado mediante evidencia documental que permita verificar cada uno de los gastos reportados como cofinanciamiento.</w:t>
            </w:r>
          </w:p>
          <w:p w14:paraId="549E2D70" w14:textId="77777777" w:rsidR="00DD3C29" w:rsidRDefault="00A5145D" w:rsidP="00A5145D">
            <w:pPr>
              <w:spacing w:after="160" w:line="278" w:lineRule="auto"/>
              <w:jc w:val="both"/>
              <w:rPr>
                <w:bCs/>
                <w:sz w:val="20"/>
                <w:szCs w:val="20"/>
                <w:lang w:val="es-SV"/>
              </w:rPr>
            </w:pPr>
            <w:r w:rsidRPr="00A5145D">
              <w:rPr>
                <w:bCs/>
                <w:sz w:val="20"/>
                <w:szCs w:val="20"/>
                <w:lang w:val="es-SV"/>
              </w:rPr>
              <w:t>Asimismo, recordó que la actual subvención establece para El Salvador un compromiso de cofinanciamiento equivalente al 20 % del monto asignado por el Fondo Mundial, mientras que para el próximo Ciclo de Subvención 8 se prevé un incremento del compromiso nacional hasta un 30 %, por lo que resulta indispensable demostrar el cumplimiento de las obligaciones asumidas durante la subvención vigente.</w:t>
            </w:r>
          </w:p>
          <w:p w14:paraId="5ECDCDDB" w14:textId="09C48E92" w:rsidR="00A5145D" w:rsidRPr="00A5145D" w:rsidRDefault="00A5145D" w:rsidP="00A5145D">
            <w:pPr>
              <w:spacing w:after="160" w:line="278" w:lineRule="auto"/>
              <w:jc w:val="both"/>
              <w:rPr>
                <w:bCs/>
                <w:sz w:val="20"/>
                <w:szCs w:val="20"/>
                <w:lang w:val="es-SV"/>
              </w:rPr>
            </w:pPr>
            <w:r w:rsidRPr="00A5145D">
              <w:rPr>
                <w:bCs/>
                <w:sz w:val="20"/>
                <w:szCs w:val="20"/>
                <w:lang w:val="es-SV"/>
              </w:rPr>
              <w:t>Finalmente, reiteró que una vez la Unidad Financiera Institucional emitiera el aval correspondiente, la información sería compartida con el MCP-ES y posteriormente remitida al Fondo Mundial como parte del proceso oficial de reporte del país.</w:t>
            </w:r>
          </w:p>
          <w:p w14:paraId="185F32B6" w14:textId="77777777" w:rsidR="00A5145D" w:rsidRPr="00A5145D" w:rsidRDefault="00A5145D" w:rsidP="00A5145D">
            <w:pPr>
              <w:spacing w:after="160" w:line="278" w:lineRule="auto"/>
              <w:jc w:val="both"/>
              <w:rPr>
                <w:bCs/>
                <w:sz w:val="20"/>
                <w:szCs w:val="20"/>
                <w:lang w:val="es-SV"/>
              </w:rPr>
            </w:pPr>
          </w:p>
          <w:p w14:paraId="230A7014" w14:textId="3D9E5FAC" w:rsidR="00A5145D" w:rsidRPr="00A5145D" w:rsidRDefault="00A5145D" w:rsidP="00A5145D">
            <w:pPr>
              <w:spacing w:after="160" w:line="278" w:lineRule="auto"/>
              <w:jc w:val="both"/>
              <w:rPr>
                <w:bCs/>
                <w:sz w:val="20"/>
                <w:szCs w:val="20"/>
                <w:lang w:val="es-SV"/>
              </w:rPr>
            </w:pPr>
            <w:r w:rsidRPr="00DD3C29">
              <w:rPr>
                <w:b/>
                <w:sz w:val="20"/>
                <w:szCs w:val="20"/>
                <w:lang w:val="es-SV"/>
              </w:rPr>
              <w:lastRenderedPageBreak/>
              <w:t>Dra. Celina de Miranda</w:t>
            </w:r>
            <w:r w:rsidRPr="00A5145D">
              <w:rPr>
                <w:bCs/>
                <w:sz w:val="20"/>
                <w:szCs w:val="20"/>
                <w:lang w:val="es-SV"/>
              </w:rPr>
              <w:t xml:space="preserve"> agradeció las aclaraciones brindadas y señaló que, si bien el punto no pudo cerrarse con la presentación del informe definitivo, el Pleno había conocido el estado del proceso y comprendía la importancia de contar con información debidamente validada antes de su presentación oficial.</w:t>
            </w:r>
          </w:p>
          <w:p w14:paraId="0F66BF74" w14:textId="43871151" w:rsidR="00A5145D" w:rsidRPr="0039305D" w:rsidRDefault="00A5145D" w:rsidP="00A5145D">
            <w:pPr>
              <w:spacing w:after="160" w:line="278" w:lineRule="auto"/>
              <w:jc w:val="both"/>
              <w:rPr>
                <w:b/>
                <w:sz w:val="20"/>
                <w:szCs w:val="20"/>
                <w:lang w:val="es-SV"/>
              </w:rPr>
            </w:pPr>
            <w:r w:rsidRPr="0039305D">
              <w:rPr>
                <w:b/>
                <w:sz w:val="20"/>
                <w:szCs w:val="20"/>
                <w:lang w:val="es-SV"/>
              </w:rPr>
              <w:t>Acuerdo</w:t>
            </w:r>
          </w:p>
          <w:p w14:paraId="0A08CF44" w14:textId="73CB7A90" w:rsidR="00693BA1" w:rsidRDefault="00A5145D" w:rsidP="00A5145D">
            <w:pPr>
              <w:spacing w:after="160" w:line="278" w:lineRule="auto"/>
              <w:jc w:val="both"/>
              <w:rPr>
                <w:bCs/>
                <w:sz w:val="20"/>
                <w:szCs w:val="20"/>
                <w:lang w:val="es-SV"/>
              </w:rPr>
            </w:pPr>
            <w:r w:rsidRPr="00A5145D">
              <w:rPr>
                <w:bCs/>
                <w:sz w:val="20"/>
                <w:szCs w:val="20"/>
                <w:lang w:val="es-SV"/>
              </w:rPr>
              <w:t>El Pleno acordó reprogramar la presentación del informe sobre el cumplimiento de la Contrapartida Nacional ante el Fondo Mundial para la próxima Reunión Plenaria, una vez el Ministerio de Salud cuente con la validación oficial de la Unidad Financiera Institucional y haya concluido el proceso de revisión previo a su remisión al Fondo Mundial.</w:t>
            </w:r>
          </w:p>
          <w:p w14:paraId="594F719C" w14:textId="77777777" w:rsidR="00F3308B" w:rsidRPr="00F3308B" w:rsidRDefault="00F3308B" w:rsidP="00F3308B">
            <w:pPr>
              <w:jc w:val="both"/>
              <w:rPr>
                <w:bCs/>
                <w:sz w:val="20"/>
                <w:szCs w:val="20"/>
                <w:lang w:val="es-SV"/>
              </w:rPr>
            </w:pPr>
          </w:p>
          <w:p w14:paraId="34750537" w14:textId="7E66BEA8" w:rsidR="005C64E1" w:rsidRPr="001F2500" w:rsidRDefault="005C64E1" w:rsidP="00A5145D">
            <w:pPr>
              <w:jc w:val="both"/>
              <w:rPr>
                <w:bCs/>
                <w:sz w:val="20"/>
                <w:szCs w:val="20"/>
                <w:lang w:val="es-SV"/>
              </w:rPr>
            </w:pPr>
          </w:p>
        </w:tc>
      </w:tr>
      <w:tr w:rsidR="00F42D61" w:rsidRPr="0000380F" w14:paraId="0217F3FE" w14:textId="77777777" w:rsidTr="00361B70">
        <w:trPr>
          <w:trHeight w:val="737"/>
        </w:trPr>
        <w:tc>
          <w:tcPr>
            <w:tcW w:w="11335" w:type="dxa"/>
            <w:gridSpan w:val="3"/>
          </w:tcPr>
          <w:p w14:paraId="724FFFDF" w14:textId="4BBD5CD2" w:rsidR="00F42D61" w:rsidRPr="00E770C4" w:rsidRDefault="00E770C4" w:rsidP="00E770C4">
            <w:pPr>
              <w:pStyle w:val="Prrafodelista"/>
              <w:numPr>
                <w:ilvl w:val="0"/>
                <w:numId w:val="27"/>
              </w:numPr>
              <w:rPr>
                <w:b/>
                <w:sz w:val="20"/>
                <w:szCs w:val="20"/>
                <w:lang w:val="es-SV"/>
              </w:rPr>
            </w:pPr>
            <w:r w:rsidRPr="00A30867">
              <w:rPr>
                <w:b/>
                <w:sz w:val="20"/>
                <w:szCs w:val="20"/>
                <w:lang w:val="es-SV"/>
              </w:rPr>
              <w:lastRenderedPageBreak/>
              <w:t>Propuestas para incorporar en la agenda de la próxima Reunión Plenaria</w:t>
            </w:r>
          </w:p>
        </w:tc>
      </w:tr>
      <w:tr w:rsidR="00F42D61" w:rsidRPr="0000380F" w14:paraId="630654AC" w14:textId="77777777" w:rsidTr="00361B70">
        <w:trPr>
          <w:trHeight w:val="737"/>
        </w:trPr>
        <w:tc>
          <w:tcPr>
            <w:tcW w:w="11335" w:type="dxa"/>
            <w:gridSpan w:val="3"/>
          </w:tcPr>
          <w:p w14:paraId="54363303" w14:textId="77777777" w:rsidR="00A30867" w:rsidRPr="00A30867" w:rsidRDefault="00A30867" w:rsidP="00A30867">
            <w:pPr>
              <w:rPr>
                <w:bCs/>
                <w:sz w:val="20"/>
                <w:szCs w:val="20"/>
                <w:lang w:val="es-SV"/>
              </w:rPr>
            </w:pPr>
            <w:r w:rsidRPr="00A30867">
              <w:rPr>
                <w:bCs/>
                <w:sz w:val="20"/>
                <w:szCs w:val="20"/>
                <w:lang w:val="es-SV"/>
              </w:rPr>
              <w:t>Antes de iniciar el punto relativo al calendario de actividades, la Lcda. Marta Alicia Alvarado de Magaña propuso incorporar dos temas en la agenda de la próxima Reunión Plenaria, prevista para el mes de julio de 2026.</w:t>
            </w:r>
          </w:p>
          <w:p w14:paraId="1AE1DF09" w14:textId="77777777" w:rsidR="00E503A5" w:rsidRDefault="00E503A5" w:rsidP="00E503A5">
            <w:pPr>
              <w:rPr>
                <w:bCs/>
                <w:sz w:val="20"/>
                <w:szCs w:val="20"/>
                <w:lang w:val="es-SV"/>
              </w:rPr>
            </w:pPr>
          </w:p>
          <w:p w14:paraId="1A734F1D" w14:textId="4B29BA6E" w:rsidR="00A30867" w:rsidRPr="00E503A5" w:rsidRDefault="00A30867" w:rsidP="00E503A5">
            <w:pPr>
              <w:rPr>
                <w:bCs/>
                <w:sz w:val="20"/>
                <w:szCs w:val="20"/>
                <w:lang w:val="es-SV"/>
              </w:rPr>
            </w:pPr>
            <w:r w:rsidRPr="00E503A5">
              <w:rPr>
                <w:bCs/>
                <w:sz w:val="20"/>
                <w:szCs w:val="20"/>
                <w:lang w:val="es-SV"/>
              </w:rPr>
              <w:t>En primer lugar, señaló que, una vez concluido el proceso de validación por parte de la Unidad Financiera Institucional (UFI) del Ministerio de Salud, se presentaría al Pleno el informe sobre el Cumplimiento de la Contrapartida Nacional ante el Fondo Mundial, a fin de informar el resultado definitivo previo a su remisión oficial al organismo internacional.</w:t>
            </w:r>
          </w:p>
          <w:p w14:paraId="67A656EA" w14:textId="77777777" w:rsidR="00E503A5" w:rsidRDefault="00E503A5" w:rsidP="00E503A5">
            <w:pPr>
              <w:rPr>
                <w:bCs/>
                <w:sz w:val="20"/>
                <w:szCs w:val="20"/>
                <w:lang w:val="es-SV"/>
              </w:rPr>
            </w:pPr>
          </w:p>
          <w:p w14:paraId="4D4076AA" w14:textId="77777777" w:rsidR="001078FC" w:rsidRDefault="00A30867" w:rsidP="00E503A5">
            <w:pPr>
              <w:rPr>
                <w:bCs/>
                <w:sz w:val="20"/>
                <w:szCs w:val="20"/>
                <w:lang w:val="es-SV"/>
              </w:rPr>
            </w:pPr>
            <w:r w:rsidRPr="00E503A5">
              <w:rPr>
                <w:bCs/>
                <w:sz w:val="20"/>
                <w:szCs w:val="20"/>
                <w:lang w:val="es-SV"/>
              </w:rPr>
              <w:t xml:space="preserve">Asimismo, informó que se incorporaría un punto para la presentación de la propuesta de baja y disposición final de activos provenientes de subvenciones anteriores del Fondo Mundial. </w:t>
            </w:r>
          </w:p>
          <w:p w14:paraId="7B1C1F5A" w14:textId="77777777" w:rsidR="001078FC" w:rsidRDefault="001078FC" w:rsidP="00E503A5">
            <w:pPr>
              <w:rPr>
                <w:bCs/>
                <w:sz w:val="20"/>
                <w:szCs w:val="20"/>
                <w:lang w:val="es-SV"/>
              </w:rPr>
            </w:pPr>
          </w:p>
          <w:p w14:paraId="5174EA25" w14:textId="2FD78BD4" w:rsidR="00A30867" w:rsidRPr="00E503A5" w:rsidRDefault="00A30867" w:rsidP="00E503A5">
            <w:pPr>
              <w:rPr>
                <w:bCs/>
                <w:sz w:val="20"/>
                <w:szCs w:val="20"/>
                <w:lang w:val="es-SV"/>
              </w:rPr>
            </w:pPr>
            <w:r w:rsidRPr="00E37CEC">
              <w:rPr>
                <w:b/>
                <w:sz w:val="20"/>
                <w:szCs w:val="20"/>
                <w:lang w:val="es-SV"/>
              </w:rPr>
              <w:t>Dra.</w:t>
            </w:r>
            <w:r w:rsidR="00E503A5" w:rsidRPr="00E37CEC">
              <w:rPr>
                <w:b/>
                <w:sz w:val="20"/>
                <w:szCs w:val="20"/>
                <w:lang w:val="es-SV"/>
              </w:rPr>
              <w:t xml:space="preserve"> </w:t>
            </w:r>
            <w:r w:rsidRPr="00E37CEC">
              <w:rPr>
                <w:b/>
                <w:sz w:val="20"/>
                <w:szCs w:val="20"/>
                <w:lang w:val="es-SV"/>
              </w:rPr>
              <w:t>Maricela Herrera</w:t>
            </w:r>
            <w:r w:rsidRPr="00E37CEC">
              <w:rPr>
                <w:bCs/>
                <w:sz w:val="20"/>
                <w:szCs w:val="20"/>
                <w:lang w:val="es-SV"/>
              </w:rPr>
              <w:t xml:space="preserve"> explicó que, como parte del proceso de sostenibilidad y cierre de proyectos, se había concluido el levantamiento del inventario institucional y se identificaron bienes que, por su estado de obsolescencia o falta de uso, requerían ser dados de baja. Precisó que la propuesta sería presentada al Pleno para su conocimiento y valoración, previo a ser remitida al Fondo Mundial, entidad responsable de autorizar la disposición final de dichos activos</w:t>
            </w:r>
            <w:r w:rsidRPr="00E503A5">
              <w:rPr>
                <w:bCs/>
                <w:sz w:val="20"/>
                <w:szCs w:val="20"/>
                <w:lang w:val="es-SV"/>
              </w:rPr>
              <w:t>.</w:t>
            </w:r>
          </w:p>
          <w:p w14:paraId="2B48C15A" w14:textId="77777777" w:rsidR="001078FC" w:rsidRDefault="001078FC" w:rsidP="001078FC">
            <w:pPr>
              <w:rPr>
                <w:bCs/>
                <w:sz w:val="20"/>
                <w:szCs w:val="20"/>
                <w:lang w:val="es-SV"/>
              </w:rPr>
            </w:pPr>
          </w:p>
          <w:p w14:paraId="5E17D2DA" w14:textId="77777777" w:rsidR="00960ABF" w:rsidRDefault="00A30867" w:rsidP="001078FC">
            <w:pPr>
              <w:rPr>
                <w:bCs/>
                <w:sz w:val="20"/>
                <w:szCs w:val="20"/>
                <w:lang w:val="es-SV"/>
              </w:rPr>
            </w:pPr>
            <w:r w:rsidRPr="001078FC">
              <w:rPr>
                <w:b/>
                <w:sz w:val="20"/>
                <w:szCs w:val="20"/>
                <w:lang w:val="es-SV"/>
              </w:rPr>
              <w:t>Lcda. Marta Alicia</w:t>
            </w:r>
            <w:r w:rsidR="001078FC">
              <w:rPr>
                <w:b/>
                <w:sz w:val="20"/>
                <w:szCs w:val="20"/>
                <w:lang w:val="es-SV"/>
              </w:rPr>
              <w:t xml:space="preserve"> de Magaña</w:t>
            </w:r>
            <w:r w:rsidRPr="001078FC">
              <w:rPr>
                <w:bCs/>
                <w:sz w:val="20"/>
                <w:szCs w:val="20"/>
                <w:lang w:val="es-SV"/>
              </w:rPr>
              <w:t xml:space="preserve"> sugirió que, además de considerar la baja definitiva de los bienes obsoletos, se evaluara la posibilidad de reasignar o donar aquellos activos que aún pudieran ser aprovechados por otras instituciones. </w:t>
            </w:r>
          </w:p>
          <w:p w14:paraId="62BCCACD" w14:textId="77777777" w:rsidR="00960ABF" w:rsidRDefault="00960ABF" w:rsidP="001078FC">
            <w:pPr>
              <w:rPr>
                <w:bCs/>
                <w:sz w:val="20"/>
                <w:szCs w:val="20"/>
                <w:lang w:val="es-SV"/>
              </w:rPr>
            </w:pPr>
          </w:p>
          <w:p w14:paraId="098E0D19" w14:textId="22AFCFEA" w:rsidR="00A30867" w:rsidRPr="001078FC" w:rsidRDefault="00A30867" w:rsidP="001078FC">
            <w:pPr>
              <w:rPr>
                <w:bCs/>
                <w:sz w:val="20"/>
                <w:szCs w:val="20"/>
                <w:lang w:val="es-SV"/>
              </w:rPr>
            </w:pPr>
            <w:r w:rsidRPr="00960ABF">
              <w:rPr>
                <w:b/>
                <w:sz w:val="20"/>
                <w:szCs w:val="20"/>
                <w:lang w:val="es-SV"/>
              </w:rPr>
              <w:t xml:space="preserve">Dra. </w:t>
            </w:r>
            <w:r w:rsidR="00960ABF" w:rsidRPr="00960ABF">
              <w:rPr>
                <w:b/>
                <w:sz w:val="20"/>
                <w:szCs w:val="20"/>
                <w:lang w:val="es-SV"/>
              </w:rPr>
              <w:t xml:space="preserve">Maricela </w:t>
            </w:r>
            <w:r w:rsidRPr="00960ABF">
              <w:rPr>
                <w:b/>
                <w:sz w:val="20"/>
                <w:szCs w:val="20"/>
                <w:lang w:val="es-SV"/>
              </w:rPr>
              <w:t>Herrera</w:t>
            </w:r>
            <w:r w:rsidRPr="001078FC">
              <w:rPr>
                <w:bCs/>
                <w:sz w:val="20"/>
                <w:szCs w:val="20"/>
                <w:lang w:val="es-SV"/>
              </w:rPr>
              <w:t xml:space="preserve"> indicó que esta práctica ya había sido implementada en procesos anteriores, particularmente mediante donaciones a centros educativos, y que la propuesta incorporaría las diferentes alternativas de disposición final para la consideración del Pleno.</w:t>
            </w:r>
          </w:p>
          <w:p w14:paraId="29991CA6" w14:textId="77777777" w:rsidR="00A30867" w:rsidRPr="00A30867" w:rsidRDefault="00A30867" w:rsidP="00A30867">
            <w:pPr>
              <w:pStyle w:val="Prrafodelista"/>
              <w:ind w:left="1150"/>
              <w:rPr>
                <w:rFonts w:ascii="Times New Roman" w:hAnsi="Times New Roman"/>
                <w:bCs/>
                <w:sz w:val="20"/>
                <w:szCs w:val="20"/>
                <w:lang w:val="es-SV"/>
              </w:rPr>
            </w:pPr>
          </w:p>
          <w:p w14:paraId="70E0C9CA" w14:textId="77777777" w:rsidR="00F42D61" w:rsidRDefault="00A30867" w:rsidP="00960ABF">
            <w:pPr>
              <w:rPr>
                <w:bCs/>
                <w:sz w:val="20"/>
                <w:szCs w:val="20"/>
                <w:lang w:val="es-SV"/>
              </w:rPr>
            </w:pPr>
            <w:r w:rsidRPr="00960ABF">
              <w:rPr>
                <w:b/>
                <w:sz w:val="20"/>
                <w:szCs w:val="20"/>
                <w:lang w:val="es-SV"/>
              </w:rPr>
              <w:t>Dra. Celina de Miranda</w:t>
            </w:r>
            <w:r w:rsidRPr="00960ABF">
              <w:rPr>
                <w:bCs/>
                <w:sz w:val="20"/>
                <w:szCs w:val="20"/>
                <w:lang w:val="es-SV"/>
              </w:rPr>
              <w:t xml:space="preserve"> manifestó su conformidad con las propuestas y confirmó que ambos temas serían incorporados en la agenda de la próxima Reunión Plenaria.</w:t>
            </w:r>
          </w:p>
          <w:p w14:paraId="6F334E4F" w14:textId="77777777" w:rsidR="004711A4" w:rsidRDefault="004711A4" w:rsidP="00960ABF">
            <w:pPr>
              <w:rPr>
                <w:bCs/>
                <w:sz w:val="20"/>
                <w:szCs w:val="20"/>
                <w:lang w:val="es-SV"/>
              </w:rPr>
            </w:pPr>
          </w:p>
          <w:p w14:paraId="6708D0E3" w14:textId="77777777" w:rsidR="004711A4" w:rsidRPr="004711A4" w:rsidRDefault="004711A4" w:rsidP="004711A4">
            <w:pPr>
              <w:rPr>
                <w:bCs/>
                <w:sz w:val="20"/>
                <w:szCs w:val="20"/>
                <w:lang w:val="es-SV"/>
              </w:rPr>
            </w:pPr>
            <w:r w:rsidRPr="004711A4">
              <w:rPr>
                <w:b/>
                <w:bCs/>
                <w:sz w:val="20"/>
                <w:szCs w:val="20"/>
                <w:lang w:val="es-SV"/>
              </w:rPr>
              <w:t>Acuerdo:</w:t>
            </w:r>
          </w:p>
          <w:p w14:paraId="584292A5" w14:textId="77777777" w:rsidR="004711A4" w:rsidRPr="004711A4" w:rsidRDefault="004711A4" w:rsidP="004711A4">
            <w:pPr>
              <w:rPr>
                <w:bCs/>
                <w:sz w:val="20"/>
                <w:szCs w:val="20"/>
                <w:lang w:val="es-SV"/>
              </w:rPr>
            </w:pPr>
            <w:r w:rsidRPr="004711A4">
              <w:rPr>
                <w:bCs/>
                <w:sz w:val="20"/>
                <w:szCs w:val="20"/>
                <w:lang w:val="es-SV"/>
              </w:rPr>
              <w:t>El Pleno acordó incorporar en la agenda de la próxima Reunión Plenaria la presentación del informe sobre el cumplimiento de la Contrapartida Nacional ante el Fondo Mundial, una vez concluido el proceso de validación financiera, así como la presentación de la propuesta de baja y disposición final de activos de las subvenciones del Fondo Mundial para su conocimiento y consideración previa a su remisión al organismo financiador.</w:t>
            </w:r>
          </w:p>
          <w:p w14:paraId="26FD6B33" w14:textId="4B9597AF" w:rsidR="004711A4" w:rsidRPr="00960ABF" w:rsidRDefault="004711A4" w:rsidP="00960ABF">
            <w:pPr>
              <w:rPr>
                <w:bCs/>
                <w:sz w:val="20"/>
                <w:szCs w:val="20"/>
                <w:lang w:val="es-SV"/>
              </w:rPr>
            </w:pPr>
          </w:p>
        </w:tc>
      </w:tr>
      <w:tr w:rsidR="003E4F76" w:rsidRPr="0000380F" w14:paraId="6D376D71" w14:textId="77777777" w:rsidTr="00361B70">
        <w:trPr>
          <w:trHeight w:val="737"/>
        </w:trPr>
        <w:tc>
          <w:tcPr>
            <w:tcW w:w="11335" w:type="dxa"/>
            <w:gridSpan w:val="3"/>
          </w:tcPr>
          <w:p w14:paraId="006F278A" w14:textId="77777777" w:rsidR="00506CA1" w:rsidRDefault="00506CA1" w:rsidP="00506CA1">
            <w:pPr>
              <w:pStyle w:val="Prrafodelista"/>
              <w:ind w:left="1150"/>
              <w:rPr>
                <w:rFonts w:ascii="Times New Roman" w:hAnsi="Times New Roman"/>
                <w:b/>
                <w:sz w:val="20"/>
                <w:szCs w:val="20"/>
                <w:lang w:val="es-SV"/>
              </w:rPr>
            </w:pPr>
          </w:p>
          <w:p w14:paraId="70EEA7DF" w14:textId="001D7315" w:rsidR="00AD59D5" w:rsidRPr="00CB3CE9" w:rsidRDefault="00CB3CE9" w:rsidP="00CB3CE9">
            <w:pPr>
              <w:pStyle w:val="Prrafodelista"/>
              <w:numPr>
                <w:ilvl w:val="0"/>
                <w:numId w:val="27"/>
              </w:numPr>
              <w:rPr>
                <w:b/>
                <w:sz w:val="20"/>
                <w:szCs w:val="20"/>
                <w:lang w:val="es-SV"/>
              </w:rPr>
            </w:pPr>
            <w:r w:rsidRPr="00CB3CE9">
              <w:rPr>
                <w:b/>
                <w:sz w:val="20"/>
                <w:szCs w:val="20"/>
                <w:lang w:val="es-SV"/>
              </w:rPr>
              <w:t>Calendario de actividades mes de julio 2026</w:t>
            </w:r>
          </w:p>
          <w:p w14:paraId="7B57AA91" w14:textId="77777777" w:rsidR="003E4F76" w:rsidRPr="003E4F76" w:rsidRDefault="003E4F76" w:rsidP="00506CA1">
            <w:pPr>
              <w:pStyle w:val="Prrafodelista"/>
              <w:spacing w:after="160" w:line="278" w:lineRule="auto"/>
              <w:ind w:left="1150"/>
              <w:jc w:val="center"/>
              <w:rPr>
                <w:bCs/>
                <w:sz w:val="20"/>
                <w:szCs w:val="20"/>
                <w:lang w:val="es-SV"/>
              </w:rPr>
            </w:pPr>
          </w:p>
        </w:tc>
      </w:tr>
      <w:tr w:rsidR="00FA4396" w:rsidRPr="0000380F" w14:paraId="67756498" w14:textId="77777777" w:rsidTr="00361B70">
        <w:trPr>
          <w:trHeight w:val="680"/>
        </w:trPr>
        <w:tc>
          <w:tcPr>
            <w:tcW w:w="11335" w:type="dxa"/>
            <w:gridSpan w:val="3"/>
          </w:tcPr>
          <w:p w14:paraId="66B8EC89" w14:textId="77777777" w:rsidR="00D360BA" w:rsidRDefault="00D360BA" w:rsidP="004E76D2">
            <w:pPr>
              <w:jc w:val="both"/>
              <w:rPr>
                <w:bCs/>
                <w:sz w:val="20"/>
                <w:szCs w:val="20"/>
              </w:rPr>
            </w:pPr>
          </w:p>
          <w:p w14:paraId="2F28780A" w14:textId="54D2C940" w:rsidR="00D360BA" w:rsidRDefault="00D360BA" w:rsidP="004E76D2">
            <w:pPr>
              <w:jc w:val="both"/>
              <w:rPr>
                <w:bCs/>
                <w:sz w:val="20"/>
                <w:szCs w:val="20"/>
              </w:rPr>
            </w:pPr>
            <w:r w:rsidRPr="00D360BA">
              <w:rPr>
                <w:b/>
                <w:sz w:val="20"/>
                <w:szCs w:val="20"/>
              </w:rPr>
              <w:t>Dra. Celina de Miranda,</w:t>
            </w:r>
            <w:r w:rsidRPr="00D360BA">
              <w:rPr>
                <w:bCs/>
                <w:sz w:val="20"/>
                <w:szCs w:val="20"/>
              </w:rPr>
              <w:t xml:space="preserve"> presidenta del MCP-ES, dio paso al siguiente punto de agenda y cedió la palabra a la Lcda. Marta Alicia Alvarado de Magaña, directora ejecutiva del MCP-ES, para presentar el calendario de actividades programadas para el mes de julio de 2026.</w:t>
            </w:r>
          </w:p>
          <w:p w14:paraId="50FD7A66" w14:textId="77777777" w:rsidR="00D360BA" w:rsidRDefault="00D360BA" w:rsidP="004E76D2">
            <w:pPr>
              <w:jc w:val="both"/>
              <w:rPr>
                <w:bCs/>
                <w:sz w:val="20"/>
                <w:szCs w:val="20"/>
              </w:rPr>
            </w:pPr>
          </w:p>
          <w:p w14:paraId="6797E780" w14:textId="16A12EFA" w:rsidR="004E76D2" w:rsidRPr="004E76D2" w:rsidRDefault="004E76D2" w:rsidP="004E76D2">
            <w:pPr>
              <w:jc w:val="both"/>
              <w:rPr>
                <w:bCs/>
                <w:sz w:val="20"/>
                <w:szCs w:val="20"/>
                <w:lang w:val="es-SV"/>
              </w:rPr>
            </w:pPr>
            <w:r w:rsidRPr="00D360BA">
              <w:rPr>
                <w:b/>
                <w:sz w:val="20"/>
                <w:szCs w:val="20"/>
                <w:lang w:val="es-SV"/>
              </w:rPr>
              <w:t>Lcda. Marta Alicia de Magaña,</w:t>
            </w:r>
            <w:r w:rsidRPr="004E76D2">
              <w:rPr>
                <w:bCs/>
                <w:sz w:val="20"/>
                <w:szCs w:val="20"/>
                <w:lang w:val="es-SV"/>
              </w:rPr>
              <w:t xml:space="preserve"> </w:t>
            </w:r>
            <w:r w:rsidR="00D360BA" w:rsidRPr="004E76D2">
              <w:rPr>
                <w:bCs/>
                <w:sz w:val="20"/>
                <w:szCs w:val="20"/>
                <w:lang w:val="es-SV"/>
              </w:rPr>
              <w:t>directora ejecutiva</w:t>
            </w:r>
            <w:r w:rsidRPr="004E76D2">
              <w:rPr>
                <w:bCs/>
                <w:sz w:val="20"/>
                <w:szCs w:val="20"/>
                <w:lang w:val="es-SV"/>
              </w:rPr>
              <w:t xml:space="preserve"> del MCP-ES, presentó al Pleno el calendario de actividades programadas para el mes de julio de 2026. Explicó que este se construye a partir de la planificación anual aprobada en diciembre de 2025 y se actualiza periódicamente para incorporar nuevas actividades derivadas de los procesos de implementación de las subvenciones y de las necesidades institucionales que surgen durante el año.</w:t>
            </w:r>
          </w:p>
          <w:p w14:paraId="4998F849" w14:textId="77777777" w:rsidR="004E76D2" w:rsidRDefault="004E76D2" w:rsidP="004E76D2">
            <w:pPr>
              <w:jc w:val="both"/>
              <w:rPr>
                <w:bCs/>
                <w:sz w:val="20"/>
                <w:szCs w:val="20"/>
                <w:lang w:val="es-SV"/>
              </w:rPr>
            </w:pPr>
            <w:r w:rsidRPr="004E76D2">
              <w:rPr>
                <w:bCs/>
                <w:sz w:val="20"/>
                <w:szCs w:val="20"/>
                <w:lang w:val="es-SV"/>
              </w:rPr>
              <w:lastRenderedPageBreak/>
              <w:t>Indicó que el calendario se presenta en dos apartados: el primero corresponde a las actividades internas del MCP-ES y el segundo a los espacios de coordinación y participación con otras plataformas nacionales y regionales, en cumplimiento del componente de participación establecido en el Marco de Desempeño del mecanismo.</w:t>
            </w:r>
          </w:p>
          <w:p w14:paraId="7C039A83" w14:textId="77777777" w:rsidR="00FB7FEA" w:rsidRPr="004E76D2" w:rsidRDefault="00FB7FEA" w:rsidP="004E76D2">
            <w:pPr>
              <w:jc w:val="both"/>
              <w:rPr>
                <w:bCs/>
                <w:sz w:val="20"/>
                <w:szCs w:val="20"/>
                <w:lang w:val="es-SV"/>
              </w:rPr>
            </w:pPr>
          </w:p>
          <w:p w14:paraId="0A14A275" w14:textId="77777777" w:rsidR="00B51D71" w:rsidRPr="00D67CDC" w:rsidRDefault="004E76D2" w:rsidP="004E76D2">
            <w:pPr>
              <w:jc w:val="both"/>
              <w:rPr>
                <w:b/>
                <w:sz w:val="20"/>
                <w:szCs w:val="20"/>
                <w:lang w:val="es-SV"/>
              </w:rPr>
            </w:pPr>
            <w:r w:rsidRPr="00D67CDC">
              <w:rPr>
                <w:b/>
                <w:sz w:val="20"/>
                <w:szCs w:val="20"/>
                <w:lang w:val="es-SV"/>
              </w:rPr>
              <w:t>En relación con las actividades internas, informó que</w:t>
            </w:r>
            <w:r w:rsidR="00B51D71" w:rsidRPr="00D67CDC">
              <w:rPr>
                <w:b/>
                <w:sz w:val="20"/>
                <w:szCs w:val="20"/>
                <w:lang w:val="es-SV"/>
              </w:rPr>
              <w:t>:</w:t>
            </w:r>
          </w:p>
          <w:p w14:paraId="299BACBE" w14:textId="77777777" w:rsidR="00B51D71" w:rsidRDefault="00B51D71" w:rsidP="004E76D2">
            <w:pPr>
              <w:jc w:val="both"/>
              <w:rPr>
                <w:bCs/>
                <w:sz w:val="20"/>
                <w:szCs w:val="20"/>
                <w:lang w:val="es-SV"/>
              </w:rPr>
            </w:pPr>
          </w:p>
          <w:p w14:paraId="3BEB8A5F" w14:textId="77777777" w:rsidR="00BD10D0" w:rsidRPr="00153035" w:rsidRDefault="00BD10D0" w:rsidP="00BD10D0">
            <w:pPr>
              <w:pStyle w:val="Prrafodelista"/>
              <w:numPr>
                <w:ilvl w:val="0"/>
                <w:numId w:val="31"/>
              </w:numPr>
              <w:jc w:val="both"/>
              <w:rPr>
                <w:rFonts w:ascii="Times New Roman" w:hAnsi="Times New Roman"/>
                <w:bCs/>
                <w:sz w:val="20"/>
                <w:szCs w:val="20"/>
                <w:lang w:val="es-SV" w:eastAsia="es-SV"/>
              </w:rPr>
            </w:pPr>
            <w:r w:rsidRPr="00153035">
              <w:rPr>
                <w:rFonts w:ascii="Times New Roman" w:hAnsi="Times New Roman"/>
                <w:b/>
                <w:sz w:val="20"/>
                <w:szCs w:val="20"/>
                <w:lang w:val="es-SV" w:eastAsia="es-SV"/>
              </w:rPr>
              <w:t>Comité de Sostenibilidad:</w:t>
            </w:r>
            <w:r w:rsidRPr="00153035">
              <w:rPr>
                <w:rFonts w:ascii="Times New Roman" w:hAnsi="Times New Roman"/>
                <w:bCs/>
                <w:sz w:val="20"/>
                <w:szCs w:val="20"/>
                <w:lang w:val="es-SV" w:eastAsia="es-SV"/>
              </w:rPr>
              <w:t xml:space="preserve"> reunión programada para el 1 de julio de 2026, con el apoyo del Consejo Superior de Salud Pública, institución que continuará facilitando el espacio para el desarrollo de las sesiones del comité.</w:t>
            </w:r>
          </w:p>
          <w:p w14:paraId="56282FCF" w14:textId="18E88F59" w:rsidR="00BD10D0" w:rsidRPr="00153035" w:rsidRDefault="00BD10D0" w:rsidP="00BD10D0">
            <w:pPr>
              <w:pStyle w:val="Prrafodelista"/>
              <w:numPr>
                <w:ilvl w:val="0"/>
                <w:numId w:val="31"/>
              </w:numPr>
              <w:jc w:val="both"/>
              <w:rPr>
                <w:rFonts w:ascii="Times New Roman" w:hAnsi="Times New Roman"/>
                <w:bCs/>
                <w:sz w:val="20"/>
                <w:szCs w:val="20"/>
                <w:lang w:val="es-SV" w:eastAsia="es-SV"/>
              </w:rPr>
            </w:pPr>
            <w:r w:rsidRPr="00153035">
              <w:rPr>
                <w:rFonts w:ascii="Times New Roman" w:hAnsi="Times New Roman"/>
                <w:b/>
                <w:sz w:val="20"/>
                <w:szCs w:val="20"/>
                <w:lang w:val="es-SV" w:eastAsia="es-SV"/>
              </w:rPr>
              <w:t xml:space="preserve">Taller de fortalecimiento sobre </w:t>
            </w:r>
            <w:r w:rsidR="006D76C3" w:rsidRPr="00153035">
              <w:rPr>
                <w:rFonts w:ascii="Times New Roman" w:hAnsi="Times New Roman"/>
                <w:b/>
                <w:sz w:val="20"/>
                <w:szCs w:val="20"/>
                <w:lang w:val="es-SV" w:eastAsia="es-SV"/>
              </w:rPr>
              <w:t>género, estigma, discriminación</w:t>
            </w:r>
            <w:r w:rsidRPr="00153035">
              <w:rPr>
                <w:rFonts w:ascii="Times New Roman" w:hAnsi="Times New Roman"/>
                <w:bCs/>
                <w:sz w:val="20"/>
                <w:szCs w:val="20"/>
                <w:lang w:val="es-SV" w:eastAsia="es-SV"/>
              </w:rPr>
              <w:t xml:space="preserve">: programada para el 14 de julio de 2026, como parte del proceso continuo de fortalecimiento de capacidades de los miembros del MCP-ES. Explicó </w:t>
            </w:r>
            <w:proofErr w:type="gramStart"/>
            <w:r w:rsidRPr="00153035">
              <w:rPr>
                <w:rFonts w:ascii="Times New Roman" w:hAnsi="Times New Roman"/>
                <w:bCs/>
                <w:sz w:val="20"/>
                <w:szCs w:val="20"/>
                <w:lang w:val="es-SV" w:eastAsia="es-SV"/>
              </w:rPr>
              <w:t>que  contará</w:t>
            </w:r>
            <w:proofErr w:type="gramEnd"/>
            <w:r w:rsidRPr="00153035">
              <w:rPr>
                <w:rFonts w:ascii="Times New Roman" w:hAnsi="Times New Roman"/>
                <w:bCs/>
                <w:sz w:val="20"/>
                <w:szCs w:val="20"/>
                <w:lang w:val="es-SV" w:eastAsia="es-SV"/>
              </w:rPr>
              <w:t xml:space="preserve"> con el apoyo de Plan Interna</w:t>
            </w:r>
            <w:r w:rsidR="00322E35">
              <w:rPr>
                <w:rFonts w:ascii="Times New Roman" w:hAnsi="Times New Roman"/>
                <w:bCs/>
                <w:sz w:val="20"/>
                <w:szCs w:val="20"/>
                <w:lang w:val="es-SV" w:eastAsia="es-SV"/>
              </w:rPr>
              <w:t>cional</w:t>
            </w:r>
            <w:r w:rsidRPr="00153035">
              <w:rPr>
                <w:rFonts w:ascii="Times New Roman" w:hAnsi="Times New Roman"/>
                <w:bCs/>
                <w:sz w:val="20"/>
                <w:szCs w:val="20"/>
                <w:lang w:val="es-SV" w:eastAsia="es-SV"/>
              </w:rPr>
              <w:t xml:space="preserve"> para disponer de un espacio con mayor capacidad. Asimismo, informó que la facilitación estará a cargo de la Lcda. Alexia Alvarado y exhortó a los miembros del Pleno a participar activamente en esta jornada, recordando que el fortalecimiento en derechos humanos, género, estigma y discriminación constituye un compromiso institucional asumido por el MCP-ES desde años anteriores.</w:t>
            </w:r>
          </w:p>
          <w:p w14:paraId="5EBEF51C" w14:textId="04D9D04A" w:rsidR="00BD10D0" w:rsidRPr="00153035" w:rsidRDefault="00BD10D0" w:rsidP="00BD10D0">
            <w:pPr>
              <w:pStyle w:val="Prrafodelista"/>
              <w:numPr>
                <w:ilvl w:val="0"/>
                <w:numId w:val="31"/>
              </w:numPr>
              <w:jc w:val="both"/>
              <w:rPr>
                <w:rFonts w:ascii="Times New Roman" w:hAnsi="Times New Roman"/>
                <w:bCs/>
                <w:sz w:val="20"/>
                <w:szCs w:val="20"/>
                <w:lang w:val="es-SV" w:eastAsia="es-SV"/>
              </w:rPr>
            </w:pPr>
            <w:r w:rsidRPr="00ED5D73">
              <w:rPr>
                <w:rFonts w:ascii="Times New Roman" w:hAnsi="Times New Roman"/>
                <w:b/>
                <w:sz w:val="20"/>
                <w:szCs w:val="20"/>
                <w:lang w:val="es-SV" w:eastAsia="es-SV"/>
              </w:rPr>
              <w:t xml:space="preserve">Comité Conjunto: </w:t>
            </w:r>
            <w:r w:rsidRPr="00ED5D73">
              <w:rPr>
                <w:rFonts w:ascii="Times New Roman" w:hAnsi="Times New Roman"/>
                <w:bCs/>
                <w:sz w:val="20"/>
                <w:szCs w:val="20"/>
                <w:lang w:val="es-SV" w:eastAsia="es-SV"/>
              </w:rPr>
              <w:t>reunión programada para el 28 de julio de 2026, con el objetivo de dar seguimiento a la implementación de la estrategia de comunicación digital y a las campañas institucionales</w:t>
            </w:r>
            <w:r w:rsidR="00ED5D73" w:rsidRPr="00ED5D73">
              <w:rPr>
                <w:rFonts w:ascii="Times New Roman" w:hAnsi="Times New Roman"/>
                <w:bCs/>
                <w:sz w:val="20"/>
                <w:szCs w:val="20"/>
                <w:lang w:val="es-SV" w:eastAsia="es-SV"/>
              </w:rPr>
              <w:t xml:space="preserve"> a ser aprobadas</w:t>
            </w:r>
            <w:r w:rsidRPr="00ED5D73">
              <w:rPr>
                <w:rFonts w:ascii="Times New Roman" w:hAnsi="Times New Roman"/>
                <w:bCs/>
                <w:sz w:val="20"/>
                <w:szCs w:val="20"/>
                <w:lang w:val="es-SV" w:eastAsia="es-SV"/>
              </w:rPr>
              <w:t xml:space="preserve"> por el MCP-ES. La Directora Ejecutiva invitó a los miembros a seguir y difundir los contenidos publicados en las redes sociales </w:t>
            </w:r>
            <w:r w:rsidRPr="00153035">
              <w:rPr>
                <w:rFonts w:ascii="Times New Roman" w:hAnsi="Times New Roman"/>
                <w:bCs/>
                <w:sz w:val="20"/>
                <w:szCs w:val="20"/>
                <w:lang w:val="es-SV" w:eastAsia="es-SV"/>
              </w:rPr>
              <w:t>institucionales.</w:t>
            </w:r>
          </w:p>
          <w:p w14:paraId="232EEE3F" w14:textId="661E4BFB" w:rsidR="00BD10D0" w:rsidRPr="00153035" w:rsidRDefault="00BD10D0" w:rsidP="00BD10D0">
            <w:pPr>
              <w:pStyle w:val="Prrafodelista"/>
              <w:numPr>
                <w:ilvl w:val="0"/>
                <w:numId w:val="31"/>
              </w:numPr>
              <w:jc w:val="both"/>
              <w:rPr>
                <w:rFonts w:ascii="Times New Roman" w:hAnsi="Times New Roman"/>
                <w:bCs/>
                <w:sz w:val="20"/>
                <w:szCs w:val="20"/>
                <w:lang w:val="es-SV" w:eastAsia="es-SV"/>
              </w:rPr>
            </w:pPr>
            <w:r w:rsidRPr="00153035">
              <w:rPr>
                <w:rFonts w:ascii="Times New Roman" w:hAnsi="Times New Roman"/>
                <w:b/>
                <w:sz w:val="20"/>
                <w:szCs w:val="20"/>
                <w:lang w:val="es-SV" w:eastAsia="es-SV"/>
              </w:rPr>
              <w:t xml:space="preserve">Reunión Plenaria </w:t>
            </w:r>
            <w:r w:rsidR="00C27570">
              <w:rPr>
                <w:rFonts w:ascii="Times New Roman" w:hAnsi="Times New Roman"/>
                <w:b/>
                <w:sz w:val="20"/>
                <w:szCs w:val="20"/>
                <w:lang w:val="es-SV" w:eastAsia="es-SV"/>
              </w:rPr>
              <w:t>ME</w:t>
            </w:r>
            <w:r w:rsidRPr="00153035">
              <w:rPr>
                <w:rFonts w:ascii="Times New Roman" w:hAnsi="Times New Roman"/>
                <w:b/>
                <w:sz w:val="20"/>
                <w:szCs w:val="20"/>
                <w:lang w:val="es-SV" w:eastAsia="es-SV"/>
              </w:rPr>
              <w:t>04-2026:</w:t>
            </w:r>
            <w:r w:rsidRPr="00153035">
              <w:rPr>
                <w:rFonts w:ascii="Times New Roman" w:hAnsi="Times New Roman"/>
                <w:bCs/>
                <w:sz w:val="20"/>
                <w:szCs w:val="20"/>
                <w:lang w:val="es-SV" w:eastAsia="es-SV"/>
              </w:rPr>
              <w:t xml:space="preserve"> prevista para el 30 de julio de 2026, la cual se propuso desarrollar en modalidad virtual por criterios de optimización de recursos institucionales. Asimismo, informó que las reuniones correspondientes a agosto y septiembre se proyectan de manera presencial.</w:t>
            </w:r>
          </w:p>
          <w:p w14:paraId="7286A791" w14:textId="705A33CB" w:rsidR="00E55A2B" w:rsidRPr="004E76D2" w:rsidRDefault="00BD10D0" w:rsidP="00BD10D0">
            <w:pPr>
              <w:jc w:val="both"/>
              <w:rPr>
                <w:bCs/>
                <w:sz w:val="20"/>
                <w:szCs w:val="20"/>
                <w:lang w:val="es-SV"/>
              </w:rPr>
            </w:pPr>
            <w:r w:rsidRPr="00BD10D0">
              <w:rPr>
                <w:bCs/>
                <w:sz w:val="20"/>
                <w:szCs w:val="20"/>
                <w:lang w:val="es-SV"/>
              </w:rPr>
              <w:t xml:space="preserve">Posteriormente, explicó que las convocatorias se realizan </w:t>
            </w:r>
            <w:r w:rsidR="00621B05">
              <w:rPr>
                <w:bCs/>
                <w:sz w:val="20"/>
                <w:szCs w:val="20"/>
                <w:lang w:val="es-SV"/>
              </w:rPr>
              <w:t xml:space="preserve">al </w:t>
            </w:r>
            <w:proofErr w:type="gramStart"/>
            <w:r w:rsidR="00621B05">
              <w:rPr>
                <w:bCs/>
                <w:sz w:val="20"/>
                <w:szCs w:val="20"/>
                <w:lang w:val="es-SV"/>
              </w:rPr>
              <w:t xml:space="preserve">interior </w:t>
            </w:r>
            <w:r w:rsidRPr="00BD10D0">
              <w:rPr>
                <w:bCs/>
                <w:sz w:val="20"/>
                <w:szCs w:val="20"/>
                <w:lang w:val="es-SV"/>
              </w:rPr>
              <w:t xml:space="preserve"> de</w:t>
            </w:r>
            <w:proofErr w:type="gramEnd"/>
            <w:r w:rsidRPr="00BD10D0">
              <w:rPr>
                <w:bCs/>
                <w:sz w:val="20"/>
                <w:szCs w:val="20"/>
                <w:lang w:val="es-SV"/>
              </w:rPr>
              <w:t xml:space="preserve"> cada comité, por lo que únicamente reciben invitación quienes forman parte del órgano correspondiente; no obstante, cuando la naturaleza de un tema lo requiere, pueden extenderse invitaciones específicas a otros miembros o personas expertas. Asimismo, señaló que las actas de las reuniones plenarias incorporan un apartado de invitados, con el propósito de dejar constancia de la participación de personas que, sin ser miembros del Pleno, intervienen en el desarrollo de determinados puntos de agenda.</w:t>
            </w:r>
          </w:p>
          <w:p w14:paraId="0D219F30" w14:textId="77777777" w:rsidR="004E76D2" w:rsidRDefault="004E76D2" w:rsidP="00E55A2B">
            <w:pPr>
              <w:jc w:val="both"/>
              <w:rPr>
                <w:bCs/>
                <w:sz w:val="20"/>
                <w:szCs w:val="20"/>
              </w:rPr>
            </w:pPr>
          </w:p>
          <w:p w14:paraId="7300B6BD" w14:textId="7AB354B5" w:rsidR="00241675" w:rsidRDefault="00241675" w:rsidP="00241675">
            <w:pPr>
              <w:jc w:val="both"/>
              <w:rPr>
                <w:b/>
                <w:bCs/>
                <w:sz w:val="20"/>
                <w:szCs w:val="20"/>
                <w:lang w:val="es-SV"/>
              </w:rPr>
            </w:pPr>
            <w:r w:rsidRPr="00241675">
              <w:rPr>
                <w:b/>
                <w:bCs/>
                <w:sz w:val="20"/>
                <w:szCs w:val="20"/>
                <w:lang w:val="es-SV"/>
              </w:rPr>
              <w:t>Coordinación con otras plataformas e instancias</w:t>
            </w:r>
            <w:r>
              <w:rPr>
                <w:b/>
                <w:bCs/>
                <w:sz w:val="20"/>
                <w:szCs w:val="20"/>
                <w:lang w:val="es-SV"/>
              </w:rPr>
              <w:t>:</w:t>
            </w:r>
          </w:p>
          <w:p w14:paraId="5460C910" w14:textId="77777777" w:rsidR="00241675" w:rsidRPr="00241675" w:rsidRDefault="00241675" w:rsidP="00241675">
            <w:pPr>
              <w:jc w:val="both"/>
              <w:rPr>
                <w:b/>
                <w:bCs/>
                <w:sz w:val="20"/>
                <w:szCs w:val="20"/>
                <w:lang w:val="es-SV"/>
              </w:rPr>
            </w:pPr>
          </w:p>
          <w:p w14:paraId="7D6F75BB" w14:textId="1FE00C16" w:rsidR="00241675" w:rsidRPr="00241675" w:rsidRDefault="00241675" w:rsidP="00241675">
            <w:pPr>
              <w:jc w:val="both"/>
              <w:rPr>
                <w:bCs/>
                <w:sz w:val="20"/>
                <w:szCs w:val="20"/>
                <w:lang w:val="es-SV"/>
              </w:rPr>
            </w:pPr>
            <w:r w:rsidRPr="00241675">
              <w:rPr>
                <w:bCs/>
                <w:sz w:val="20"/>
                <w:szCs w:val="20"/>
                <w:lang w:val="es-SV"/>
              </w:rPr>
              <w:t xml:space="preserve">En relación con las actividades de coordinación externa, la Lcda. </w:t>
            </w:r>
            <w:r>
              <w:rPr>
                <w:bCs/>
                <w:sz w:val="20"/>
                <w:szCs w:val="20"/>
                <w:lang w:val="es-SV"/>
              </w:rPr>
              <w:t xml:space="preserve">Marta Alicia de </w:t>
            </w:r>
            <w:r w:rsidR="00823465">
              <w:rPr>
                <w:bCs/>
                <w:sz w:val="20"/>
                <w:szCs w:val="20"/>
                <w:lang w:val="es-SV"/>
              </w:rPr>
              <w:t xml:space="preserve">Magaña </w:t>
            </w:r>
            <w:r w:rsidR="00823465" w:rsidRPr="00241675">
              <w:rPr>
                <w:bCs/>
                <w:sz w:val="20"/>
                <w:szCs w:val="20"/>
                <w:lang w:val="es-SV"/>
              </w:rPr>
              <w:t>informó</w:t>
            </w:r>
            <w:r w:rsidRPr="00241675">
              <w:rPr>
                <w:bCs/>
                <w:sz w:val="20"/>
                <w:szCs w:val="20"/>
                <w:lang w:val="es-SV"/>
              </w:rPr>
              <w:t xml:space="preserve"> sobre </w:t>
            </w:r>
            <w:r w:rsidR="00472A25">
              <w:rPr>
                <w:bCs/>
                <w:sz w:val="20"/>
                <w:szCs w:val="20"/>
                <w:lang w:val="es-SV"/>
              </w:rPr>
              <w:t xml:space="preserve">las </w:t>
            </w:r>
            <w:r w:rsidRPr="00241675">
              <w:rPr>
                <w:bCs/>
                <w:sz w:val="20"/>
                <w:szCs w:val="20"/>
                <w:lang w:val="es-SV"/>
              </w:rPr>
              <w:t>reuniones programadas para el mes de julio:</w:t>
            </w:r>
          </w:p>
          <w:p w14:paraId="58ABD5C6" w14:textId="77777777" w:rsidR="00D67CDC" w:rsidRPr="00241675" w:rsidRDefault="00D67CDC" w:rsidP="00E55A2B">
            <w:pPr>
              <w:jc w:val="both"/>
              <w:rPr>
                <w:bCs/>
                <w:sz w:val="20"/>
                <w:szCs w:val="20"/>
                <w:lang w:val="es-SV"/>
              </w:rPr>
            </w:pPr>
          </w:p>
          <w:p w14:paraId="79167ED1" w14:textId="384F51C9" w:rsidR="00684BAD" w:rsidRPr="00684BAD" w:rsidRDefault="00684BAD" w:rsidP="00684BAD">
            <w:pPr>
              <w:numPr>
                <w:ilvl w:val="0"/>
                <w:numId w:val="33"/>
              </w:numPr>
              <w:jc w:val="both"/>
              <w:rPr>
                <w:bCs/>
                <w:sz w:val="20"/>
                <w:szCs w:val="20"/>
                <w:lang w:val="es-SV"/>
              </w:rPr>
            </w:pPr>
            <w:r w:rsidRPr="00684BAD">
              <w:rPr>
                <w:b/>
                <w:bCs/>
                <w:sz w:val="20"/>
                <w:szCs w:val="20"/>
                <w:lang w:val="es-SV"/>
              </w:rPr>
              <w:t>Reunión de seguimiento con el Fondo Mundial (</w:t>
            </w:r>
            <w:r w:rsidR="006A3461">
              <w:rPr>
                <w:b/>
                <w:bCs/>
                <w:sz w:val="20"/>
                <w:szCs w:val="20"/>
                <w:lang w:val="es-SV"/>
              </w:rPr>
              <w:t>1</w:t>
            </w:r>
            <w:r w:rsidRPr="00684BAD">
              <w:rPr>
                <w:b/>
                <w:bCs/>
                <w:sz w:val="20"/>
                <w:szCs w:val="20"/>
                <w:lang w:val="es-SV"/>
              </w:rPr>
              <w:t xml:space="preserve"> de julio de 2026):</w:t>
            </w:r>
            <w:r w:rsidRPr="00684BAD">
              <w:rPr>
                <w:bCs/>
                <w:sz w:val="20"/>
                <w:szCs w:val="20"/>
                <w:lang w:val="es-SV"/>
              </w:rPr>
              <w:t xml:space="preserve"> Se desarrollará una reunión entre la Presidencia y la Dirección Ejecutiva del MCP-ES, el Gerente de Portafolio del Fondo Mundial y la Coordinadora Técnica de la Secretaría del Fondo Mundial, con el propósito de dar seguimiento a la implementación de las subvenciones y abordar temas estratégicos relacionados con la respuesta nacional al VIH y la tuberculosis. Informó que, a solicitud del Fondo Mundial, estas reuniones continúan realizándose con la participación de la Presidencia y la Dirección Ejecutiva, quienes posteriormente comparten con el Pleno los principales resultados y acuerdos alcanzados. </w:t>
            </w:r>
          </w:p>
          <w:p w14:paraId="6F0C04DE" w14:textId="08CD0858" w:rsidR="00684BAD" w:rsidRPr="00684BAD" w:rsidRDefault="00684BAD" w:rsidP="00684BAD">
            <w:pPr>
              <w:numPr>
                <w:ilvl w:val="0"/>
                <w:numId w:val="33"/>
              </w:numPr>
              <w:jc w:val="both"/>
              <w:rPr>
                <w:bCs/>
                <w:sz w:val="20"/>
                <w:szCs w:val="20"/>
                <w:lang w:val="es-SV"/>
              </w:rPr>
            </w:pPr>
            <w:r w:rsidRPr="00684BAD">
              <w:rPr>
                <w:b/>
                <w:bCs/>
                <w:sz w:val="20"/>
                <w:szCs w:val="20"/>
                <w:lang w:val="es-SV"/>
              </w:rPr>
              <w:t>Jornadas para el planteamiento y análisis de escenarios de transición (9 y 16 de julio de 2026):</w:t>
            </w:r>
            <w:r w:rsidRPr="00684BAD">
              <w:rPr>
                <w:bCs/>
                <w:sz w:val="20"/>
                <w:szCs w:val="20"/>
                <w:lang w:val="es-SV"/>
              </w:rPr>
              <w:t xml:space="preserve"> Como parte del proceso de sostenibilidad y transición hacia el Ciclo de Subvención 8, se desarrollarán reuniones técnicas en coordinación con el Ministerio de Salud, Plan International</w:t>
            </w:r>
            <w:r w:rsidR="00E63FDC">
              <w:rPr>
                <w:bCs/>
                <w:sz w:val="20"/>
                <w:szCs w:val="20"/>
                <w:lang w:val="es-SV"/>
              </w:rPr>
              <w:t xml:space="preserve">, </w:t>
            </w:r>
            <w:r w:rsidR="00932399">
              <w:rPr>
                <w:bCs/>
                <w:sz w:val="20"/>
                <w:szCs w:val="20"/>
                <w:lang w:val="es-SV"/>
              </w:rPr>
              <w:t>ONUSIDA</w:t>
            </w:r>
            <w:r w:rsidR="00E63FDC">
              <w:rPr>
                <w:bCs/>
                <w:sz w:val="20"/>
                <w:szCs w:val="20"/>
                <w:lang w:val="es-SV"/>
              </w:rPr>
              <w:t xml:space="preserve"> El Salvador y el MCP-ES. </w:t>
            </w:r>
            <w:r w:rsidRPr="00684BAD">
              <w:rPr>
                <w:bCs/>
                <w:sz w:val="20"/>
                <w:szCs w:val="20"/>
                <w:lang w:val="es-SV"/>
              </w:rPr>
              <w:t xml:space="preserve"> Explicó que la participación será definida de acuerdo con los perfiles técnicos requeridos para cada jornada. </w:t>
            </w:r>
          </w:p>
          <w:p w14:paraId="3B23BD0C" w14:textId="18C412BE" w:rsidR="00684BAD" w:rsidRPr="00684BAD" w:rsidRDefault="00684BAD" w:rsidP="00684BAD">
            <w:pPr>
              <w:numPr>
                <w:ilvl w:val="0"/>
                <w:numId w:val="33"/>
              </w:numPr>
              <w:jc w:val="both"/>
              <w:rPr>
                <w:bCs/>
                <w:sz w:val="20"/>
                <w:szCs w:val="20"/>
                <w:lang w:val="es-SV"/>
              </w:rPr>
            </w:pPr>
            <w:r w:rsidRPr="00684BAD">
              <w:rPr>
                <w:b/>
                <w:bCs/>
                <w:sz w:val="20"/>
                <w:szCs w:val="20"/>
                <w:lang w:val="es-SV"/>
              </w:rPr>
              <w:t xml:space="preserve">Subcomisión de Monitoreo de </w:t>
            </w:r>
            <w:r w:rsidR="00827DC5" w:rsidRPr="00684BAD">
              <w:rPr>
                <w:b/>
                <w:bCs/>
                <w:sz w:val="20"/>
                <w:szCs w:val="20"/>
                <w:lang w:val="es-SV"/>
              </w:rPr>
              <w:t>CONAV</w:t>
            </w:r>
            <w:r w:rsidR="00827DC5">
              <w:rPr>
                <w:b/>
                <w:bCs/>
                <w:sz w:val="20"/>
                <w:szCs w:val="20"/>
                <w:lang w:val="es-SV"/>
              </w:rPr>
              <w:t>IH</w:t>
            </w:r>
            <w:r w:rsidRPr="00684BAD">
              <w:rPr>
                <w:b/>
                <w:bCs/>
                <w:sz w:val="20"/>
                <w:szCs w:val="20"/>
                <w:lang w:val="es-SV"/>
              </w:rPr>
              <w:t xml:space="preserve"> (20 de julio de 2026):</w:t>
            </w:r>
            <w:r w:rsidRPr="00684BAD">
              <w:rPr>
                <w:bCs/>
                <w:sz w:val="20"/>
                <w:szCs w:val="20"/>
                <w:lang w:val="es-SV"/>
              </w:rPr>
              <w:t xml:space="preserve"> Se llevará a cabo la reunión ordinaria de la Subcomisión de Monitoreo, organizada por la Secretaría Técnica de CONAVI</w:t>
            </w:r>
            <w:r w:rsidR="00C02B16">
              <w:rPr>
                <w:bCs/>
                <w:sz w:val="20"/>
                <w:szCs w:val="20"/>
                <w:lang w:val="es-SV"/>
              </w:rPr>
              <w:t>H</w:t>
            </w:r>
            <w:r w:rsidRPr="00684BAD">
              <w:rPr>
                <w:bCs/>
                <w:sz w:val="20"/>
                <w:szCs w:val="20"/>
                <w:lang w:val="es-SV"/>
              </w:rPr>
              <w:t xml:space="preserve">, en la que participarán los miembros designados por el MCP-ES para dicho espacio de coordinación. </w:t>
            </w:r>
          </w:p>
          <w:p w14:paraId="65184DB3" w14:textId="43802898" w:rsidR="00684BAD" w:rsidRDefault="00684BAD" w:rsidP="00684BAD">
            <w:pPr>
              <w:numPr>
                <w:ilvl w:val="0"/>
                <w:numId w:val="33"/>
              </w:numPr>
              <w:jc w:val="both"/>
              <w:rPr>
                <w:bCs/>
                <w:sz w:val="20"/>
                <w:szCs w:val="20"/>
                <w:lang w:val="es-SV"/>
              </w:rPr>
            </w:pPr>
            <w:r w:rsidRPr="00684BAD">
              <w:rPr>
                <w:b/>
                <w:bCs/>
                <w:sz w:val="20"/>
                <w:szCs w:val="20"/>
                <w:lang w:val="es-SV"/>
              </w:rPr>
              <w:t>Jornadas para el costeo de actividades y escenarios priorizados (23 y 24 de julio de 2026):</w:t>
            </w:r>
            <w:r w:rsidRPr="00684BAD">
              <w:rPr>
                <w:bCs/>
                <w:sz w:val="20"/>
                <w:szCs w:val="20"/>
                <w:lang w:val="es-SV"/>
              </w:rPr>
              <w:t xml:space="preserve"> Continuarán las reuniones técnicas desarrolladas </w:t>
            </w:r>
            <w:r w:rsidR="00886B6B" w:rsidRPr="00684BAD">
              <w:rPr>
                <w:bCs/>
                <w:sz w:val="20"/>
                <w:szCs w:val="20"/>
                <w:lang w:val="es-SV"/>
              </w:rPr>
              <w:t>juntamente con</w:t>
            </w:r>
            <w:r w:rsidRPr="00684BAD">
              <w:rPr>
                <w:bCs/>
                <w:sz w:val="20"/>
                <w:szCs w:val="20"/>
                <w:lang w:val="es-SV"/>
              </w:rPr>
              <w:t xml:space="preserve"> el Ministerio de Salud, Plan International</w:t>
            </w:r>
            <w:r w:rsidR="00886B6B">
              <w:rPr>
                <w:bCs/>
                <w:sz w:val="20"/>
                <w:szCs w:val="20"/>
                <w:lang w:val="es-SV"/>
              </w:rPr>
              <w:t xml:space="preserve">, ONUSIDA El Salvador </w:t>
            </w:r>
            <w:r w:rsidRPr="00684BAD">
              <w:rPr>
                <w:bCs/>
                <w:sz w:val="20"/>
                <w:szCs w:val="20"/>
                <w:lang w:val="es-SV"/>
              </w:rPr>
              <w:t xml:space="preserve">y el </w:t>
            </w:r>
            <w:r w:rsidR="00886B6B">
              <w:rPr>
                <w:bCs/>
                <w:sz w:val="20"/>
                <w:szCs w:val="20"/>
                <w:lang w:val="es-SV"/>
              </w:rPr>
              <w:t xml:space="preserve">MCP-ES, </w:t>
            </w:r>
            <w:r w:rsidRPr="00684BAD">
              <w:rPr>
                <w:bCs/>
                <w:sz w:val="20"/>
                <w:szCs w:val="20"/>
                <w:lang w:val="es-SV"/>
              </w:rPr>
              <w:t xml:space="preserve">para avanzar en el </w:t>
            </w:r>
            <w:proofErr w:type="spellStart"/>
            <w:r w:rsidRPr="00684BAD">
              <w:rPr>
                <w:bCs/>
                <w:sz w:val="20"/>
                <w:szCs w:val="20"/>
                <w:lang w:val="es-SV"/>
              </w:rPr>
              <w:t>costeo</w:t>
            </w:r>
            <w:proofErr w:type="spellEnd"/>
            <w:r w:rsidRPr="00684BAD">
              <w:rPr>
                <w:bCs/>
                <w:sz w:val="20"/>
                <w:szCs w:val="20"/>
                <w:lang w:val="es-SV"/>
              </w:rPr>
              <w:t xml:space="preserve"> de las actividades y escenarios priorizados del proceso de transición. Durante la presentación, la Dra. Celina de Miranda aclaró que la jornada del </w:t>
            </w:r>
            <w:r w:rsidRPr="00684BAD">
              <w:rPr>
                <w:b/>
                <w:bCs/>
                <w:sz w:val="20"/>
                <w:szCs w:val="20"/>
                <w:lang w:val="es-SV"/>
              </w:rPr>
              <w:t>24 de julio</w:t>
            </w:r>
            <w:r w:rsidRPr="00684BAD">
              <w:rPr>
                <w:bCs/>
                <w:sz w:val="20"/>
                <w:szCs w:val="20"/>
                <w:lang w:val="es-SV"/>
              </w:rPr>
              <w:t xml:space="preserve"> se realizará en las instalaciones del</w:t>
            </w:r>
            <w:r w:rsidR="00241A99">
              <w:rPr>
                <w:bCs/>
                <w:sz w:val="20"/>
                <w:szCs w:val="20"/>
                <w:lang w:val="es-SV"/>
              </w:rPr>
              <w:t xml:space="preserve"> edificio de Naciones Unidas</w:t>
            </w:r>
            <w:r w:rsidRPr="00684BAD">
              <w:rPr>
                <w:bCs/>
                <w:sz w:val="20"/>
                <w:szCs w:val="20"/>
                <w:lang w:val="es-SV"/>
              </w:rPr>
              <w:t xml:space="preserve">, mientras que el lugar correspondiente al </w:t>
            </w:r>
            <w:r w:rsidRPr="00684BAD">
              <w:rPr>
                <w:b/>
                <w:bCs/>
                <w:sz w:val="20"/>
                <w:szCs w:val="20"/>
                <w:lang w:val="es-SV"/>
              </w:rPr>
              <w:t>23 de julio</w:t>
            </w:r>
            <w:r w:rsidRPr="00684BAD">
              <w:rPr>
                <w:bCs/>
                <w:sz w:val="20"/>
                <w:szCs w:val="20"/>
                <w:lang w:val="es-SV"/>
              </w:rPr>
              <w:t xml:space="preserve"> aún se encontraba pendiente de confirmación y sería actualizado oportunamente en el calendario institucional. </w:t>
            </w:r>
          </w:p>
          <w:p w14:paraId="36729198" w14:textId="77777777" w:rsidR="00241A99" w:rsidRPr="00684BAD" w:rsidRDefault="00241A99" w:rsidP="00241A99">
            <w:pPr>
              <w:ind w:left="720"/>
              <w:jc w:val="both"/>
              <w:rPr>
                <w:bCs/>
                <w:sz w:val="20"/>
                <w:szCs w:val="20"/>
                <w:lang w:val="es-SV"/>
              </w:rPr>
            </w:pPr>
          </w:p>
          <w:p w14:paraId="7069ABC8" w14:textId="0B09A39A" w:rsidR="00684BAD" w:rsidRPr="00684BAD" w:rsidRDefault="00684BAD" w:rsidP="00684BAD">
            <w:pPr>
              <w:jc w:val="both"/>
              <w:rPr>
                <w:bCs/>
                <w:sz w:val="20"/>
                <w:szCs w:val="20"/>
                <w:lang w:val="es-SV"/>
              </w:rPr>
            </w:pPr>
            <w:r w:rsidRPr="00684BAD">
              <w:rPr>
                <w:bCs/>
                <w:sz w:val="20"/>
                <w:szCs w:val="20"/>
                <w:lang w:val="es-SV"/>
              </w:rPr>
              <w:t xml:space="preserve">Finalmente, la </w:t>
            </w:r>
            <w:r w:rsidRPr="00241A99">
              <w:rPr>
                <w:b/>
                <w:sz w:val="20"/>
                <w:szCs w:val="20"/>
                <w:lang w:val="es-SV"/>
              </w:rPr>
              <w:t xml:space="preserve">Lcda. Marta Alicia </w:t>
            </w:r>
            <w:r w:rsidR="00241A99" w:rsidRPr="00241A99">
              <w:rPr>
                <w:b/>
                <w:sz w:val="20"/>
                <w:szCs w:val="20"/>
                <w:lang w:val="es-SV"/>
              </w:rPr>
              <w:t>de Magaña</w:t>
            </w:r>
            <w:r w:rsidRPr="00684BAD">
              <w:rPr>
                <w:bCs/>
                <w:sz w:val="20"/>
                <w:szCs w:val="20"/>
                <w:lang w:val="es-SV"/>
              </w:rPr>
              <w:t xml:space="preserve"> reiteró que el calendario constituye un instrumento dinámico de planificación, por lo que podrán incorporarse nuevas actividades o realizarse ajustes conforme a las necesidades institucionales. En todos los casos, las personas involucradas serán notificadas oportunamente. </w:t>
            </w:r>
          </w:p>
          <w:p w14:paraId="28440B18" w14:textId="77777777" w:rsidR="004E76D2" w:rsidRPr="00684BAD" w:rsidRDefault="004E76D2" w:rsidP="00E55A2B">
            <w:pPr>
              <w:jc w:val="both"/>
              <w:rPr>
                <w:bCs/>
                <w:sz w:val="20"/>
                <w:szCs w:val="20"/>
                <w:lang w:val="es-SV"/>
              </w:rPr>
            </w:pPr>
          </w:p>
          <w:p w14:paraId="0D271202" w14:textId="77777777" w:rsidR="00E55A2B" w:rsidRPr="00E55A2B" w:rsidRDefault="00E55A2B" w:rsidP="00E55A2B">
            <w:pPr>
              <w:jc w:val="both"/>
              <w:rPr>
                <w:bCs/>
                <w:sz w:val="20"/>
                <w:szCs w:val="20"/>
              </w:rPr>
            </w:pPr>
          </w:p>
          <w:p w14:paraId="518AAB9D" w14:textId="7177DB94" w:rsidR="00E55A2B" w:rsidRPr="00D31138" w:rsidRDefault="004E76D2" w:rsidP="00D31138">
            <w:pPr>
              <w:spacing w:after="160" w:line="278" w:lineRule="auto"/>
              <w:jc w:val="both"/>
            </w:pPr>
            <w:r>
              <w:rPr>
                <w:bCs/>
                <w:sz w:val="20"/>
                <w:szCs w:val="20"/>
                <w:lang w:val="es-SV"/>
              </w:rPr>
              <w:lastRenderedPageBreak/>
              <w:t xml:space="preserve">Para </w:t>
            </w:r>
            <w:proofErr w:type="gramStart"/>
            <w:r>
              <w:rPr>
                <w:bCs/>
                <w:sz w:val="20"/>
                <w:szCs w:val="20"/>
                <w:lang w:val="es-SV"/>
              </w:rPr>
              <w:t>mayor información</w:t>
            </w:r>
            <w:proofErr w:type="gramEnd"/>
            <w:r>
              <w:rPr>
                <w:bCs/>
                <w:sz w:val="20"/>
                <w:szCs w:val="20"/>
                <w:lang w:val="es-SV"/>
              </w:rPr>
              <w:t xml:space="preserve"> acceder al siguiente enlace: </w:t>
            </w:r>
            <w:r>
              <w:t xml:space="preserve">   </w:t>
            </w:r>
            <w:hyperlink r:id="rId10" w:history="1">
              <w:r w:rsidRPr="00922A93">
                <w:rPr>
                  <w:rStyle w:val="Hipervnculo"/>
                </w:rPr>
                <w:t>https://mcpelsalvador.org.sv/anexos-plenaria-03-2026/</w:t>
              </w:r>
            </w:hyperlink>
          </w:p>
          <w:p w14:paraId="5F426782" w14:textId="5FB53BD0" w:rsidR="00942D7B" w:rsidRPr="00942D7B" w:rsidRDefault="00942D7B" w:rsidP="00E55A2B">
            <w:pPr>
              <w:jc w:val="both"/>
              <w:rPr>
                <w:b/>
                <w:sz w:val="20"/>
                <w:szCs w:val="20"/>
              </w:rPr>
            </w:pPr>
            <w:r w:rsidRPr="00942D7B">
              <w:rPr>
                <w:b/>
                <w:sz w:val="20"/>
                <w:szCs w:val="20"/>
              </w:rPr>
              <w:t>Intervenciones</w:t>
            </w:r>
          </w:p>
          <w:p w14:paraId="7C7E24E2" w14:textId="77777777" w:rsidR="00942D7B" w:rsidRDefault="00942D7B" w:rsidP="00E55A2B">
            <w:pPr>
              <w:jc w:val="both"/>
              <w:rPr>
                <w:bCs/>
                <w:sz w:val="20"/>
                <w:szCs w:val="20"/>
              </w:rPr>
            </w:pPr>
          </w:p>
          <w:p w14:paraId="1198A6B0" w14:textId="77777777" w:rsidR="003D2BB8" w:rsidRDefault="00D31138" w:rsidP="00D31138">
            <w:pPr>
              <w:jc w:val="both"/>
              <w:rPr>
                <w:bCs/>
                <w:sz w:val="20"/>
                <w:szCs w:val="20"/>
                <w:lang w:val="es-SV"/>
              </w:rPr>
            </w:pPr>
            <w:r w:rsidRPr="003D2BB8">
              <w:rPr>
                <w:b/>
                <w:sz w:val="20"/>
                <w:szCs w:val="20"/>
                <w:lang w:val="es-SV"/>
              </w:rPr>
              <w:t>Dra. Maricela Herrera</w:t>
            </w:r>
            <w:r w:rsidRPr="00D31138">
              <w:rPr>
                <w:bCs/>
                <w:sz w:val="20"/>
                <w:szCs w:val="20"/>
                <w:lang w:val="es-SV"/>
              </w:rPr>
              <w:t xml:space="preserve"> informó que el taller sobre estigma, discriminación y género se proyecta realizar en un espacio ubicado en la zona del Volcán de San Salvador, con el propósito de facilitar la permanencia de los participantes durante toda la jornada. </w:t>
            </w:r>
          </w:p>
          <w:p w14:paraId="263AA6A2" w14:textId="77777777" w:rsidR="003D2BB8" w:rsidRDefault="003D2BB8" w:rsidP="00D31138">
            <w:pPr>
              <w:jc w:val="both"/>
              <w:rPr>
                <w:bCs/>
                <w:sz w:val="20"/>
                <w:szCs w:val="20"/>
                <w:lang w:val="es-SV"/>
              </w:rPr>
            </w:pPr>
          </w:p>
          <w:p w14:paraId="43216C00" w14:textId="16224FF5" w:rsidR="00D31138" w:rsidRDefault="00D31138" w:rsidP="00D31138">
            <w:pPr>
              <w:jc w:val="both"/>
              <w:rPr>
                <w:bCs/>
                <w:sz w:val="20"/>
                <w:szCs w:val="20"/>
                <w:lang w:val="es-SV"/>
              </w:rPr>
            </w:pPr>
            <w:r w:rsidRPr="003D2BB8">
              <w:rPr>
                <w:b/>
                <w:sz w:val="20"/>
                <w:szCs w:val="20"/>
                <w:lang w:val="es-SV"/>
              </w:rPr>
              <w:t xml:space="preserve">Lcda. Marta Alicia </w:t>
            </w:r>
            <w:r w:rsidR="003D2BB8">
              <w:rPr>
                <w:b/>
                <w:sz w:val="20"/>
                <w:szCs w:val="20"/>
                <w:lang w:val="es-SV"/>
              </w:rPr>
              <w:t>de Magaña</w:t>
            </w:r>
            <w:r w:rsidRPr="00D31138">
              <w:rPr>
                <w:bCs/>
                <w:sz w:val="20"/>
                <w:szCs w:val="20"/>
                <w:lang w:val="es-SV"/>
              </w:rPr>
              <w:t xml:space="preserve"> solicitó confirmar oportunamente la sede para coordinar la logística correspondiente. </w:t>
            </w:r>
          </w:p>
          <w:p w14:paraId="77FDAA42" w14:textId="77777777" w:rsidR="003D2BB8" w:rsidRPr="00D31138" w:rsidRDefault="003D2BB8" w:rsidP="00D31138">
            <w:pPr>
              <w:jc w:val="both"/>
              <w:rPr>
                <w:bCs/>
                <w:sz w:val="20"/>
                <w:szCs w:val="20"/>
                <w:lang w:val="es-SV"/>
              </w:rPr>
            </w:pPr>
          </w:p>
          <w:p w14:paraId="4148B495" w14:textId="77777777" w:rsidR="00590DC7" w:rsidRDefault="00D31138" w:rsidP="00D31138">
            <w:pPr>
              <w:jc w:val="both"/>
              <w:rPr>
                <w:bCs/>
                <w:sz w:val="20"/>
                <w:szCs w:val="20"/>
                <w:lang w:val="es-SV"/>
              </w:rPr>
            </w:pPr>
            <w:r w:rsidRPr="003D2BB8">
              <w:rPr>
                <w:b/>
                <w:sz w:val="20"/>
                <w:szCs w:val="20"/>
                <w:lang w:val="es-SV"/>
              </w:rPr>
              <w:t>Dra. Celina de Miranda</w:t>
            </w:r>
            <w:r w:rsidRPr="00D31138">
              <w:rPr>
                <w:bCs/>
                <w:sz w:val="20"/>
                <w:szCs w:val="20"/>
                <w:lang w:val="es-SV"/>
              </w:rPr>
              <w:t xml:space="preserve"> destacó la importancia del fortalecimiento en materia de estigma, discriminación y género, señalando que estos continúan siendo desafíos relevantes para la respuesta nacional al VIH y la tuberculosis. En ese sentido, exhortó a los miembros del Pleno a participar activamente en la jornada de capacitación. </w:t>
            </w:r>
          </w:p>
          <w:p w14:paraId="68FFDB84" w14:textId="77777777" w:rsidR="00590DC7" w:rsidRDefault="00590DC7" w:rsidP="00D31138">
            <w:pPr>
              <w:jc w:val="both"/>
              <w:rPr>
                <w:bCs/>
                <w:sz w:val="20"/>
                <w:szCs w:val="20"/>
                <w:lang w:val="es-SV"/>
              </w:rPr>
            </w:pPr>
          </w:p>
          <w:p w14:paraId="74390CFF" w14:textId="19CF700E" w:rsidR="00D31138" w:rsidRDefault="00D31138" w:rsidP="00D31138">
            <w:pPr>
              <w:jc w:val="both"/>
              <w:rPr>
                <w:bCs/>
                <w:sz w:val="20"/>
                <w:szCs w:val="20"/>
                <w:lang w:val="es-SV"/>
              </w:rPr>
            </w:pPr>
            <w:r w:rsidRPr="00D31138">
              <w:rPr>
                <w:bCs/>
                <w:sz w:val="20"/>
                <w:szCs w:val="20"/>
                <w:lang w:val="es-SV"/>
              </w:rPr>
              <w:t xml:space="preserve">Asimismo, informó que, debido a compromisos institucionales relacionados con la visita oficial del Director de la Organización Panamericana de la Salud (OPS), </w:t>
            </w:r>
            <w:r w:rsidR="005174B2">
              <w:rPr>
                <w:bCs/>
                <w:sz w:val="20"/>
                <w:szCs w:val="20"/>
                <w:lang w:val="es-SV"/>
              </w:rPr>
              <w:t xml:space="preserve">no </w:t>
            </w:r>
            <w:r w:rsidRPr="00D31138">
              <w:rPr>
                <w:bCs/>
                <w:sz w:val="20"/>
                <w:szCs w:val="20"/>
                <w:lang w:val="es-SV"/>
              </w:rPr>
              <w:t xml:space="preserve">se incorporaría al taller después de su inicio. </w:t>
            </w:r>
          </w:p>
          <w:p w14:paraId="0BBC680C" w14:textId="77777777" w:rsidR="00590DC7" w:rsidRPr="00D31138" w:rsidRDefault="00590DC7" w:rsidP="00D31138">
            <w:pPr>
              <w:jc w:val="both"/>
              <w:rPr>
                <w:bCs/>
                <w:sz w:val="20"/>
                <w:szCs w:val="20"/>
                <w:lang w:val="es-SV"/>
              </w:rPr>
            </w:pPr>
          </w:p>
          <w:p w14:paraId="4BB47A0A" w14:textId="77777777" w:rsidR="00D31138" w:rsidRDefault="00D31138" w:rsidP="00D31138">
            <w:pPr>
              <w:jc w:val="both"/>
              <w:rPr>
                <w:b/>
                <w:bCs/>
                <w:sz w:val="20"/>
                <w:szCs w:val="20"/>
                <w:lang w:val="es-SV"/>
              </w:rPr>
            </w:pPr>
            <w:r w:rsidRPr="00D31138">
              <w:rPr>
                <w:b/>
                <w:bCs/>
                <w:sz w:val="20"/>
                <w:szCs w:val="20"/>
                <w:lang w:val="es-SV"/>
              </w:rPr>
              <w:t>Acuerdo</w:t>
            </w:r>
          </w:p>
          <w:p w14:paraId="7DAD5229" w14:textId="77777777" w:rsidR="00590DC7" w:rsidRPr="00D31138" w:rsidRDefault="00590DC7" w:rsidP="00D31138">
            <w:pPr>
              <w:jc w:val="both"/>
              <w:rPr>
                <w:b/>
                <w:bCs/>
                <w:sz w:val="20"/>
                <w:szCs w:val="20"/>
                <w:lang w:val="es-SV"/>
              </w:rPr>
            </w:pPr>
          </w:p>
          <w:p w14:paraId="1D9C84ED" w14:textId="21C2918F" w:rsidR="007A2AD6" w:rsidRPr="00590DC7" w:rsidRDefault="00D31138" w:rsidP="005E506E">
            <w:pPr>
              <w:jc w:val="both"/>
              <w:rPr>
                <w:bCs/>
                <w:sz w:val="20"/>
                <w:szCs w:val="20"/>
                <w:lang w:val="es-SV"/>
              </w:rPr>
            </w:pPr>
            <w:r w:rsidRPr="00D31138">
              <w:rPr>
                <w:b/>
                <w:bCs/>
                <w:sz w:val="20"/>
                <w:szCs w:val="20"/>
                <w:lang w:val="es-SV"/>
              </w:rPr>
              <w:t>El Pleno dio por recibido el calendario de actividades correspondiente al mes de julio de 2026</w:t>
            </w:r>
            <w:r w:rsidRPr="00D31138">
              <w:rPr>
                <w:bCs/>
                <w:sz w:val="20"/>
                <w:szCs w:val="20"/>
                <w:lang w:val="es-SV"/>
              </w:rPr>
              <w:t>, reiterando el compromiso de los miembros del MCP-ES de participar en las reuniones, jornadas de fortalecimiento y espacios de coordinación programados.</w:t>
            </w:r>
          </w:p>
          <w:p w14:paraId="2137744D" w14:textId="4A69D311" w:rsidR="00A83CBC" w:rsidRPr="00E55A2B" w:rsidRDefault="00A83CBC" w:rsidP="00E131D4">
            <w:pPr>
              <w:jc w:val="both"/>
              <w:rPr>
                <w:bCs/>
                <w:sz w:val="20"/>
                <w:szCs w:val="20"/>
              </w:rPr>
            </w:pPr>
          </w:p>
        </w:tc>
      </w:tr>
      <w:tr w:rsidR="00FA4396" w:rsidRPr="0000380F" w14:paraId="4FE8235D" w14:textId="77777777" w:rsidTr="00361B70">
        <w:trPr>
          <w:trHeight w:val="624"/>
        </w:trPr>
        <w:tc>
          <w:tcPr>
            <w:tcW w:w="11335" w:type="dxa"/>
            <w:gridSpan w:val="3"/>
            <w:vAlign w:val="center"/>
          </w:tcPr>
          <w:p w14:paraId="49A5F283" w14:textId="52CB8B7D" w:rsidR="00AE1F7C" w:rsidRPr="008670AA" w:rsidRDefault="008670AA" w:rsidP="008670AA">
            <w:pPr>
              <w:pStyle w:val="Prrafodelista"/>
              <w:numPr>
                <w:ilvl w:val="0"/>
                <w:numId w:val="27"/>
              </w:numPr>
              <w:rPr>
                <w:b/>
                <w:sz w:val="20"/>
                <w:szCs w:val="20"/>
                <w:lang w:val="es-SV"/>
              </w:rPr>
            </w:pPr>
            <w:r w:rsidRPr="008670AA">
              <w:rPr>
                <w:b/>
                <w:sz w:val="20"/>
                <w:szCs w:val="20"/>
                <w:lang w:val="es-SV"/>
              </w:rPr>
              <w:lastRenderedPageBreak/>
              <w:t>Continuidad del MCP-ES durante el Ciclo de Subvención 8 (CS8) y preparación para la transición</w:t>
            </w:r>
          </w:p>
          <w:p w14:paraId="454A5693" w14:textId="7AAFE9B6" w:rsidR="00FA4396" w:rsidRPr="00AE1F7C" w:rsidRDefault="00FA4396" w:rsidP="00AE1F7C">
            <w:pPr>
              <w:ind w:left="790"/>
              <w:rPr>
                <w:b/>
                <w:sz w:val="20"/>
                <w:szCs w:val="20"/>
                <w:lang w:val="es-SV"/>
              </w:rPr>
            </w:pPr>
          </w:p>
        </w:tc>
      </w:tr>
      <w:tr w:rsidR="003E4F76" w:rsidRPr="00755E73" w14:paraId="46F59EFF" w14:textId="77777777" w:rsidTr="00361B70">
        <w:trPr>
          <w:gridAfter w:val="1"/>
          <w:wAfter w:w="53" w:type="dxa"/>
          <w:trHeight w:val="567"/>
        </w:trPr>
        <w:tc>
          <w:tcPr>
            <w:tcW w:w="11282" w:type="dxa"/>
            <w:gridSpan w:val="2"/>
          </w:tcPr>
          <w:p w14:paraId="5DC820E8" w14:textId="7D593D40" w:rsidR="00114B95" w:rsidRPr="00114B95" w:rsidRDefault="00114B95" w:rsidP="00114B95">
            <w:pPr>
              <w:spacing w:after="160" w:line="278" w:lineRule="auto"/>
              <w:jc w:val="both"/>
              <w:rPr>
                <w:bCs/>
                <w:sz w:val="20"/>
                <w:szCs w:val="20"/>
                <w:lang w:val="es-SV"/>
              </w:rPr>
            </w:pPr>
            <w:r w:rsidRPr="00114B95">
              <w:rPr>
                <w:b/>
                <w:sz w:val="20"/>
                <w:szCs w:val="20"/>
                <w:lang w:val="es-SV"/>
              </w:rPr>
              <w:t>Dra. Celina de Miranda</w:t>
            </w:r>
            <w:r w:rsidRPr="00114B95">
              <w:rPr>
                <w:bCs/>
                <w:sz w:val="20"/>
                <w:szCs w:val="20"/>
                <w:lang w:val="es-SV"/>
              </w:rPr>
              <w:t xml:space="preserve"> dio paso al siguiente punto de agenda y cedió la palabra a la Lcda. Marta Alicia Alvarado de Magaña, Directora Ejecutiva del MCP-ES, para presentar la información relacionada con la continuidad del mecanismo durante el Ciclo de Subvención 8 (CS8) y las acciones previstas para fortalecer el proceso de transición y sostenibilidad institucional. </w:t>
            </w:r>
          </w:p>
          <w:p w14:paraId="4EB40B7C" w14:textId="41DEB436" w:rsidR="00114B95" w:rsidRPr="00114B95" w:rsidRDefault="00114B95" w:rsidP="00114B95">
            <w:pPr>
              <w:spacing w:after="160" w:line="278" w:lineRule="auto"/>
              <w:jc w:val="both"/>
              <w:rPr>
                <w:bCs/>
                <w:sz w:val="20"/>
                <w:szCs w:val="20"/>
                <w:lang w:val="es-SV"/>
              </w:rPr>
            </w:pPr>
            <w:r w:rsidRPr="00114B95">
              <w:rPr>
                <w:b/>
                <w:sz w:val="20"/>
                <w:szCs w:val="20"/>
                <w:lang w:val="es-SV"/>
              </w:rPr>
              <w:t>Lcda. Marta Alicia de Magaña</w:t>
            </w:r>
            <w:r w:rsidR="006F5FF5">
              <w:rPr>
                <w:b/>
                <w:sz w:val="20"/>
                <w:szCs w:val="20"/>
                <w:lang w:val="es-SV"/>
              </w:rPr>
              <w:t xml:space="preserve"> </w:t>
            </w:r>
            <w:r w:rsidRPr="00114B95">
              <w:rPr>
                <w:bCs/>
                <w:sz w:val="20"/>
                <w:szCs w:val="20"/>
                <w:lang w:val="es-SV"/>
              </w:rPr>
              <w:t xml:space="preserve">señaló que el tema representaba una noticia de gran relevancia para el MCP-ES y recordó que, durante las reuniones sostenidas entre la Presidencia del mecanismo y el Gerente de Portafolio del Fondo Mundial, se había consultado reiteradamente sobre el futuro del MCP-ES durante el próximo Ciclo de Subvención 8, considerando que anteriormente existía incertidumbre respecto a la continuidad de su financiamiento y funcionamiento. </w:t>
            </w:r>
          </w:p>
          <w:p w14:paraId="6C2967E4" w14:textId="4FE67C7C" w:rsidR="00114B95" w:rsidRPr="00114B95" w:rsidRDefault="00114B95" w:rsidP="00114B95">
            <w:pPr>
              <w:spacing w:after="160" w:line="278" w:lineRule="auto"/>
              <w:jc w:val="both"/>
              <w:rPr>
                <w:bCs/>
                <w:sz w:val="20"/>
                <w:szCs w:val="20"/>
                <w:lang w:val="es-SV"/>
              </w:rPr>
            </w:pPr>
            <w:r w:rsidRPr="00114B95">
              <w:rPr>
                <w:bCs/>
                <w:sz w:val="20"/>
                <w:szCs w:val="20"/>
                <w:lang w:val="es-SV"/>
              </w:rPr>
              <w:t xml:space="preserve">Explicó que, el Fondo Mundial remitió una comunicación oficial en la que confirmó que </w:t>
            </w:r>
            <w:r w:rsidRPr="00114B95">
              <w:rPr>
                <w:b/>
                <w:bCs/>
                <w:sz w:val="20"/>
                <w:szCs w:val="20"/>
                <w:lang w:val="es-SV"/>
              </w:rPr>
              <w:t>mientras exista una subvención activa del Fondo Mundial en el país, el MCP</w:t>
            </w:r>
            <w:r w:rsidR="00BB692C">
              <w:rPr>
                <w:b/>
                <w:bCs/>
                <w:sz w:val="20"/>
                <w:szCs w:val="20"/>
                <w:lang w:val="es-SV"/>
              </w:rPr>
              <w:t>-ES</w:t>
            </w:r>
            <w:r w:rsidRPr="00114B95">
              <w:rPr>
                <w:b/>
                <w:bCs/>
                <w:sz w:val="20"/>
                <w:szCs w:val="20"/>
                <w:lang w:val="es-SV"/>
              </w:rPr>
              <w:t xml:space="preserve"> continuará funcionando y recibiendo financiamiento para su operación</w:t>
            </w:r>
            <w:r w:rsidRPr="00114B95">
              <w:rPr>
                <w:bCs/>
                <w:sz w:val="20"/>
                <w:szCs w:val="20"/>
                <w:lang w:val="es-SV"/>
              </w:rPr>
              <w:t xml:space="preserve">. Indicó que esta respuesta fue proporcionada formalmente por la Oficial de Programa del Fondo Mundial, lo que brinda certeza institucional sobre la continuidad del mecanismo durante el Ciclo de Subvención 8. </w:t>
            </w:r>
          </w:p>
          <w:p w14:paraId="0B83797C" w14:textId="77777777" w:rsidR="00114B95" w:rsidRPr="00114B95" w:rsidRDefault="00114B95" w:rsidP="00114B95">
            <w:pPr>
              <w:spacing w:after="160" w:line="278" w:lineRule="auto"/>
              <w:jc w:val="both"/>
              <w:rPr>
                <w:bCs/>
                <w:sz w:val="20"/>
                <w:szCs w:val="20"/>
                <w:lang w:val="es-SV"/>
              </w:rPr>
            </w:pPr>
            <w:r w:rsidRPr="00114B95">
              <w:rPr>
                <w:bCs/>
                <w:sz w:val="20"/>
                <w:szCs w:val="20"/>
                <w:lang w:val="es-SV"/>
              </w:rPr>
              <w:t xml:space="preserve">En ese contexto, recordó que el CS8 corresponde al último ciclo de subvención previsto para El Salvador y que será ejecutado durante el período </w:t>
            </w:r>
            <w:r w:rsidRPr="00114B95">
              <w:rPr>
                <w:b/>
                <w:bCs/>
                <w:sz w:val="20"/>
                <w:szCs w:val="20"/>
                <w:lang w:val="es-SV"/>
              </w:rPr>
              <w:t>2028-2030</w:t>
            </w:r>
            <w:r w:rsidRPr="00114B95">
              <w:rPr>
                <w:bCs/>
                <w:sz w:val="20"/>
                <w:szCs w:val="20"/>
                <w:lang w:val="es-SV"/>
              </w:rPr>
              <w:t xml:space="preserve">. Precisó que, aunque la subvención vigente del MCP-ES finaliza en 2028, la confirmación recibida permite prever la continuidad del financiamiento hasta el año 2030, garantizando que el mecanismo mantenga sus funciones de coordinación, supervisión estratégica y gobernanza multisectorial durante toda la ejecución de la subvención. Añadió que aún no se conocen las modalidades específicas del financiamiento para los años 2029 y 2030; sin embargo, el Fondo Mundial ha confirmado que el apoyo institucional continuará durante dicho período. </w:t>
            </w:r>
          </w:p>
          <w:p w14:paraId="4DD85400" w14:textId="77777777" w:rsidR="00114B95" w:rsidRPr="00114B95" w:rsidRDefault="00114B95" w:rsidP="00114B95">
            <w:pPr>
              <w:spacing w:after="160" w:line="278" w:lineRule="auto"/>
              <w:jc w:val="both"/>
              <w:rPr>
                <w:bCs/>
                <w:sz w:val="20"/>
                <w:szCs w:val="20"/>
                <w:lang w:val="es-SV"/>
              </w:rPr>
            </w:pPr>
            <w:r w:rsidRPr="00114B95">
              <w:rPr>
                <w:bCs/>
                <w:sz w:val="20"/>
                <w:szCs w:val="20"/>
                <w:lang w:val="es-SV"/>
              </w:rPr>
              <w:t xml:space="preserve">La Directora Ejecutiva enfatizó que esta confirmación representa una oportunidad para fortalecer el trabajo que actualmente desarrolla el Comité de Sostenibilidad, ya que el objetivo no debe limitarse a garantizar la continuidad hasta 2030, sino aprovechar este período para definir y consolidar un modelo que permita asegurar la permanencia del MCP-ES más allá de la finalización de la última subvención del Fondo Mundial. En ese sentido, destacó la importancia de continuar avanzando en la construcción de escenarios que fortalezcan la sostenibilidad institucional del mecanismo. </w:t>
            </w:r>
          </w:p>
          <w:p w14:paraId="7F1B688D" w14:textId="77777777" w:rsidR="00114B95" w:rsidRPr="00114B95" w:rsidRDefault="00114B95" w:rsidP="00114B95">
            <w:pPr>
              <w:spacing w:after="160" w:line="278" w:lineRule="auto"/>
              <w:jc w:val="both"/>
              <w:rPr>
                <w:bCs/>
                <w:sz w:val="20"/>
                <w:szCs w:val="20"/>
                <w:lang w:val="es-SV"/>
              </w:rPr>
            </w:pPr>
            <w:r w:rsidRPr="00114B95">
              <w:rPr>
                <w:bCs/>
                <w:sz w:val="20"/>
                <w:szCs w:val="20"/>
                <w:lang w:val="es-SV"/>
              </w:rPr>
              <w:t xml:space="preserve">Asimismo, informó que el Fondo Mundial comunicó que los países que avanzan hacia procesos de transición recibirán orientaciones y herramientas específicas para fortalecer la sostenibilidad de sus mecanismos nacionales de coordinación. Explicó que este acompañamiento será liderado por el </w:t>
            </w:r>
            <w:r w:rsidRPr="00114B95">
              <w:rPr>
                <w:b/>
                <w:bCs/>
                <w:sz w:val="20"/>
                <w:szCs w:val="20"/>
                <w:lang w:val="es-SV"/>
              </w:rPr>
              <w:t xml:space="preserve">CCM </w:t>
            </w:r>
            <w:proofErr w:type="gramStart"/>
            <w:r w:rsidRPr="00114B95">
              <w:rPr>
                <w:b/>
                <w:bCs/>
                <w:sz w:val="20"/>
                <w:szCs w:val="20"/>
                <w:lang w:val="es-SV"/>
              </w:rPr>
              <w:t>Hub</w:t>
            </w:r>
            <w:proofErr w:type="gramEnd"/>
            <w:r w:rsidRPr="00114B95">
              <w:rPr>
                <w:bCs/>
                <w:sz w:val="20"/>
                <w:szCs w:val="20"/>
                <w:lang w:val="es-SV"/>
              </w:rPr>
              <w:t xml:space="preserve">, instancia encargada de desarrollar lineamientos y brindar asistencia técnica a los mecanismos nacionales </w:t>
            </w:r>
            <w:r w:rsidRPr="00114B95">
              <w:rPr>
                <w:bCs/>
                <w:sz w:val="20"/>
                <w:szCs w:val="20"/>
                <w:lang w:val="es-SV"/>
              </w:rPr>
              <w:lastRenderedPageBreak/>
              <w:t xml:space="preserve">durante esta etapa, permitiendo que los países cuenten con referencias metodológicas para preparar los pasos posteriores a la última subvención. </w:t>
            </w:r>
          </w:p>
          <w:p w14:paraId="5986E048" w14:textId="77777777" w:rsidR="00114B95" w:rsidRPr="00114B95" w:rsidRDefault="00114B95" w:rsidP="00114B95">
            <w:pPr>
              <w:spacing w:after="160" w:line="278" w:lineRule="auto"/>
              <w:jc w:val="both"/>
              <w:rPr>
                <w:bCs/>
                <w:sz w:val="20"/>
                <w:szCs w:val="20"/>
                <w:lang w:val="es-SV"/>
              </w:rPr>
            </w:pPr>
            <w:r w:rsidRPr="00114B95">
              <w:rPr>
                <w:bCs/>
                <w:sz w:val="20"/>
                <w:szCs w:val="20"/>
                <w:lang w:val="es-SV"/>
              </w:rPr>
              <w:t xml:space="preserve">Añadió que, mientras estas orientaciones son emitidas por el Fondo Mundial, el Comité de Sostenibilidad continuará desarrollando el trabajo iniciado durante el presente año, particularmente en la definición del escenario estratégico previamente aprobado por el Pleno y en la formulación de acciones que permitan consolidar la sostenibilidad del mecanismo como parte de un proceso gradual y planificado. </w:t>
            </w:r>
          </w:p>
          <w:p w14:paraId="26571C20" w14:textId="77777777" w:rsidR="00114B95" w:rsidRPr="00114B95" w:rsidRDefault="00114B95" w:rsidP="00114B95">
            <w:pPr>
              <w:spacing w:after="160" w:line="278" w:lineRule="auto"/>
              <w:jc w:val="both"/>
              <w:rPr>
                <w:bCs/>
                <w:sz w:val="20"/>
                <w:szCs w:val="20"/>
                <w:lang w:val="es-SV"/>
              </w:rPr>
            </w:pPr>
            <w:r w:rsidRPr="00114B95">
              <w:rPr>
                <w:bCs/>
                <w:sz w:val="20"/>
                <w:szCs w:val="20"/>
                <w:lang w:val="es-SV"/>
              </w:rPr>
              <w:t xml:space="preserve">Como parte de las implicaciones de esta confirmación, destacó que el MCP-ES deberá continuar fortaleciendo los principales componentes que sustentan su funcionamiento institucional, entre ellos la </w:t>
            </w:r>
            <w:r w:rsidRPr="00280A87">
              <w:rPr>
                <w:sz w:val="20"/>
                <w:szCs w:val="20"/>
                <w:lang w:val="es-SV"/>
              </w:rPr>
              <w:t>gobernanza multisectorial, la supervisión estratégica de las subvenciones, la articulación entre gobierno, sociedad civil y socios para el desarrollo, la planificación para la sostenibilidad de la respuesta nacional y la preparación gradual para los escenarios futuros de transición.</w:t>
            </w:r>
            <w:r w:rsidRPr="00114B95">
              <w:rPr>
                <w:bCs/>
                <w:sz w:val="20"/>
                <w:szCs w:val="20"/>
                <w:lang w:val="es-SV"/>
              </w:rPr>
              <w:t xml:space="preserve"> Señaló que estos elementos orientarán las acciones que el mecanismo continuará impulsando durante los próximos años. </w:t>
            </w:r>
          </w:p>
          <w:p w14:paraId="76DEB5AA" w14:textId="77777777" w:rsidR="00114B95" w:rsidRPr="00114B95" w:rsidRDefault="00114B95" w:rsidP="00114B95">
            <w:pPr>
              <w:spacing w:after="160" w:line="278" w:lineRule="auto"/>
              <w:jc w:val="both"/>
              <w:rPr>
                <w:bCs/>
                <w:sz w:val="20"/>
                <w:szCs w:val="20"/>
                <w:lang w:val="es-SV"/>
              </w:rPr>
            </w:pPr>
            <w:r w:rsidRPr="00114B95">
              <w:rPr>
                <w:bCs/>
                <w:sz w:val="20"/>
                <w:szCs w:val="20"/>
                <w:lang w:val="es-SV"/>
              </w:rPr>
              <w:t xml:space="preserve">Finalmente, concluyó que la confirmación recibida constituye una noticia altamente positiva para el país, ya que garantiza que el MCP-ES continuará desempeñando su rol de coordinación, supervisión y participación multisectorial durante el Ciclo de Subvención 8, mientras El Salvador avanza en la preparación de las condiciones necesarias para asegurar la sostenibilidad de la respuesta nacional al VIH y la tuberculosis. </w:t>
            </w:r>
          </w:p>
          <w:p w14:paraId="0F780247" w14:textId="77777777" w:rsidR="00280A87" w:rsidRPr="00280A87" w:rsidRDefault="00280A87" w:rsidP="00280A87">
            <w:pPr>
              <w:spacing w:after="160" w:line="278" w:lineRule="auto"/>
              <w:jc w:val="both"/>
            </w:pPr>
            <w:r>
              <w:rPr>
                <w:bCs/>
                <w:sz w:val="20"/>
                <w:szCs w:val="20"/>
                <w:lang w:val="es-SV"/>
              </w:rPr>
              <w:t xml:space="preserve">Para </w:t>
            </w:r>
            <w:proofErr w:type="gramStart"/>
            <w:r>
              <w:rPr>
                <w:bCs/>
                <w:sz w:val="20"/>
                <w:szCs w:val="20"/>
                <w:lang w:val="es-SV"/>
              </w:rPr>
              <w:t>mayor información</w:t>
            </w:r>
            <w:proofErr w:type="gramEnd"/>
            <w:r>
              <w:rPr>
                <w:bCs/>
                <w:sz w:val="20"/>
                <w:szCs w:val="20"/>
                <w:lang w:val="es-SV"/>
              </w:rPr>
              <w:t xml:space="preserve"> acceder al siguiente enlace: </w:t>
            </w:r>
            <w:r>
              <w:t xml:space="preserve">   </w:t>
            </w:r>
            <w:hyperlink r:id="rId11" w:history="1">
              <w:r w:rsidRPr="00922A93">
                <w:rPr>
                  <w:rStyle w:val="Hipervnculo"/>
                </w:rPr>
                <w:t>https://mcpelsalvador.org.sv/anexos-plenaria-03-2026/</w:t>
              </w:r>
            </w:hyperlink>
          </w:p>
          <w:p w14:paraId="09FC1F6F" w14:textId="77777777" w:rsidR="00280A87" w:rsidRPr="003A630C" w:rsidRDefault="00280A87" w:rsidP="00280A87">
            <w:pPr>
              <w:spacing w:after="160" w:line="278" w:lineRule="auto"/>
              <w:jc w:val="both"/>
              <w:rPr>
                <w:b/>
                <w:sz w:val="20"/>
                <w:szCs w:val="20"/>
                <w:lang w:val="es-SV"/>
              </w:rPr>
            </w:pPr>
            <w:r w:rsidRPr="003A630C">
              <w:rPr>
                <w:b/>
                <w:sz w:val="20"/>
                <w:szCs w:val="20"/>
                <w:lang w:val="es-SV"/>
              </w:rPr>
              <w:t>Intervenciones</w:t>
            </w:r>
          </w:p>
          <w:p w14:paraId="762968F1" w14:textId="6DCEE312" w:rsidR="00114B95" w:rsidRPr="00114B95" w:rsidRDefault="00114B95" w:rsidP="00114B95">
            <w:pPr>
              <w:spacing w:after="160" w:line="278" w:lineRule="auto"/>
              <w:jc w:val="both"/>
              <w:rPr>
                <w:bCs/>
                <w:sz w:val="20"/>
                <w:szCs w:val="20"/>
                <w:lang w:val="es-SV"/>
              </w:rPr>
            </w:pPr>
            <w:r w:rsidRPr="00280A87">
              <w:rPr>
                <w:b/>
                <w:sz w:val="20"/>
                <w:szCs w:val="20"/>
                <w:lang w:val="es-SV"/>
              </w:rPr>
              <w:t>Dra. Celina de Miranda</w:t>
            </w:r>
            <w:r w:rsidRPr="00114B95">
              <w:rPr>
                <w:bCs/>
                <w:sz w:val="20"/>
                <w:szCs w:val="20"/>
                <w:lang w:val="es-SV"/>
              </w:rPr>
              <w:t xml:space="preserve"> expresó su satisfacción por la confirmación recibida, señalando que tanto la Presidencia como la Dirección Ejecutiva recibieron con entusiasmo esta noticia durante las reuniones sostenidas con el Fondo Mundial. Destacó que la prórroga del funcionamiento del MCP-ES representa una oportunidad para fortalecer el mecanismo y preparar con mayor solidez el proceso de transición hacia escenarios futuros de sostenibilidad. </w:t>
            </w:r>
          </w:p>
          <w:p w14:paraId="2DABEF92" w14:textId="1FF20E6F" w:rsidR="00114B95" w:rsidRPr="00114B95" w:rsidRDefault="0067413B" w:rsidP="00114B95">
            <w:pPr>
              <w:spacing w:after="160" w:line="278" w:lineRule="auto"/>
              <w:jc w:val="both"/>
              <w:rPr>
                <w:bCs/>
                <w:sz w:val="20"/>
                <w:szCs w:val="20"/>
                <w:lang w:val="es-SV"/>
              </w:rPr>
            </w:pPr>
            <w:r>
              <w:rPr>
                <w:b/>
                <w:sz w:val="20"/>
                <w:szCs w:val="20"/>
                <w:lang w:val="es-SV"/>
              </w:rPr>
              <w:t>Rvda</w:t>
            </w:r>
            <w:r w:rsidR="00114B95" w:rsidRPr="00BD335C">
              <w:rPr>
                <w:b/>
                <w:sz w:val="20"/>
                <w:szCs w:val="20"/>
                <w:lang w:val="es-SV"/>
              </w:rPr>
              <w:t>. Verónica</w:t>
            </w:r>
            <w:r w:rsidR="00BD335C" w:rsidRPr="00BD335C">
              <w:rPr>
                <w:b/>
                <w:sz w:val="20"/>
                <w:szCs w:val="20"/>
                <w:lang w:val="es-SV"/>
              </w:rPr>
              <w:t xml:space="preserve"> de Quintanilla</w:t>
            </w:r>
            <w:r w:rsidR="00BD335C">
              <w:rPr>
                <w:bCs/>
                <w:sz w:val="20"/>
                <w:szCs w:val="20"/>
                <w:lang w:val="es-SV"/>
              </w:rPr>
              <w:t xml:space="preserve"> </w:t>
            </w:r>
            <w:r w:rsidR="00BD335C" w:rsidRPr="00114B95">
              <w:rPr>
                <w:bCs/>
                <w:sz w:val="20"/>
                <w:szCs w:val="20"/>
                <w:lang w:val="es-SV"/>
              </w:rPr>
              <w:t>manifestó</w:t>
            </w:r>
            <w:r w:rsidR="00114B95" w:rsidRPr="00114B95">
              <w:rPr>
                <w:bCs/>
                <w:sz w:val="20"/>
                <w:szCs w:val="20"/>
                <w:lang w:val="es-SV"/>
              </w:rPr>
              <w:t xml:space="preserve"> que la continuidad del MCP-ES constituye una excelente noticia para todos los sectores representados en el mecanismo. Expresó que este período adicional debe aprovecharse para consolidar las bases que garanticen la autosostenibilidad del MCP-ES, destacando que ello implica un compromiso aún mayor por parte de todos los miembros para fortalecer el trabajo conjunto y aportar activamente al proceso de transición institucional. </w:t>
            </w:r>
          </w:p>
          <w:p w14:paraId="38127DFE" w14:textId="35F34266" w:rsidR="00114B95" w:rsidRPr="00114B95" w:rsidRDefault="00114B95" w:rsidP="00114B95">
            <w:pPr>
              <w:spacing w:after="160" w:line="278" w:lineRule="auto"/>
              <w:jc w:val="both"/>
              <w:rPr>
                <w:bCs/>
                <w:sz w:val="20"/>
                <w:szCs w:val="20"/>
                <w:lang w:val="es-SV"/>
              </w:rPr>
            </w:pPr>
            <w:r w:rsidRPr="00BD335C">
              <w:rPr>
                <w:b/>
                <w:sz w:val="20"/>
                <w:szCs w:val="20"/>
                <w:lang w:val="es-SV"/>
              </w:rPr>
              <w:t>Lcda. Ana Josefa Blanco</w:t>
            </w:r>
            <w:r w:rsidRPr="00114B95">
              <w:rPr>
                <w:bCs/>
                <w:sz w:val="20"/>
                <w:szCs w:val="20"/>
                <w:lang w:val="es-SV"/>
              </w:rPr>
              <w:t xml:space="preserve"> agradeció la información presentada y reconoció la trayectoria del MCP-ES, destacando su aporte a la respuesta nacional y el reconocimiento alcanzado a nivel internacional. Señaló que esta nueva etapa representa una oportunidad para reafirmar el compromiso de todas las instituciones integrantes del mecanismo y reiteró la disposición de Plan International para continuar apoyando las acciones impulsadas por la Presidencia y la Dirección Ejecutiva, contribuyendo al fortalecimiento del proceso de sostenibilidad institucional. Asimismo, destacó la importancia del trabajo conjunto entre los equipos técnicos y el compromiso de acompañar responsablemente las acciones que sean necesarias durante esta etapa de transición. </w:t>
            </w:r>
          </w:p>
          <w:p w14:paraId="7CB45EB6" w14:textId="77777777" w:rsidR="00114B95" w:rsidRPr="00114B95" w:rsidRDefault="00114B95" w:rsidP="00114B95">
            <w:pPr>
              <w:spacing w:after="160" w:line="278" w:lineRule="auto"/>
              <w:jc w:val="both"/>
              <w:rPr>
                <w:b/>
                <w:bCs/>
                <w:sz w:val="20"/>
                <w:szCs w:val="20"/>
                <w:lang w:val="es-SV"/>
              </w:rPr>
            </w:pPr>
            <w:r w:rsidRPr="00114B95">
              <w:rPr>
                <w:b/>
                <w:bCs/>
                <w:sz w:val="20"/>
                <w:szCs w:val="20"/>
                <w:lang w:val="es-SV"/>
              </w:rPr>
              <w:t>Acuerdo</w:t>
            </w:r>
          </w:p>
          <w:p w14:paraId="5B14BC47" w14:textId="6D40EA9F" w:rsidR="00A74D7A" w:rsidRPr="00A74D7A" w:rsidRDefault="00A74D7A" w:rsidP="00114B95">
            <w:pPr>
              <w:spacing w:after="160" w:line="278" w:lineRule="auto"/>
              <w:jc w:val="both"/>
              <w:rPr>
                <w:sz w:val="20"/>
                <w:szCs w:val="20"/>
                <w:lang w:val="es-SV"/>
              </w:rPr>
            </w:pPr>
            <w:r w:rsidRPr="00A74D7A">
              <w:rPr>
                <w:sz w:val="20"/>
                <w:szCs w:val="20"/>
              </w:rPr>
              <w:t>El Pleno expresó su satisfacción por la confirmación del Fondo Mundial sobre la continuidad del MCP-ES durante el Ciclo de Subvención 8 y reafirmó su compromiso de apoyar las acciones impulsadas por el Comité de Sostenibilidad para garantizar la continuidad institucional del mecanismo más allá del año 2030.</w:t>
            </w:r>
          </w:p>
          <w:p w14:paraId="63F8482C" w14:textId="224FBFA5" w:rsidR="00D179D3" w:rsidRPr="003B0264" w:rsidRDefault="00A74D7A" w:rsidP="00A74D7A">
            <w:pPr>
              <w:spacing w:after="160" w:line="278" w:lineRule="auto"/>
              <w:jc w:val="both"/>
              <w:rPr>
                <w:bCs/>
                <w:sz w:val="20"/>
                <w:szCs w:val="20"/>
                <w:lang w:val="es-SV"/>
              </w:rPr>
            </w:pPr>
            <w:r w:rsidRPr="00A74D7A">
              <w:rPr>
                <w:b/>
                <w:sz w:val="20"/>
                <w:szCs w:val="20"/>
                <w:lang w:val="es-SV"/>
              </w:rPr>
              <w:t>Dra. Celina de Miranda</w:t>
            </w:r>
            <w:r w:rsidRPr="00114B95">
              <w:rPr>
                <w:bCs/>
                <w:sz w:val="20"/>
                <w:szCs w:val="20"/>
                <w:lang w:val="es-SV"/>
              </w:rPr>
              <w:t xml:space="preserve"> dio por concluido el punto y agradeció las muestras de respaldo expresadas por los miembros del Pleno hacia el proceso de fortalecimiento y sostenibilidad del MCP-ES. </w:t>
            </w:r>
          </w:p>
        </w:tc>
      </w:tr>
      <w:tr w:rsidR="007B46F6" w:rsidRPr="007A2C4E" w14:paraId="6ACFC497" w14:textId="77777777" w:rsidTr="00361B70">
        <w:trPr>
          <w:trHeight w:val="548"/>
        </w:trPr>
        <w:tc>
          <w:tcPr>
            <w:tcW w:w="11335" w:type="dxa"/>
            <w:gridSpan w:val="3"/>
          </w:tcPr>
          <w:p w14:paraId="5B0BB29B" w14:textId="3A54794F" w:rsidR="007B46F6" w:rsidRPr="007A2C4E" w:rsidRDefault="007B46F6" w:rsidP="00647893">
            <w:pPr>
              <w:pStyle w:val="Prrafodelista"/>
              <w:numPr>
                <w:ilvl w:val="0"/>
                <w:numId w:val="27"/>
              </w:numPr>
              <w:tabs>
                <w:tab w:val="left" w:pos="168"/>
              </w:tabs>
              <w:jc w:val="both"/>
              <w:rPr>
                <w:rFonts w:ascii="Times New Roman" w:hAnsi="Times New Roman"/>
                <w:b/>
                <w:sz w:val="20"/>
                <w:szCs w:val="20"/>
                <w:lang w:val="es-SV"/>
              </w:rPr>
            </w:pPr>
            <w:r w:rsidRPr="007A2C4E">
              <w:rPr>
                <w:rFonts w:ascii="Times New Roman" w:hAnsi="Times New Roman"/>
                <w:b/>
                <w:sz w:val="20"/>
                <w:szCs w:val="20"/>
                <w:lang w:val="es-SV"/>
              </w:rPr>
              <w:lastRenderedPageBreak/>
              <w:t>Lugar y fecha de próxima reunión</w:t>
            </w:r>
          </w:p>
        </w:tc>
      </w:tr>
      <w:tr w:rsidR="007B2D72" w:rsidRPr="007A2C4E" w14:paraId="7658AAFA" w14:textId="77777777" w:rsidTr="00361B70">
        <w:trPr>
          <w:trHeight w:val="548"/>
        </w:trPr>
        <w:tc>
          <w:tcPr>
            <w:tcW w:w="11335" w:type="dxa"/>
            <w:gridSpan w:val="3"/>
          </w:tcPr>
          <w:p w14:paraId="72764D0B" w14:textId="4D0A5993" w:rsidR="00BD0119" w:rsidRPr="00BD0119" w:rsidRDefault="007B2D72" w:rsidP="00BD0119">
            <w:pPr>
              <w:jc w:val="both"/>
              <w:rPr>
                <w:bCs/>
                <w:sz w:val="20"/>
                <w:szCs w:val="20"/>
                <w:lang w:val="es-SV"/>
              </w:rPr>
            </w:pPr>
            <w:r w:rsidRPr="007A2C4E">
              <w:rPr>
                <w:b/>
                <w:bCs/>
                <w:sz w:val="20"/>
                <w:szCs w:val="20"/>
              </w:rPr>
              <w:t xml:space="preserve">La Dra. Celina de </w:t>
            </w:r>
            <w:r w:rsidR="00BD0119" w:rsidRPr="007A2C4E">
              <w:rPr>
                <w:b/>
                <w:bCs/>
                <w:sz w:val="20"/>
                <w:szCs w:val="20"/>
              </w:rPr>
              <w:t>Miranda</w:t>
            </w:r>
            <w:r w:rsidR="00BD0119" w:rsidRPr="007A2C4E">
              <w:rPr>
                <w:sz w:val="20"/>
                <w:szCs w:val="20"/>
              </w:rPr>
              <w:t>,</w:t>
            </w:r>
            <w:r w:rsidR="00BD0119" w:rsidRPr="00AB5E68">
              <w:rPr>
                <w:sz w:val="20"/>
                <w:szCs w:val="20"/>
              </w:rPr>
              <w:t xml:space="preserve"> </w:t>
            </w:r>
            <w:r w:rsidR="00BD0119" w:rsidRPr="00BD0119">
              <w:rPr>
                <w:bCs/>
                <w:sz w:val="20"/>
                <w:szCs w:val="20"/>
                <w:lang w:val="es-SV"/>
              </w:rPr>
              <w:t xml:space="preserve">agradeció la participación y el compromiso de los miembros del Pleno durante el desarrollo de la reunión y dio por </w:t>
            </w:r>
            <w:r w:rsidR="00BD0119">
              <w:rPr>
                <w:bCs/>
                <w:sz w:val="20"/>
                <w:szCs w:val="20"/>
                <w:lang w:val="es-SV"/>
              </w:rPr>
              <w:t>finalizada</w:t>
            </w:r>
            <w:r w:rsidR="00BD0119" w:rsidRPr="00BD0119">
              <w:rPr>
                <w:bCs/>
                <w:sz w:val="20"/>
                <w:szCs w:val="20"/>
                <w:lang w:val="es-SV"/>
              </w:rPr>
              <w:t xml:space="preserve"> la </w:t>
            </w:r>
            <w:r w:rsidR="00BD0119" w:rsidRPr="00BD0119">
              <w:rPr>
                <w:b/>
                <w:bCs/>
                <w:sz w:val="20"/>
                <w:szCs w:val="20"/>
                <w:lang w:val="es-SV"/>
              </w:rPr>
              <w:t>Reunión Plenaria 03-2026</w:t>
            </w:r>
            <w:r w:rsidR="00BD0119" w:rsidRPr="00BD0119">
              <w:rPr>
                <w:bCs/>
                <w:sz w:val="20"/>
                <w:szCs w:val="20"/>
                <w:lang w:val="es-SV"/>
              </w:rPr>
              <w:t xml:space="preserve"> del Mecanismo de Coordinación de País de El Salvador.</w:t>
            </w:r>
          </w:p>
          <w:p w14:paraId="189256EC" w14:textId="3F769037" w:rsidR="00AB5E68" w:rsidRPr="00BD0119" w:rsidRDefault="00AB5E68" w:rsidP="004A6D5F">
            <w:pPr>
              <w:jc w:val="both"/>
              <w:rPr>
                <w:sz w:val="20"/>
                <w:szCs w:val="20"/>
                <w:lang w:val="es-SV"/>
              </w:rPr>
            </w:pPr>
          </w:p>
          <w:p w14:paraId="1C663CF0" w14:textId="77777777" w:rsidR="00AB5E68" w:rsidRDefault="00AB5E68" w:rsidP="004A6D5F">
            <w:pPr>
              <w:jc w:val="both"/>
              <w:rPr>
                <w:sz w:val="20"/>
                <w:szCs w:val="20"/>
              </w:rPr>
            </w:pPr>
          </w:p>
          <w:p w14:paraId="4FB2F1AF" w14:textId="7F5E1155" w:rsidR="007B2D72" w:rsidRDefault="00AB5E68" w:rsidP="006D1670">
            <w:pPr>
              <w:jc w:val="both"/>
              <w:rPr>
                <w:sz w:val="20"/>
                <w:szCs w:val="20"/>
              </w:rPr>
            </w:pPr>
            <w:r>
              <w:rPr>
                <w:sz w:val="20"/>
                <w:szCs w:val="20"/>
              </w:rPr>
              <w:t xml:space="preserve">Además, </w:t>
            </w:r>
            <w:r w:rsidR="0066725D" w:rsidRPr="0066725D">
              <w:rPr>
                <w:sz w:val="20"/>
                <w:szCs w:val="20"/>
              </w:rPr>
              <w:t>informó</w:t>
            </w:r>
            <w:r w:rsidR="00082E8C" w:rsidRPr="00082E8C">
              <w:rPr>
                <w:sz w:val="20"/>
                <w:szCs w:val="20"/>
              </w:rPr>
              <w:t xml:space="preserve"> al pleno que la </w:t>
            </w:r>
            <w:r w:rsidR="00D32469" w:rsidRPr="00BD0119">
              <w:rPr>
                <w:bCs/>
                <w:sz w:val="20"/>
                <w:szCs w:val="20"/>
                <w:lang w:val="es-SV"/>
              </w:rPr>
              <w:t xml:space="preserve">próxima </w:t>
            </w:r>
            <w:r w:rsidR="00D32469" w:rsidRPr="00BD0119">
              <w:rPr>
                <w:b/>
                <w:bCs/>
                <w:sz w:val="20"/>
                <w:szCs w:val="20"/>
                <w:lang w:val="es-SV"/>
              </w:rPr>
              <w:t xml:space="preserve">Reunión Plenaria Ordinaria </w:t>
            </w:r>
            <w:r w:rsidR="00ED0DC0">
              <w:rPr>
                <w:b/>
                <w:bCs/>
                <w:sz w:val="20"/>
                <w:szCs w:val="20"/>
                <w:lang w:val="es-SV"/>
              </w:rPr>
              <w:t>ME04</w:t>
            </w:r>
            <w:r w:rsidR="00D32469" w:rsidRPr="00BD0119">
              <w:rPr>
                <w:b/>
                <w:bCs/>
                <w:sz w:val="20"/>
                <w:szCs w:val="20"/>
                <w:lang w:val="es-SV"/>
              </w:rPr>
              <w:t>-2026</w:t>
            </w:r>
            <w:r w:rsidR="00D32469" w:rsidRPr="00BD0119">
              <w:rPr>
                <w:bCs/>
                <w:sz w:val="20"/>
                <w:szCs w:val="20"/>
                <w:lang w:val="es-SV"/>
              </w:rPr>
              <w:t xml:space="preserve"> se llevará a cabo el </w:t>
            </w:r>
            <w:r w:rsidR="00D32469" w:rsidRPr="00BD0119">
              <w:rPr>
                <w:b/>
                <w:bCs/>
                <w:sz w:val="20"/>
                <w:szCs w:val="20"/>
                <w:lang w:val="es-SV"/>
              </w:rPr>
              <w:t>30 de julio de 2026</w:t>
            </w:r>
            <w:r w:rsidR="00D32469" w:rsidRPr="00BD0119">
              <w:rPr>
                <w:bCs/>
                <w:sz w:val="20"/>
                <w:szCs w:val="20"/>
                <w:lang w:val="es-SV"/>
              </w:rPr>
              <w:t xml:space="preserve">, en modalidad </w:t>
            </w:r>
            <w:r w:rsidR="00D32469" w:rsidRPr="00BD0119">
              <w:rPr>
                <w:b/>
                <w:bCs/>
                <w:sz w:val="20"/>
                <w:szCs w:val="20"/>
                <w:lang w:val="es-SV"/>
              </w:rPr>
              <w:t>virtual</w:t>
            </w:r>
            <w:r w:rsidR="00D32469" w:rsidRPr="00BD0119">
              <w:rPr>
                <w:bCs/>
                <w:sz w:val="20"/>
                <w:szCs w:val="20"/>
                <w:lang w:val="es-SV"/>
              </w:rPr>
              <w:t xml:space="preserve">, conforme a la programación presentada en el calendario de actividades y considerando criterios de optimización de los recursos </w:t>
            </w:r>
            <w:r w:rsidR="00D32469" w:rsidRPr="00BD0119">
              <w:rPr>
                <w:bCs/>
                <w:sz w:val="20"/>
                <w:szCs w:val="20"/>
                <w:lang w:val="es-SV"/>
              </w:rPr>
              <w:lastRenderedPageBreak/>
              <w:t>institucionales.</w:t>
            </w:r>
            <w:r w:rsidR="006D1670">
              <w:rPr>
                <w:bCs/>
                <w:sz w:val="20"/>
                <w:szCs w:val="20"/>
                <w:lang w:val="es-SV"/>
              </w:rPr>
              <w:t xml:space="preserve"> </w:t>
            </w:r>
            <w:r w:rsidR="00082E8C" w:rsidRPr="00082E8C">
              <w:rPr>
                <w:sz w:val="20"/>
                <w:szCs w:val="20"/>
              </w:rPr>
              <w:t xml:space="preserve">Indicó que la convocatoria oficial será remitida oportunamente por la Dirección Ejecutiva, junto con la agenda propuesta y la documentación de respaldo correspondiente, reiterando la importancia de la </w:t>
            </w:r>
            <w:r w:rsidR="0066725D" w:rsidRPr="00082E8C">
              <w:rPr>
                <w:sz w:val="20"/>
                <w:szCs w:val="20"/>
              </w:rPr>
              <w:t>participación</w:t>
            </w:r>
            <w:r w:rsidR="00082E8C" w:rsidRPr="00082E8C">
              <w:rPr>
                <w:sz w:val="20"/>
                <w:szCs w:val="20"/>
              </w:rPr>
              <w:t xml:space="preserve"> de las y los miembros del pleno.</w:t>
            </w:r>
          </w:p>
          <w:p w14:paraId="2DD95437" w14:textId="77777777" w:rsidR="006D1670" w:rsidRDefault="006D1670" w:rsidP="006D1670">
            <w:pPr>
              <w:jc w:val="both"/>
              <w:rPr>
                <w:sz w:val="20"/>
                <w:szCs w:val="20"/>
              </w:rPr>
            </w:pPr>
          </w:p>
          <w:p w14:paraId="65880749" w14:textId="047D857C" w:rsidR="006D1670" w:rsidRPr="00BD0119" w:rsidRDefault="006D1670" w:rsidP="006D1670">
            <w:pPr>
              <w:jc w:val="both"/>
              <w:rPr>
                <w:bCs/>
                <w:sz w:val="20"/>
                <w:szCs w:val="20"/>
                <w:lang w:val="es-SV"/>
              </w:rPr>
            </w:pPr>
            <w:r w:rsidRPr="007F2DF4">
              <w:rPr>
                <w:b/>
                <w:sz w:val="20"/>
                <w:szCs w:val="20"/>
                <w:lang w:val="es-SV"/>
              </w:rPr>
              <w:t>Lcda. Marta Alicia de Maga</w:t>
            </w:r>
            <w:r w:rsidR="007F2DF4" w:rsidRPr="007F2DF4">
              <w:rPr>
                <w:b/>
                <w:sz w:val="20"/>
                <w:szCs w:val="20"/>
                <w:lang w:val="es-SV"/>
              </w:rPr>
              <w:t>ña</w:t>
            </w:r>
            <w:r w:rsidRPr="00BD0119">
              <w:rPr>
                <w:bCs/>
                <w:sz w:val="20"/>
                <w:szCs w:val="20"/>
                <w:lang w:val="es-SV"/>
              </w:rPr>
              <w:t xml:space="preserve">, recordó que, de acuerdo con la planificación anual del MCP-ES, las reuniones correspondientes a los meses de </w:t>
            </w:r>
            <w:r w:rsidRPr="00BD0119">
              <w:rPr>
                <w:b/>
                <w:bCs/>
                <w:sz w:val="20"/>
                <w:szCs w:val="20"/>
                <w:lang w:val="es-SV"/>
              </w:rPr>
              <w:t>agosto y septiembre</w:t>
            </w:r>
            <w:r w:rsidRPr="00BD0119">
              <w:rPr>
                <w:bCs/>
                <w:sz w:val="20"/>
                <w:szCs w:val="20"/>
                <w:lang w:val="es-SV"/>
              </w:rPr>
              <w:t xml:space="preserve"> se prevén en modalidad presencial, en atención a la naturaleza de los temas programados para dichas sesiones.</w:t>
            </w:r>
          </w:p>
          <w:p w14:paraId="286CF0A5" w14:textId="43E8B278" w:rsidR="00BD0119" w:rsidRPr="00BD0119" w:rsidRDefault="00BD0119" w:rsidP="00D32469">
            <w:pPr>
              <w:jc w:val="both"/>
              <w:rPr>
                <w:bCs/>
                <w:sz w:val="20"/>
                <w:szCs w:val="20"/>
                <w:lang w:val="es-SV"/>
              </w:rPr>
            </w:pPr>
          </w:p>
        </w:tc>
      </w:tr>
    </w:tbl>
    <w:p w14:paraId="1B830732" w14:textId="77777777" w:rsidR="00EB6C58" w:rsidRDefault="00EB6C58" w:rsidP="000615C2">
      <w:pPr>
        <w:jc w:val="both"/>
        <w:rPr>
          <w:color w:val="000000"/>
          <w:sz w:val="20"/>
          <w:szCs w:val="20"/>
        </w:rPr>
      </w:pPr>
    </w:p>
    <w:p w14:paraId="790C7B42" w14:textId="0B615CD8" w:rsidR="009E37DA" w:rsidRPr="00510C9D" w:rsidRDefault="000615C2" w:rsidP="000615C2">
      <w:pPr>
        <w:jc w:val="both"/>
        <w:rPr>
          <w:color w:val="000000"/>
          <w:sz w:val="20"/>
          <w:szCs w:val="20"/>
        </w:rPr>
      </w:pPr>
      <w:r w:rsidRPr="000615C2">
        <w:rPr>
          <w:color w:val="000000"/>
          <w:sz w:val="20"/>
          <w:szCs w:val="20"/>
        </w:rPr>
        <w:t xml:space="preserve">Y no habiendo más que hacer constar, se dio por terminada la sesión a las </w:t>
      </w:r>
      <w:r w:rsidR="0066725D">
        <w:rPr>
          <w:color w:val="000000"/>
          <w:sz w:val="20"/>
          <w:szCs w:val="20"/>
        </w:rPr>
        <w:t>once</w:t>
      </w:r>
      <w:r w:rsidRPr="000615C2">
        <w:rPr>
          <w:color w:val="000000"/>
          <w:sz w:val="20"/>
          <w:szCs w:val="20"/>
        </w:rPr>
        <w:t xml:space="preserve"> horas con </w:t>
      </w:r>
      <w:r w:rsidR="0066725D">
        <w:rPr>
          <w:color w:val="000000"/>
          <w:sz w:val="20"/>
          <w:szCs w:val="20"/>
        </w:rPr>
        <w:t>treinta</w:t>
      </w:r>
      <w:r w:rsidRPr="000615C2">
        <w:rPr>
          <w:color w:val="000000"/>
          <w:sz w:val="20"/>
          <w:szCs w:val="20"/>
        </w:rPr>
        <w:t xml:space="preserve"> minutos del día </w:t>
      </w:r>
      <w:r w:rsidR="00EB6C58">
        <w:rPr>
          <w:color w:val="000000"/>
          <w:sz w:val="20"/>
          <w:szCs w:val="20"/>
        </w:rPr>
        <w:t>veintiséis</w:t>
      </w:r>
      <w:r w:rsidR="0066725D">
        <w:rPr>
          <w:color w:val="000000"/>
          <w:sz w:val="20"/>
          <w:szCs w:val="20"/>
        </w:rPr>
        <w:t xml:space="preserve"> </w:t>
      </w:r>
      <w:r w:rsidR="0066725D" w:rsidRPr="000615C2">
        <w:rPr>
          <w:color w:val="000000"/>
          <w:sz w:val="20"/>
          <w:szCs w:val="20"/>
        </w:rPr>
        <w:t>de</w:t>
      </w:r>
      <w:r w:rsidRPr="000615C2">
        <w:rPr>
          <w:color w:val="000000"/>
          <w:sz w:val="20"/>
          <w:szCs w:val="20"/>
        </w:rPr>
        <w:t xml:space="preserve"> </w:t>
      </w:r>
      <w:r w:rsidR="00EB6C58">
        <w:rPr>
          <w:color w:val="000000"/>
          <w:sz w:val="20"/>
          <w:szCs w:val="20"/>
        </w:rPr>
        <w:t>febrero</w:t>
      </w:r>
      <w:r w:rsidRPr="000615C2">
        <w:rPr>
          <w:color w:val="000000"/>
          <w:sz w:val="20"/>
          <w:szCs w:val="20"/>
        </w:rPr>
        <w:t xml:space="preserve"> de dos mil </w:t>
      </w:r>
      <w:r w:rsidR="0066725D">
        <w:rPr>
          <w:color w:val="000000"/>
          <w:sz w:val="20"/>
          <w:szCs w:val="20"/>
        </w:rPr>
        <w:t>veintiséis</w:t>
      </w:r>
      <w:r w:rsidRPr="000615C2">
        <w:rPr>
          <w:color w:val="000000"/>
          <w:sz w:val="20"/>
          <w:szCs w:val="20"/>
        </w:rPr>
        <w:t>. Para constancia de lo anterior, la presente acta se someterá a aprobación y firma en la próxima reunión plenaria presencial, debiendo circularse previamente vía correo electrónico a todos los miembros propietarios y suplentes.</w:t>
      </w:r>
    </w:p>
    <w:tbl>
      <w:tblPr>
        <w:tblW w:w="10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357"/>
        <w:gridCol w:w="3541"/>
        <w:gridCol w:w="1633"/>
        <w:gridCol w:w="1500"/>
        <w:gridCol w:w="2195"/>
      </w:tblGrid>
      <w:tr w:rsidR="005659D5" w:rsidRPr="00510C9D" w14:paraId="5E53E368" w14:textId="77777777" w:rsidTr="008F7C8E">
        <w:trPr>
          <w:trHeight w:val="320"/>
          <w:jc w:val="center"/>
        </w:trPr>
        <w:tc>
          <w:tcPr>
            <w:tcW w:w="10226" w:type="dxa"/>
            <w:gridSpan w:val="5"/>
            <w:vAlign w:val="center"/>
          </w:tcPr>
          <w:p w14:paraId="6EE18FBB" w14:textId="77777777" w:rsidR="005659D5" w:rsidRPr="00510C9D" w:rsidRDefault="00C354F2" w:rsidP="00715302">
            <w:pPr>
              <w:jc w:val="center"/>
              <w:rPr>
                <w:b/>
                <w:bCs/>
                <w:color w:val="000000"/>
                <w:sz w:val="20"/>
                <w:szCs w:val="20"/>
              </w:rPr>
            </w:pPr>
            <w:r w:rsidRPr="00510C9D">
              <w:rPr>
                <w:b/>
                <w:bCs/>
                <w:color w:val="000000"/>
                <w:sz w:val="20"/>
                <w:szCs w:val="20"/>
              </w:rPr>
              <w:t>FIRMA DE MIEMBROS MCP-ES</w:t>
            </w:r>
          </w:p>
        </w:tc>
      </w:tr>
      <w:tr w:rsidR="005659D5" w:rsidRPr="00510C9D" w14:paraId="090DEBF0" w14:textId="77777777" w:rsidTr="008F7C8E">
        <w:trPr>
          <w:trHeight w:val="270"/>
          <w:jc w:val="center"/>
        </w:trPr>
        <w:tc>
          <w:tcPr>
            <w:tcW w:w="10226" w:type="dxa"/>
            <w:gridSpan w:val="5"/>
            <w:vAlign w:val="center"/>
          </w:tcPr>
          <w:p w14:paraId="5347EAF7" w14:textId="77777777" w:rsidR="005659D5" w:rsidRPr="00510C9D" w:rsidRDefault="00C354F2" w:rsidP="00715302">
            <w:pPr>
              <w:jc w:val="center"/>
              <w:rPr>
                <w:b/>
                <w:bCs/>
                <w:color w:val="000000"/>
                <w:sz w:val="20"/>
                <w:szCs w:val="20"/>
              </w:rPr>
            </w:pPr>
            <w:r w:rsidRPr="00510C9D">
              <w:rPr>
                <w:b/>
                <w:bCs/>
                <w:color w:val="000000"/>
                <w:sz w:val="20"/>
                <w:szCs w:val="20"/>
              </w:rPr>
              <w:t>COMITÉ EJECUTIVO</w:t>
            </w:r>
          </w:p>
        </w:tc>
      </w:tr>
      <w:tr w:rsidR="005659D5" w:rsidRPr="00510C9D" w14:paraId="7CBA05B5" w14:textId="77777777" w:rsidTr="00BE60AF">
        <w:trPr>
          <w:trHeight w:val="413"/>
          <w:jc w:val="center"/>
        </w:trPr>
        <w:tc>
          <w:tcPr>
            <w:tcW w:w="1357" w:type="dxa"/>
            <w:vAlign w:val="center"/>
          </w:tcPr>
          <w:p w14:paraId="7621005F" w14:textId="77777777" w:rsidR="005659D5" w:rsidRPr="00510C9D" w:rsidRDefault="00C354F2" w:rsidP="00986513">
            <w:pPr>
              <w:jc w:val="both"/>
              <w:rPr>
                <w:b/>
                <w:bCs/>
                <w:color w:val="000000"/>
                <w:sz w:val="20"/>
                <w:szCs w:val="20"/>
              </w:rPr>
            </w:pPr>
            <w:proofErr w:type="spellStart"/>
            <w:r w:rsidRPr="00510C9D">
              <w:rPr>
                <w:b/>
                <w:bCs/>
                <w:color w:val="000000"/>
                <w:sz w:val="20"/>
                <w:szCs w:val="20"/>
              </w:rPr>
              <w:t>N°</w:t>
            </w:r>
            <w:proofErr w:type="spellEnd"/>
          </w:p>
        </w:tc>
        <w:tc>
          <w:tcPr>
            <w:tcW w:w="3541" w:type="dxa"/>
            <w:vAlign w:val="center"/>
          </w:tcPr>
          <w:p w14:paraId="6B182077" w14:textId="77777777" w:rsidR="005659D5" w:rsidRPr="00510C9D" w:rsidRDefault="00C354F2" w:rsidP="00986513">
            <w:pPr>
              <w:jc w:val="both"/>
              <w:rPr>
                <w:b/>
                <w:bCs/>
                <w:color w:val="000000"/>
                <w:sz w:val="20"/>
                <w:szCs w:val="20"/>
              </w:rPr>
            </w:pPr>
            <w:r w:rsidRPr="00510C9D">
              <w:rPr>
                <w:b/>
                <w:bCs/>
                <w:color w:val="000000"/>
                <w:sz w:val="20"/>
                <w:szCs w:val="20"/>
              </w:rPr>
              <w:t xml:space="preserve">NOMBRE y </w:t>
            </w:r>
            <w:r w:rsidR="00DD054E" w:rsidRPr="00510C9D">
              <w:rPr>
                <w:b/>
                <w:bCs/>
                <w:color w:val="000000"/>
                <w:sz w:val="20"/>
                <w:szCs w:val="20"/>
              </w:rPr>
              <w:t>ORGANIZACIÓN</w:t>
            </w:r>
          </w:p>
        </w:tc>
        <w:tc>
          <w:tcPr>
            <w:tcW w:w="1633" w:type="dxa"/>
            <w:vAlign w:val="center"/>
          </w:tcPr>
          <w:p w14:paraId="17A25B10" w14:textId="77777777" w:rsidR="0015661B" w:rsidRPr="00510C9D" w:rsidRDefault="00C354F2" w:rsidP="00986513">
            <w:pPr>
              <w:jc w:val="both"/>
              <w:rPr>
                <w:b/>
                <w:bCs/>
                <w:color w:val="000000"/>
                <w:sz w:val="20"/>
                <w:szCs w:val="20"/>
              </w:rPr>
            </w:pPr>
            <w:r w:rsidRPr="00510C9D">
              <w:rPr>
                <w:b/>
                <w:bCs/>
                <w:color w:val="000000"/>
                <w:sz w:val="20"/>
                <w:szCs w:val="20"/>
              </w:rPr>
              <w:t xml:space="preserve">CARGO EN EL </w:t>
            </w:r>
          </w:p>
          <w:p w14:paraId="4A8C2298" w14:textId="77777777" w:rsidR="005659D5" w:rsidRPr="00510C9D" w:rsidRDefault="00C354F2" w:rsidP="00986513">
            <w:pPr>
              <w:jc w:val="both"/>
              <w:rPr>
                <w:b/>
                <w:bCs/>
                <w:color w:val="000000"/>
                <w:sz w:val="20"/>
                <w:szCs w:val="20"/>
              </w:rPr>
            </w:pPr>
            <w:r w:rsidRPr="00510C9D">
              <w:rPr>
                <w:b/>
                <w:bCs/>
                <w:color w:val="000000"/>
                <w:sz w:val="20"/>
                <w:szCs w:val="20"/>
              </w:rPr>
              <w:t>MCP-ES</w:t>
            </w:r>
          </w:p>
        </w:tc>
        <w:tc>
          <w:tcPr>
            <w:tcW w:w="1500" w:type="dxa"/>
            <w:vAlign w:val="center"/>
          </w:tcPr>
          <w:p w14:paraId="7D17FA61" w14:textId="77777777" w:rsidR="005659D5" w:rsidRPr="00510C9D" w:rsidRDefault="00C354F2" w:rsidP="00986513">
            <w:pPr>
              <w:jc w:val="both"/>
              <w:rPr>
                <w:b/>
                <w:bCs/>
                <w:color w:val="000000"/>
                <w:sz w:val="20"/>
                <w:szCs w:val="20"/>
              </w:rPr>
            </w:pPr>
            <w:r w:rsidRPr="00510C9D">
              <w:rPr>
                <w:b/>
                <w:bCs/>
                <w:color w:val="000000"/>
                <w:sz w:val="20"/>
                <w:szCs w:val="20"/>
              </w:rPr>
              <w:t>SECTOR</w:t>
            </w:r>
          </w:p>
        </w:tc>
        <w:tc>
          <w:tcPr>
            <w:tcW w:w="2195" w:type="dxa"/>
            <w:vAlign w:val="center"/>
          </w:tcPr>
          <w:p w14:paraId="1BED614A" w14:textId="77777777" w:rsidR="005659D5" w:rsidRPr="00510C9D" w:rsidRDefault="00C354F2" w:rsidP="00986513">
            <w:pPr>
              <w:jc w:val="both"/>
              <w:rPr>
                <w:b/>
                <w:bCs/>
                <w:color w:val="000000"/>
                <w:sz w:val="20"/>
                <w:szCs w:val="20"/>
              </w:rPr>
            </w:pPr>
            <w:r w:rsidRPr="00510C9D">
              <w:rPr>
                <w:b/>
                <w:bCs/>
                <w:color w:val="000000"/>
                <w:sz w:val="20"/>
                <w:szCs w:val="20"/>
              </w:rPr>
              <w:t>FIRMA</w:t>
            </w:r>
          </w:p>
        </w:tc>
      </w:tr>
      <w:tr w:rsidR="009E37DA" w:rsidRPr="00510C9D" w14:paraId="7ABDAFCA" w14:textId="77777777" w:rsidTr="00BE60AF">
        <w:trPr>
          <w:trHeight w:val="679"/>
          <w:jc w:val="center"/>
        </w:trPr>
        <w:tc>
          <w:tcPr>
            <w:tcW w:w="1357" w:type="dxa"/>
            <w:vAlign w:val="center"/>
          </w:tcPr>
          <w:p w14:paraId="0779E8F1" w14:textId="77777777" w:rsidR="009E37DA" w:rsidRPr="00510C9D" w:rsidRDefault="009E37DA" w:rsidP="004D5B9D">
            <w:pPr>
              <w:pStyle w:val="Prrafodelista"/>
              <w:numPr>
                <w:ilvl w:val="0"/>
                <w:numId w:val="2"/>
              </w:numPr>
              <w:jc w:val="both"/>
              <w:rPr>
                <w:rFonts w:ascii="Times New Roman" w:hAnsi="Times New Roman"/>
                <w:color w:val="000000"/>
                <w:sz w:val="20"/>
                <w:szCs w:val="20"/>
              </w:rPr>
            </w:pPr>
          </w:p>
        </w:tc>
        <w:tc>
          <w:tcPr>
            <w:tcW w:w="3541" w:type="dxa"/>
            <w:vAlign w:val="center"/>
          </w:tcPr>
          <w:p w14:paraId="6AEA2683" w14:textId="77777777" w:rsidR="009E37DA" w:rsidRPr="00510C9D" w:rsidRDefault="009F1D2A" w:rsidP="00986513">
            <w:pPr>
              <w:jc w:val="both"/>
              <w:rPr>
                <w:color w:val="000000"/>
                <w:sz w:val="20"/>
                <w:szCs w:val="20"/>
              </w:rPr>
            </w:pPr>
            <w:r w:rsidRPr="00510C9D">
              <w:rPr>
                <w:color w:val="000000"/>
                <w:sz w:val="20"/>
                <w:szCs w:val="20"/>
              </w:rPr>
              <w:t>Dra, Celina de Miranda</w:t>
            </w:r>
          </w:p>
          <w:p w14:paraId="33D45BF0" w14:textId="77777777" w:rsidR="009F1D2A" w:rsidRPr="00510C9D" w:rsidRDefault="009F1D2A" w:rsidP="00986513">
            <w:pPr>
              <w:jc w:val="both"/>
              <w:rPr>
                <w:color w:val="000000"/>
                <w:sz w:val="20"/>
                <w:szCs w:val="20"/>
              </w:rPr>
            </w:pPr>
            <w:r w:rsidRPr="00510C9D">
              <w:rPr>
                <w:color w:val="000000"/>
                <w:sz w:val="20"/>
                <w:szCs w:val="20"/>
              </w:rPr>
              <w:t>ONUSIDA</w:t>
            </w:r>
          </w:p>
        </w:tc>
        <w:tc>
          <w:tcPr>
            <w:tcW w:w="1633" w:type="dxa"/>
            <w:vAlign w:val="center"/>
          </w:tcPr>
          <w:p w14:paraId="74D7D2D6" w14:textId="77777777" w:rsidR="009E37DA" w:rsidRPr="00510C9D" w:rsidRDefault="009F1D2A" w:rsidP="00FC27B1">
            <w:pPr>
              <w:jc w:val="center"/>
              <w:rPr>
                <w:color w:val="000000"/>
                <w:sz w:val="20"/>
                <w:szCs w:val="20"/>
              </w:rPr>
            </w:pPr>
            <w:r w:rsidRPr="00510C9D">
              <w:rPr>
                <w:color w:val="000000"/>
                <w:sz w:val="20"/>
                <w:szCs w:val="20"/>
              </w:rPr>
              <w:t>P</w:t>
            </w:r>
            <w:r w:rsidR="00BF7C89" w:rsidRPr="00510C9D">
              <w:rPr>
                <w:color w:val="000000"/>
                <w:sz w:val="20"/>
                <w:szCs w:val="20"/>
              </w:rPr>
              <w:t>r</w:t>
            </w:r>
            <w:r w:rsidR="009E37DA" w:rsidRPr="00510C9D">
              <w:rPr>
                <w:color w:val="000000"/>
                <w:sz w:val="20"/>
                <w:szCs w:val="20"/>
              </w:rPr>
              <w:t>esidenta</w:t>
            </w:r>
          </w:p>
        </w:tc>
        <w:tc>
          <w:tcPr>
            <w:tcW w:w="1500" w:type="dxa"/>
            <w:vAlign w:val="center"/>
          </w:tcPr>
          <w:p w14:paraId="16C054FB" w14:textId="77777777" w:rsidR="009E37DA" w:rsidRPr="00510C9D" w:rsidRDefault="00BF7C89" w:rsidP="00FC27B1">
            <w:pPr>
              <w:jc w:val="center"/>
              <w:rPr>
                <w:color w:val="000000"/>
                <w:sz w:val="20"/>
                <w:szCs w:val="20"/>
              </w:rPr>
            </w:pPr>
            <w:r w:rsidRPr="00510C9D">
              <w:rPr>
                <w:color w:val="000000"/>
                <w:sz w:val="20"/>
                <w:szCs w:val="20"/>
              </w:rPr>
              <w:t>Cooperación</w:t>
            </w:r>
          </w:p>
        </w:tc>
        <w:tc>
          <w:tcPr>
            <w:tcW w:w="2195" w:type="dxa"/>
            <w:vAlign w:val="center"/>
          </w:tcPr>
          <w:p w14:paraId="6B88D0C3" w14:textId="77777777" w:rsidR="009E37DA" w:rsidRPr="00510C9D" w:rsidRDefault="009E37DA" w:rsidP="00986513">
            <w:pPr>
              <w:jc w:val="both"/>
              <w:rPr>
                <w:color w:val="000000"/>
                <w:sz w:val="20"/>
                <w:szCs w:val="20"/>
              </w:rPr>
            </w:pPr>
          </w:p>
        </w:tc>
      </w:tr>
      <w:tr w:rsidR="006C5A6C" w:rsidRPr="00510C9D" w14:paraId="79871194" w14:textId="77777777" w:rsidTr="00BE60AF">
        <w:trPr>
          <w:trHeight w:val="679"/>
          <w:jc w:val="center"/>
        </w:trPr>
        <w:tc>
          <w:tcPr>
            <w:tcW w:w="1357" w:type="dxa"/>
            <w:vAlign w:val="center"/>
          </w:tcPr>
          <w:p w14:paraId="101AF885" w14:textId="77777777" w:rsidR="006C5A6C" w:rsidRPr="00510C9D" w:rsidRDefault="006C5A6C" w:rsidP="004D5B9D">
            <w:pPr>
              <w:pStyle w:val="Prrafodelista"/>
              <w:numPr>
                <w:ilvl w:val="0"/>
                <w:numId w:val="2"/>
              </w:numPr>
              <w:jc w:val="both"/>
              <w:rPr>
                <w:rFonts w:ascii="Times New Roman" w:hAnsi="Times New Roman"/>
                <w:color w:val="000000"/>
                <w:sz w:val="20"/>
                <w:szCs w:val="20"/>
              </w:rPr>
            </w:pPr>
          </w:p>
        </w:tc>
        <w:tc>
          <w:tcPr>
            <w:tcW w:w="3541" w:type="dxa"/>
            <w:vAlign w:val="center"/>
          </w:tcPr>
          <w:p w14:paraId="4BCE225C" w14:textId="77777777" w:rsidR="006C5A6C" w:rsidRDefault="006C5A6C" w:rsidP="00986513">
            <w:pPr>
              <w:jc w:val="both"/>
              <w:rPr>
                <w:color w:val="000000"/>
                <w:sz w:val="20"/>
                <w:szCs w:val="20"/>
                <w:lang w:val="es-SV"/>
              </w:rPr>
            </w:pPr>
            <w:r w:rsidRPr="00F74B42">
              <w:rPr>
                <w:color w:val="000000"/>
                <w:sz w:val="20"/>
                <w:szCs w:val="20"/>
                <w:lang w:val="es-SV"/>
              </w:rPr>
              <w:t xml:space="preserve">Dra. Carmen </w:t>
            </w:r>
            <w:r w:rsidR="00F74B42" w:rsidRPr="00F74B42">
              <w:rPr>
                <w:color w:val="000000"/>
                <w:sz w:val="20"/>
                <w:szCs w:val="20"/>
                <w:lang w:val="es-SV"/>
              </w:rPr>
              <w:t>del Pilar d</w:t>
            </w:r>
            <w:r w:rsidR="00F74B42">
              <w:rPr>
                <w:color w:val="000000"/>
                <w:sz w:val="20"/>
                <w:szCs w:val="20"/>
                <w:lang w:val="es-SV"/>
              </w:rPr>
              <w:t>e Durán</w:t>
            </w:r>
          </w:p>
          <w:p w14:paraId="75BCCC42" w14:textId="5801240C" w:rsidR="001A0317" w:rsidRPr="00F74B42" w:rsidRDefault="001A0317" w:rsidP="00986513">
            <w:pPr>
              <w:jc w:val="both"/>
              <w:rPr>
                <w:color w:val="000000"/>
                <w:sz w:val="20"/>
                <w:szCs w:val="20"/>
                <w:lang w:val="es-SV"/>
              </w:rPr>
            </w:pPr>
            <w:r>
              <w:rPr>
                <w:color w:val="000000"/>
                <w:sz w:val="20"/>
                <w:szCs w:val="20"/>
                <w:lang w:val="es-SV"/>
              </w:rPr>
              <w:t>ISSS</w:t>
            </w:r>
          </w:p>
        </w:tc>
        <w:tc>
          <w:tcPr>
            <w:tcW w:w="1633" w:type="dxa"/>
            <w:vAlign w:val="center"/>
          </w:tcPr>
          <w:p w14:paraId="66F4EB89" w14:textId="264F6816" w:rsidR="006C5A6C" w:rsidRPr="00510C9D" w:rsidRDefault="00F74B42" w:rsidP="00FC27B1">
            <w:pPr>
              <w:jc w:val="center"/>
              <w:rPr>
                <w:color w:val="000000"/>
                <w:sz w:val="20"/>
                <w:szCs w:val="20"/>
              </w:rPr>
            </w:pPr>
            <w:r>
              <w:rPr>
                <w:color w:val="000000"/>
                <w:sz w:val="20"/>
                <w:szCs w:val="20"/>
              </w:rPr>
              <w:t>Vicepresidenta</w:t>
            </w:r>
          </w:p>
        </w:tc>
        <w:tc>
          <w:tcPr>
            <w:tcW w:w="1500" w:type="dxa"/>
            <w:vAlign w:val="center"/>
          </w:tcPr>
          <w:p w14:paraId="5CFCCA0C" w14:textId="7D7E2CB8" w:rsidR="006C5A6C" w:rsidRDefault="00F74B42" w:rsidP="00FC27B1">
            <w:pPr>
              <w:jc w:val="center"/>
              <w:rPr>
                <w:color w:val="000000"/>
                <w:sz w:val="20"/>
                <w:szCs w:val="20"/>
              </w:rPr>
            </w:pPr>
            <w:r>
              <w:rPr>
                <w:color w:val="000000"/>
                <w:sz w:val="20"/>
                <w:szCs w:val="20"/>
              </w:rPr>
              <w:t>Gobierno</w:t>
            </w:r>
          </w:p>
        </w:tc>
        <w:tc>
          <w:tcPr>
            <w:tcW w:w="2195" w:type="dxa"/>
            <w:vAlign w:val="center"/>
          </w:tcPr>
          <w:p w14:paraId="68E0220C" w14:textId="77777777" w:rsidR="006C5A6C" w:rsidRPr="00510C9D" w:rsidRDefault="006C5A6C" w:rsidP="00986513">
            <w:pPr>
              <w:jc w:val="both"/>
              <w:rPr>
                <w:color w:val="000000"/>
                <w:sz w:val="20"/>
                <w:szCs w:val="20"/>
              </w:rPr>
            </w:pPr>
          </w:p>
        </w:tc>
      </w:tr>
      <w:tr w:rsidR="008525C8" w:rsidRPr="00510C9D" w14:paraId="483EE474" w14:textId="77777777" w:rsidTr="00BE60AF">
        <w:trPr>
          <w:trHeight w:val="679"/>
          <w:jc w:val="center"/>
        </w:trPr>
        <w:tc>
          <w:tcPr>
            <w:tcW w:w="1357" w:type="dxa"/>
            <w:vAlign w:val="center"/>
          </w:tcPr>
          <w:p w14:paraId="3FBB38D8" w14:textId="77777777" w:rsidR="008525C8" w:rsidRPr="00510C9D" w:rsidRDefault="008525C8" w:rsidP="004D5B9D">
            <w:pPr>
              <w:pStyle w:val="Prrafodelista"/>
              <w:numPr>
                <w:ilvl w:val="0"/>
                <w:numId w:val="2"/>
              </w:numPr>
              <w:jc w:val="both"/>
              <w:rPr>
                <w:rFonts w:ascii="Times New Roman" w:hAnsi="Times New Roman"/>
                <w:color w:val="000000"/>
                <w:sz w:val="20"/>
                <w:szCs w:val="20"/>
              </w:rPr>
            </w:pPr>
          </w:p>
        </w:tc>
        <w:tc>
          <w:tcPr>
            <w:tcW w:w="3541" w:type="dxa"/>
            <w:vAlign w:val="center"/>
          </w:tcPr>
          <w:p w14:paraId="0D3082EB" w14:textId="77777777" w:rsidR="008525C8" w:rsidRDefault="008525C8" w:rsidP="00986513">
            <w:pPr>
              <w:jc w:val="both"/>
              <w:rPr>
                <w:color w:val="000000"/>
                <w:sz w:val="20"/>
                <w:szCs w:val="20"/>
                <w:lang w:val="es-SV"/>
              </w:rPr>
            </w:pPr>
            <w:r>
              <w:rPr>
                <w:color w:val="000000"/>
                <w:sz w:val="20"/>
                <w:szCs w:val="20"/>
                <w:lang w:val="es-SV"/>
              </w:rPr>
              <w:t>Rvdo. Eber Facundo</w:t>
            </w:r>
          </w:p>
          <w:p w14:paraId="0C809675" w14:textId="6DACF4CC" w:rsidR="008525C8" w:rsidRPr="00F74B42" w:rsidRDefault="008525C8" w:rsidP="00986513">
            <w:pPr>
              <w:jc w:val="both"/>
              <w:rPr>
                <w:color w:val="000000"/>
                <w:sz w:val="20"/>
                <w:szCs w:val="20"/>
                <w:lang w:val="es-SV"/>
              </w:rPr>
            </w:pPr>
            <w:r>
              <w:rPr>
                <w:color w:val="000000"/>
                <w:sz w:val="20"/>
                <w:szCs w:val="20"/>
                <w:lang w:val="es-SV"/>
              </w:rPr>
              <w:t>Iglesia León de Juda</w:t>
            </w:r>
          </w:p>
        </w:tc>
        <w:tc>
          <w:tcPr>
            <w:tcW w:w="1633" w:type="dxa"/>
            <w:vAlign w:val="center"/>
          </w:tcPr>
          <w:p w14:paraId="3C18ADC4" w14:textId="7838BCA0" w:rsidR="008525C8" w:rsidRDefault="008525C8" w:rsidP="00FC27B1">
            <w:pPr>
              <w:jc w:val="center"/>
              <w:rPr>
                <w:color w:val="000000"/>
                <w:sz w:val="20"/>
                <w:szCs w:val="20"/>
              </w:rPr>
            </w:pPr>
            <w:r>
              <w:rPr>
                <w:color w:val="000000"/>
                <w:sz w:val="20"/>
                <w:szCs w:val="20"/>
              </w:rPr>
              <w:t>Secretario</w:t>
            </w:r>
          </w:p>
        </w:tc>
        <w:tc>
          <w:tcPr>
            <w:tcW w:w="1500" w:type="dxa"/>
            <w:vAlign w:val="center"/>
          </w:tcPr>
          <w:p w14:paraId="19CF18F0" w14:textId="2C8E2C94" w:rsidR="008525C8" w:rsidRDefault="008525C8" w:rsidP="00FC27B1">
            <w:pPr>
              <w:jc w:val="center"/>
              <w:rPr>
                <w:color w:val="000000"/>
                <w:sz w:val="20"/>
                <w:szCs w:val="20"/>
              </w:rPr>
            </w:pPr>
            <w:r>
              <w:rPr>
                <w:color w:val="000000"/>
                <w:sz w:val="20"/>
                <w:szCs w:val="20"/>
              </w:rPr>
              <w:t>OBF</w:t>
            </w:r>
          </w:p>
        </w:tc>
        <w:tc>
          <w:tcPr>
            <w:tcW w:w="2195" w:type="dxa"/>
            <w:vAlign w:val="center"/>
          </w:tcPr>
          <w:p w14:paraId="38FC75C5" w14:textId="77777777" w:rsidR="008525C8" w:rsidRPr="00510C9D" w:rsidRDefault="008525C8" w:rsidP="00986513">
            <w:pPr>
              <w:jc w:val="both"/>
              <w:rPr>
                <w:color w:val="000000"/>
                <w:sz w:val="20"/>
                <w:szCs w:val="20"/>
              </w:rPr>
            </w:pPr>
          </w:p>
        </w:tc>
      </w:tr>
      <w:tr w:rsidR="009F1D2A" w:rsidRPr="00510C9D" w14:paraId="7DC0ECF9" w14:textId="77777777" w:rsidTr="008F7C8E">
        <w:trPr>
          <w:trHeight w:val="416"/>
          <w:jc w:val="center"/>
        </w:trPr>
        <w:tc>
          <w:tcPr>
            <w:tcW w:w="10226" w:type="dxa"/>
            <w:gridSpan w:val="5"/>
            <w:vAlign w:val="center"/>
          </w:tcPr>
          <w:p w14:paraId="6175C2D9" w14:textId="77777777" w:rsidR="009F1D2A" w:rsidRPr="00510C9D" w:rsidRDefault="009F1D2A" w:rsidP="00715302">
            <w:pPr>
              <w:jc w:val="center"/>
              <w:rPr>
                <w:b/>
                <w:bCs/>
                <w:color w:val="000000"/>
                <w:sz w:val="20"/>
                <w:szCs w:val="20"/>
              </w:rPr>
            </w:pPr>
            <w:r w:rsidRPr="00510C9D">
              <w:rPr>
                <w:b/>
                <w:bCs/>
                <w:color w:val="000000"/>
                <w:sz w:val="20"/>
                <w:szCs w:val="20"/>
              </w:rPr>
              <w:t>DELEGADOS PROPIETARIOS CON VOZ Y VOTO</w:t>
            </w:r>
          </w:p>
        </w:tc>
      </w:tr>
      <w:tr w:rsidR="00032BA7" w:rsidRPr="00510C9D" w14:paraId="669E5AFA" w14:textId="77777777" w:rsidTr="00BE60AF">
        <w:trPr>
          <w:trHeight w:val="703"/>
          <w:jc w:val="center"/>
        </w:trPr>
        <w:tc>
          <w:tcPr>
            <w:tcW w:w="1357" w:type="dxa"/>
            <w:vAlign w:val="center"/>
          </w:tcPr>
          <w:p w14:paraId="719B5761" w14:textId="77777777" w:rsidR="00032BA7" w:rsidRPr="00E06062" w:rsidRDefault="00032BA7" w:rsidP="004D5B9D">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396E3717" w14:textId="77777777" w:rsidR="00032BA7" w:rsidRDefault="00032BA7" w:rsidP="00CB018A">
            <w:pPr>
              <w:jc w:val="both"/>
              <w:rPr>
                <w:color w:val="000000"/>
                <w:sz w:val="20"/>
                <w:szCs w:val="20"/>
                <w:lang w:val="es-SV"/>
              </w:rPr>
            </w:pPr>
            <w:r>
              <w:rPr>
                <w:color w:val="000000"/>
                <w:sz w:val="20"/>
                <w:szCs w:val="20"/>
                <w:lang w:val="es-SV"/>
              </w:rPr>
              <w:t>Dr. Pedro Escobar</w:t>
            </w:r>
          </w:p>
          <w:p w14:paraId="6F74099D" w14:textId="4793DBD1" w:rsidR="00032BA7" w:rsidRDefault="00032BA7" w:rsidP="00CB018A">
            <w:pPr>
              <w:jc w:val="both"/>
              <w:rPr>
                <w:color w:val="000000"/>
                <w:sz w:val="20"/>
                <w:szCs w:val="20"/>
                <w:lang w:val="es-SV"/>
              </w:rPr>
            </w:pPr>
            <w:r>
              <w:rPr>
                <w:color w:val="000000"/>
                <w:sz w:val="20"/>
                <w:szCs w:val="20"/>
                <w:lang w:val="es-SV"/>
              </w:rPr>
              <w:t>MINSAL</w:t>
            </w:r>
          </w:p>
        </w:tc>
        <w:tc>
          <w:tcPr>
            <w:tcW w:w="3133" w:type="dxa"/>
            <w:gridSpan w:val="2"/>
            <w:vAlign w:val="center"/>
          </w:tcPr>
          <w:p w14:paraId="51A1C318" w14:textId="6DB3C89F" w:rsidR="00032BA7" w:rsidRDefault="00032BA7" w:rsidP="00FC27B1">
            <w:pPr>
              <w:jc w:val="center"/>
              <w:rPr>
                <w:color w:val="000000"/>
                <w:sz w:val="20"/>
                <w:szCs w:val="20"/>
              </w:rPr>
            </w:pPr>
            <w:r>
              <w:rPr>
                <w:color w:val="000000"/>
                <w:sz w:val="20"/>
                <w:szCs w:val="20"/>
              </w:rPr>
              <w:t>Gobierno</w:t>
            </w:r>
          </w:p>
        </w:tc>
        <w:tc>
          <w:tcPr>
            <w:tcW w:w="2195" w:type="dxa"/>
            <w:vAlign w:val="center"/>
          </w:tcPr>
          <w:p w14:paraId="45C661AF" w14:textId="77777777" w:rsidR="00032BA7" w:rsidRPr="00510C9D" w:rsidRDefault="00032BA7" w:rsidP="00986513">
            <w:pPr>
              <w:jc w:val="both"/>
              <w:rPr>
                <w:color w:val="000000"/>
                <w:sz w:val="20"/>
                <w:szCs w:val="20"/>
              </w:rPr>
            </w:pPr>
          </w:p>
        </w:tc>
      </w:tr>
      <w:tr w:rsidR="00326889" w:rsidRPr="00510C9D" w14:paraId="04BBE2AA" w14:textId="77777777" w:rsidTr="00BE60AF">
        <w:trPr>
          <w:trHeight w:val="703"/>
          <w:jc w:val="center"/>
        </w:trPr>
        <w:tc>
          <w:tcPr>
            <w:tcW w:w="1357" w:type="dxa"/>
            <w:vAlign w:val="center"/>
          </w:tcPr>
          <w:p w14:paraId="35CA29F5" w14:textId="77777777" w:rsidR="00326889" w:rsidRPr="00E06062" w:rsidRDefault="00326889" w:rsidP="004D5B9D">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6DD58105" w14:textId="77777777" w:rsidR="00326889" w:rsidRDefault="00326889" w:rsidP="00CB018A">
            <w:pPr>
              <w:jc w:val="both"/>
              <w:rPr>
                <w:color w:val="000000"/>
                <w:sz w:val="20"/>
                <w:szCs w:val="20"/>
                <w:lang w:val="es-SV"/>
              </w:rPr>
            </w:pPr>
            <w:r>
              <w:rPr>
                <w:color w:val="000000"/>
                <w:sz w:val="20"/>
                <w:szCs w:val="20"/>
                <w:lang w:val="es-SV"/>
              </w:rPr>
              <w:t>Lcda. Alejandra Montano de Flores</w:t>
            </w:r>
          </w:p>
          <w:p w14:paraId="27B85BEB" w14:textId="79AC4858" w:rsidR="00326889" w:rsidRDefault="00326889" w:rsidP="00CB018A">
            <w:pPr>
              <w:jc w:val="both"/>
              <w:rPr>
                <w:color w:val="000000"/>
                <w:sz w:val="20"/>
                <w:szCs w:val="20"/>
                <w:lang w:val="es-SV"/>
              </w:rPr>
            </w:pPr>
            <w:r>
              <w:rPr>
                <w:color w:val="000000"/>
                <w:sz w:val="20"/>
                <w:szCs w:val="20"/>
                <w:lang w:val="es-SV"/>
              </w:rPr>
              <w:t>CSSP</w:t>
            </w:r>
          </w:p>
        </w:tc>
        <w:tc>
          <w:tcPr>
            <w:tcW w:w="3133" w:type="dxa"/>
            <w:gridSpan w:val="2"/>
            <w:vAlign w:val="center"/>
          </w:tcPr>
          <w:p w14:paraId="66AB1DE3" w14:textId="0EB8A73A" w:rsidR="00326889" w:rsidRPr="00510C9D" w:rsidRDefault="00742AC6" w:rsidP="00FC27B1">
            <w:pPr>
              <w:jc w:val="center"/>
              <w:rPr>
                <w:color w:val="000000"/>
                <w:sz w:val="20"/>
                <w:szCs w:val="20"/>
              </w:rPr>
            </w:pPr>
            <w:r>
              <w:rPr>
                <w:color w:val="000000"/>
                <w:sz w:val="20"/>
                <w:szCs w:val="20"/>
              </w:rPr>
              <w:t>Gobierno</w:t>
            </w:r>
          </w:p>
        </w:tc>
        <w:tc>
          <w:tcPr>
            <w:tcW w:w="2195" w:type="dxa"/>
            <w:vAlign w:val="center"/>
          </w:tcPr>
          <w:p w14:paraId="4DA66D4C" w14:textId="77777777" w:rsidR="00326889" w:rsidRPr="00510C9D" w:rsidRDefault="00326889" w:rsidP="00986513">
            <w:pPr>
              <w:jc w:val="both"/>
              <w:rPr>
                <w:color w:val="000000"/>
                <w:sz w:val="20"/>
                <w:szCs w:val="20"/>
              </w:rPr>
            </w:pPr>
          </w:p>
        </w:tc>
      </w:tr>
      <w:tr w:rsidR="00EF4B28" w:rsidRPr="00510C9D" w14:paraId="163A6AB1" w14:textId="77777777" w:rsidTr="00BE60AF">
        <w:trPr>
          <w:trHeight w:val="703"/>
          <w:jc w:val="center"/>
        </w:trPr>
        <w:tc>
          <w:tcPr>
            <w:tcW w:w="1357" w:type="dxa"/>
            <w:vAlign w:val="center"/>
          </w:tcPr>
          <w:p w14:paraId="6CC4F71F" w14:textId="77777777" w:rsidR="00EF4B28" w:rsidRPr="00A73455" w:rsidRDefault="00EF4B28" w:rsidP="00096A08">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3CD7FE19" w14:textId="77777777" w:rsidR="00EF4B28" w:rsidRDefault="00EF4B28" w:rsidP="00096A08">
            <w:pPr>
              <w:jc w:val="both"/>
              <w:rPr>
                <w:color w:val="000000"/>
                <w:sz w:val="20"/>
                <w:szCs w:val="20"/>
              </w:rPr>
            </w:pPr>
            <w:r>
              <w:rPr>
                <w:color w:val="000000"/>
                <w:sz w:val="20"/>
                <w:szCs w:val="20"/>
              </w:rPr>
              <w:t>Sra. Doris de Alvarado</w:t>
            </w:r>
          </w:p>
          <w:p w14:paraId="5B494CD5" w14:textId="2511578B" w:rsidR="00EF4B28" w:rsidRDefault="00EF4B28" w:rsidP="00096A08">
            <w:pPr>
              <w:jc w:val="both"/>
              <w:rPr>
                <w:color w:val="000000"/>
                <w:sz w:val="20"/>
                <w:szCs w:val="20"/>
              </w:rPr>
            </w:pPr>
            <w:r>
              <w:rPr>
                <w:color w:val="000000"/>
                <w:sz w:val="20"/>
                <w:szCs w:val="20"/>
              </w:rPr>
              <w:t>REDSAL+</w:t>
            </w:r>
          </w:p>
        </w:tc>
        <w:tc>
          <w:tcPr>
            <w:tcW w:w="3133" w:type="dxa"/>
            <w:gridSpan w:val="2"/>
            <w:vAlign w:val="center"/>
          </w:tcPr>
          <w:p w14:paraId="261568DD" w14:textId="08DB9A04" w:rsidR="00EF4B28" w:rsidRDefault="00EF4B28" w:rsidP="00FC27B1">
            <w:pPr>
              <w:jc w:val="center"/>
              <w:rPr>
                <w:color w:val="000000"/>
                <w:sz w:val="20"/>
                <w:szCs w:val="20"/>
              </w:rPr>
            </w:pPr>
            <w:r>
              <w:rPr>
                <w:color w:val="000000"/>
                <w:sz w:val="20"/>
                <w:szCs w:val="20"/>
              </w:rPr>
              <w:t>Personas Afectadas por VIH</w:t>
            </w:r>
          </w:p>
        </w:tc>
        <w:tc>
          <w:tcPr>
            <w:tcW w:w="2195" w:type="dxa"/>
            <w:vAlign w:val="center"/>
          </w:tcPr>
          <w:p w14:paraId="1E64A5D4" w14:textId="77777777" w:rsidR="00EF4B28" w:rsidRPr="00510C9D" w:rsidRDefault="00EF4B28" w:rsidP="00096A08">
            <w:pPr>
              <w:jc w:val="both"/>
              <w:rPr>
                <w:color w:val="000000"/>
                <w:sz w:val="20"/>
                <w:szCs w:val="20"/>
              </w:rPr>
            </w:pPr>
          </w:p>
        </w:tc>
      </w:tr>
      <w:tr w:rsidR="00F40638" w:rsidRPr="00F40638" w14:paraId="45087043" w14:textId="77777777" w:rsidTr="00BE60AF">
        <w:trPr>
          <w:trHeight w:val="703"/>
          <w:jc w:val="center"/>
        </w:trPr>
        <w:tc>
          <w:tcPr>
            <w:tcW w:w="1357" w:type="dxa"/>
            <w:vAlign w:val="center"/>
          </w:tcPr>
          <w:p w14:paraId="770EE171" w14:textId="77777777" w:rsidR="00F40638" w:rsidRPr="00A73455" w:rsidRDefault="00F40638" w:rsidP="00096A08">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1F3EA0D2" w14:textId="77777777" w:rsidR="00F40638" w:rsidRDefault="00F40638" w:rsidP="00096A08">
            <w:pPr>
              <w:jc w:val="both"/>
              <w:rPr>
                <w:color w:val="000000"/>
                <w:sz w:val="20"/>
                <w:szCs w:val="20"/>
                <w:lang w:val="pt-PT"/>
              </w:rPr>
            </w:pPr>
            <w:r w:rsidRPr="00F40638">
              <w:rPr>
                <w:color w:val="000000"/>
                <w:sz w:val="20"/>
                <w:szCs w:val="20"/>
                <w:lang w:val="pt-PT"/>
              </w:rPr>
              <w:t>Srta. Daniela Eunice Argueta O</w:t>
            </w:r>
            <w:r>
              <w:rPr>
                <w:color w:val="000000"/>
                <w:sz w:val="20"/>
                <w:szCs w:val="20"/>
                <w:lang w:val="pt-PT"/>
              </w:rPr>
              <w:t>rellana</w:t>
            </w:r>
          </w:p>
          <w:p w14:paraId="10EBAC08" w14:textId="1D2B53D7" w:rsidR="00F40638" w:rsidRPr="00F40638" w:rsidRDefault="00F40638" w:rsidP="00096A08">
            <w:pPr>
              <w:jc w:val="both"/>
              <w:rPr>
                <w:color w:val="000000"/>
                <w:sz w:val="20"/>
                <w:szCs w:val="20"/>
                <w:lang w:val="es-SV"/>
              </w:rPr>
            </w:pPr>
            <w:r w:rsidRPr="00F40638">
              <w:rPr>
                <w:color w:val="000000"/>
                <w:sz w:val="20"/>
                <w:szCs w:val="20"/>
                <w:lang w:val="es-SV"/>
              </w:rPr>
              <w:t>Unidad de Salud Dr. A</w:t>
            </w:r>
            <w:r>
              <w:rPr>
                <w:color w:val="000000"/>
                <w:sz w:val="20"/>
                <w:szCs w:val="20"/>
                <w:lang w:val="es-SV"/>
              </w:rPr>
              <w:t>lberto Aguilar Rivas</w:t>
            </w:r>
          </w:p>
        </w:tc>
        <w:tc>
          <w:tcPr>
            <w:tcW w:w="3133" w:type="dxa"/>
            <w:gridSpan w:val="2"/>
            <w:vAlign w:val="center"/>
          </w:tcPr>
          <w:p w14:paraId="3C336BAC" w14:textId="737E85DC" w:rsidR="00F40638" w:rsidRPr="00F40638" w:rsidRDefault="00F40638" w:rsidP="00FC27B1">
            <w:pPr>
              <w:jc w:val="center"/>
              <w:rPr>
                <w:color w:val="000000"/>
                <w:sz w:val="20"/>
                <w:szCs w:val="20"/>
                <w:lang w:val="pt-PT"/>
              </w:rPr>
            </w:pPr>
            <w:r>
              <w:rPr>
                <w:color w:val="000000"/>
                <w:sz w:val="20"/>
                <w:szCs w:val="20"/>
              </w:rPr>
              <w:t>Personas Afectadas por TB</w:t>
            </w:r>
          </w:p>
        </w:tc>
        <w:tc>
          <w:tcPr>
            <w:tcW w:w="2195" w:type="dxa"/>
            <w:vAlign w:val="center"/>
          </w:tcPr>
          <w:p w14:paraId="1BB68B3D" w14:textId="77777777" w:rsidR="00F40638" w:rsidRPr="00F40638" w:rsidRDefault="00F40638" w:rsidP="00096A08">
            <w:pPr>
              <w:jc w:val="both"/>
              <w:rPr>
                <w:color w:val="000000"/>
                <w:sz w:val="20"/>
                <w:szCs w:val="20"/>
                <w:lang w:val="pt-PT"/>
              </w:rPr>
            </w:pPr>
          </w:p>
        </w:tc>
      </w:tr>
      <w:tr w:rsidR="00A73455" w:rsidRPr="00510C9D" w14:paraId="53BDD95D" w14:textId="77777777" w:rsidTr="00BE60AF">
        <w:trPr>
          <w:trHeight w:val="703"/>
          <w:jc w:val="center"/>
        </w:trPr>
        <w:tc>
          <w:tcPr>
            <w:tcW w:w="1357" w:type="dxa"/>
            <w:vAlign w:val="center"/>
          </w:tcPr>
          <w:p w14:paraId="4DE5E985" w14:textId="77777777" w:rsidR="00A73455" w:rsidRPr="00F40638" w:rsidRDefault="00A73455" w:rsidP="00096A08">
            <w:pPr>
              <w:pStyle w:val="Prrafodelista"/>
              <w:numPr>
                <w:ilvl w:val="0"/>
                <w:numId w:val="2"/>
              </w:numPr>
              <w:jc w:val="both"/>
              <w:rPr>
                <w:rFonts w:ascii="Times New Roman" w:hAnsi="Times New Roman"/>
                <w:color w:val="000000"/>
                <w:sz w:val="20"/>
                <w:szCs w:val="20"/>
                <w:lang w:val="pt-PT"/>
              </w:rPr>
            </w:pPr>
          </w:p>
        </w:tc>
        <w:tc>
          <w:tcPr>
            <w:tcW w:w="3541" w:type="dxa"/>
            <w:vAlign w:val="center"/>
          </w:tcPr>
          <w:p w14:paraId="2CDBDC9F" w14:textId="77777777" w:rsidR="00A73455" w:rsidRDefault="00A73455" w:rsidP="00096A08">
            <w:pPr>
              <w:jc w:val="both"/>
              <w:rPr>
                <w:color w:val="000000"/>
                <w:sz w:val="20"/>
                <w:szCs w:val="20"/>
              </w:rPr>
            </w:pPr>
            <w:r>
              <w:rPr>
                <w:color w:val="000000"/>
                <w:sz w:val="20"/>
                <w:szCs w:val="20"/>
              </w:rPr>
              <w:t>Lcda. Karla Guevara</w:t>
            </w:r>
          </w:p>
          <w:p w14:paraId="083C7780" w14:textId="062CECFD" w:rsidR="00A73455" w:rsidRPr="00510C9D" w:rsidRDefault="00A73455" w:rsidP="00096A08">
            <w:pPr>
              <w:jc w:val="both"/>
              <w:rPr>
                <w:color w:val="000000"/>
                <w:sz w:val="20"/>
                <w:szCs w:val="20"/>
              </w:rPr>
            </w:pPr>
            <w:r>
              <w:rPr>
                <w:color w:val="000000"/>
                <w:sz w:val="20"/>
                <w:szCs w:val="20"/>
              </w:rPr>
              <w:t>Colectivo Alejandría</w:t>
            </w:r>
          </w:p>
        </w:tc>
        <w:tc>
          <w:tcPr>
            <w:tcW w:w="3133" w:type="dxa"/>
            <w:gridSpan w:val="2"/>
            <w:vAlign w:val="center"/>
          </w:tcPr>
          <w:p w14:paraId="12C1175C" w14:textId="5FAC88E9" w:rsidR="00A73455" w:rsidRPr="00510C9D" w:rsidRDefault="00C71EFE" w:rsidP="00FC27B1">
            <w:pPr>
              <w:jc w:val="center"/>
              <w:rPr>
                <w:color w:val="000000"/>
                <w:sz w:val="20"/>
                <w:szCs w:val="20"/>
              </w:rPr>
            </w:pPr>
            <w:r>
              <w:rPr>
                <w:color w:val="000000"/>
                <w:sz w:val="20"/>
                <w:szCs w:val="20"/>
              </w:rPr>
              <w:t>Poblaciones Clave: HSH/Trans</w:t>
            </w:r>
          </w:p>
        </w:tc>
        <w:tc>
          <w:tcPr>
            <w:tcW w:w="2195" w:type="dxa"/>
            <w:vAlign w:val="center"/>
          </w:tcPr>
          <w:p w14:paraId="14A9DE32" w14:textId="77777777" w:rsidR="00A73455" w:rsidRPr="00510C9D" w:rsidRDefault="00A73455" w:rsidP="00096A08">
            <w:pPr>
              <w:jc w:val="both"/>
              <w:rPr>
                <w:color w:val="000000"/>
                <w:sz w:val="20"/>
                <w:szCs w:val="20"/>
              </w:rPr>
            </w:pPr>
          </w:p>
        </w:tc>
      </w:tr>
      <w:tr w:rsidR="00C03B21" w:rsidRPr="00510C9D" w14:paraId="2194CC26" w14:textId="77777777" w:rsidTr="00BE60AF">
        <w:trPr>
          <w:trHeight w:val="703"/>
          <w:jc w:val="center"/>
        </w:trPr>
        <w:tc>
          <w:tcPr>
            <w:tcW w:w="1357" w:type="dxa"/>
            <w:vAlign w:val="center"/>
          </w:tcPr>
          <w:p w14:paraId="497684BC" w14:textId="77777777" w:rsidR="00C03B21" w:rsidRPr="00A73455" w:rsidRDefault="00C03B21" w:rsidP="00096A08">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0B62603B" w14:textId="77777777" w:rsidR="00C03B21" w:rsidRDefault="00C03B21" w:rsidP="00096A08">
            <w:pPr>
              <w:jc w:val="both"/>
              <w:rPr>
                <w:color w:val="000000"/>
                <w:sz w:val="20"/>
                <w:szCs w:val="20"/>
              </w:rPr>
            </w:pPr>
            <w:r>
              <w:rPr>
                <w:color w:val="000000"/>
                <w:sz w:val="20"/>
                <w:szCs w:val="20"/>
              </w:rPr>
              <w:t>Sra. Zul</w:t>
            </w:r>
            <w:r w:rsidR="00D47CCD">
              <w:rPr>
                <w:color w:val="000000"/>
                <w:sz w:val="20"/>
                <w:szCs w:val="20"/>
              </w:rPr>
              <w:t>e</w:t>
            </w:r>
            <w:r>
              <w:rPr>
                <w:color w:val="000000"/>
                <w:sz w:val="20"/>
                <w:szCs w:val="20"/>
              </w:rPr>
              <w:t xml:space="preserve">ima del Carmen </w:t>
            </w:r>
            <w:r w:rsidR="00D47CCD">
              <w:rPr>
                <w:color w:val="000000"/>
                <w:sz w:val="20"/>
                <w:szCs w:val="20"/>
              </w:rPr>
              <w:t>Molina Villatoro</w:t>
            </w:r>
          </w:p>
          <w:p w14:paraId="62CEF663" w14:textId="2160B2B5" w:rsidR="00D47CCD" w:rsidRPr="00510C9D" w:rsidRDefault="00D47CCD" w:rsidP="00096A08">
            <w:pPr>
              <w:jc w:val="both"/>
              <w:rPr>
                <w:color w:val="000000"/>
                <w:sz w:val="20"/>
                <w:szCs w:val="20"/>
              </w:rPr>
            </w:pPr>
            <w:r>
              <w:rPr>
                <w:color w:val="000000"/>
                <w:sz w:val="20"/>
                <w:szCs w:val="20"/>
              </w:rPr>
              <w:t>Orquídeas del Mar</w:t>
            </w:r>
          </w:p>
        </w:tc>
        <w:tc>
          <w:tcPr>
            <w:tcW w:w="3133" w:type="dxa"/>
            <w:gridSpan w:val="2"/>
            <w:vAlign w:val="center"/>
          </w:tcPr>
          <w:p w14:paraId="38CF28DB" w14:textId="41885B44" w:rsidR="00C03B21" w:rsidRPr="00510C9D" w:rsidRDefault="00F301E2" w:rsidP="00FC27B1">
            <w:pPr>
              <w:jc w:val="center"/>
              <w:rPr>
                <w:color w:val="000000"/>
                <w:sz w:val="20"/>
                <w:szCs w:val="20"/>
              </w:rPr>
            </w:pPr>
            <w:r>
              <w:rPr>
                <w:color w:val="000000"/>
                <w:sz w:val="20"/>
                <w:szCs w:val="20"/>
              </w:rPr>
              <w:t>Poblaciones Clave: MTS</w:t>
            </w:r>
          </w:p>
        </w:tc>
        <w:tc>
          <w:tcPr>
            <w:tcW w:w="2195" w:type="dxa"/>
            <w:vAlign w:val="center"/>
          </w:tcPr>
          <w:p w14:paraId="7E5F1AD1" w14:textId="77777777" w:rsidR="00C03B21" w:rsidRPr="00510C9D" w:rsidRDefault="00C03B21" w:rsidP="00096A08">
            <w:pPr>
              <w:jc w:val="both"/>
              <w:rPr>
                <w:color w:val="000000"/>
                <w:sz w:val="20"/>
                <w:szCs w:val="20"/>
              </w:rPr>
            </w:pPr>
          </w:p>
        </w:tc>
      </w:tr>
      <w:tr w:rsidR="00096A08" w:rsidRPr="00510C9D" w14:paraId="07495011" w14:textId="77777777" w:rsidTr="00BE60AF">
        <w:trPr>
          <w:trHeight w:val="703"/>
          <w:jc w:val="center"/>
        </w:trPr>
        <w:tc>
          <w:tcPr>
            <w:tcW w:w="1357" w:type="dxa"/>
            <w:vAlign w:val="center"/>
          </w:tcPr>
          <w:p w14:paraId="1A4E768B" w14:textId="77777777" w:rsidR="00096A08" w:rsidRPr="00A73455" w:rsidRDefault="00096A08" w:rsidP="00096A08">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550C8A06" w14:textId="77777777" w:rsidR="00096A08" w:rsidRPr="00510C9D" w:rsidRDefault="00096A08" w:rsidP="00096A08">
            <w:pPr>
              <w:jc w:val="both"/>
              <w:rPr>
                <w:color w:val="000000"/>
                <w:sz w:val="20"/>
                <w:szCs w:val="20"/>
              </w:rPr>
            </w:pPr>
            <w:r w:rsidRPr="00510C9D">
              <w:rPr>
                <w:color w:val="000000"/>
                <w:sz w:val="20"/>
                <w:szCs w:val="20"/>
              </w:rPr>
              <w:t>Lcda. Ana Josefa Blanco</w:t>
            </w:r>
          </w:p>
          <w:p w14:paraId="4F266B5E" w14:textId="5D17F6EC" w:rsidR="00096A08" w:rsidRPr="00510C9D" w:rsidRDefault="00096A08" w:rsidP="00096A08">
            <w:pPr>
              <w:jc w:val="both"/>
              <w:rPr>
                <w:color w:val="000000"/>
                <w:sz w:val="20"/>
                <w:szCs w:val="20"/>
              </w:rPr>
            </w:pPr>
            <w:r w:rsidRPr="00510C9D">
              <w:rPr>
                <w:color w:val="000000"/>
                <w:sz w:val="20"/>
                <w:szCs w:val="20"/>
              </w:rPr>
              <w:t>CALMA</w:t>
            </w:r>
          </w:p>
        </w:tc>
        <w:tc>
          <w:tcPr>
            <w:tcW w:w="3133" w:type="dxa"/>
            <w:gridSpan w:val="2"/>
            <w:vMerge w:val="restart"/>
            <w:vAlign w:val="center"/>
          </w:tcPr>
          <w:p w14:paraId="374DB735" w14:textId="77777777" w:rsidR="00FC27B1" w:rsidRDefault="00096A08" w:rsidP="00FC27B1">
            <w:pPr>
              <w:jc w:val="center"/>
              <w:rPr>
                <w:color w:val="000000"/>
                <w:sz w:val="20"/>
                <w:szCs w:val="20"/>
              </w:rPr>
            </w:pPr>
            <w:r w:rsidRPr="00510C9D">
              <w:rPr>
                <w:color w:val="000000"/>
                <w:sz w:val="20"/>
                <w:szCs w:val="20"/>
              </w:rPr>
              <w:t xml:space="preserve">ONGs Nacionales </w:t>
            </w:r>
          </w:p>
          <w:p w14:paraId="5CC5F98E" w14:textId="77777777" w:rsidR="00FC27B1" w:rsidRDefault="00FC27B1" w:rsidP="00FC27B1">
            <w:pPr>
              <w:jc w:val="center"/>
              <w:rPr>
                <w:color w:val="000000"/>
                <w:sz w:val="20"/>
                <w:szCs w:val="20"/>
              </w:rPr>
            </w:pPr>
          </w:p>
          <w:p w14:paraId="4C2F03DC" w14:textId="77777777" w:rsidR="00FC27B1" w:rsidRDefault="00FC27B1" w:rsidP="00FC27B1">
            <w:pPr>
              <w:jc w:val="center"/>
              <w:rPr>
                <w:color w:val="000000"/>
                <w:sz w:val="20"/>
                <w:szCs w:val="20"/>
              </w:rPr>
            </w:pPr>
          </w:p>
          <w:p w14:paraId="0B03B1DE" w14:textId="77777777" w:rsidR="00FC27B1" w:rsidRDefault="00FC27B1" w:rsidP="00FC27B1">
            <w:pPr>
              <w:jc w:val="center"/>
              <w:rPr>
                <w:color w:val="000000"/>
                <w:sz w:val="20"/>
                <w:szCs w:val="20"/>
              </w:rPr>
            </w:pPr>
          </w:p>
          <w:p w14:paraId="0FF1C9D2" w14:textId="27CB566F" w:rsidR="00FC27B1" w:rsidRPr="00510C9D" w:rsidRDefault="00FC27B1" w:rsidP="00FC27B1">
            <w:pPr>
              <w:jc w:val="center"/>
              <w:rPr>
                <w:color w:val="000000"/>
                <w:sz w:val="20"/>
                <w:szCs w:val="20"/>
              </w:rPr>
            </w:pPr>
            <w:r w:rsidRPr="00510C9D">
              <w:rPr>
                <w:color w:val="000000"/>
                <w:sz w:val="20"/>
                <w:szCs w:val="20"/>
              </w:rPr>
              <w:t>ONGs Internacionales</w:t>
            </w:r>
          </w:p>
        </w:tc>
        <w:tc>
          <w:tcPr>
            <w:tcW w:w="2195" w:type="dxa"/>
            <w:vAlign w:val="center"/>
          </w:tcPr>
          <w:p w14:paraId="49D83A81" w14:textId="77777777" w:rsidR="00096A08" w:rsidRPr="00510C9D" w:rsidRDefault="00096A08" w:rsidP="00096A08">
            <w:pPr>
              <w:jc w:val="both"/>
              <w:rPr>
                <w:color w:val="000000"/>
                <w:sz w:val="20"/>
                <w:szCs w:val="20"/>
              </w:rPr>
            </w:pPr>
          </w:p>
        </w:tc>
      </w:tr>
      <w:tr w:rsidR="00096A08" w:rsidRPr="00510C9D" w14:paraId="7DB9474E" w14:textId="77777777" w:rsidTr="00BE60AF">
        <w:trPr>
          <w:trHeight w:val="703"/>
          <w:jc w:val="center"/>
        </w:trPr>
        <w:tc>
          <w:tcPr>
            <w:tcW w:w="1357" w:type="dxa"/>
            <w:vAlign w:val="center"/>
          </w:tcPr>
          <w:p w14:paraId="77914526" w14:textId="77777777" w:rsidR="00096A08" w:rsidRPr="00510C9D" w:rsidRDefault="00096A08" w:rsidP="004D5B9D">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1B16B320" w14:textId="77777777" w:rsidR="00096A08" w:rsidRPr="00510C9D" w:rsidRDefault="00096A08" w:rsidP="00986513">
            <w:pPr>
              <w:jc w:val="both"/>
              <w:rPr>
                <w:color w:val="000000"/>
                <w:sz w:val="20"/>
                <w:szCs w:val="20"/>
              </w:rPr>
            </w:pPr>
            <w:r w:rsidRPr="00510C9D">
              <w:rPr>
                <w:color w:val="000000"/>
                <w:sz w:val="20"/>
                <w:szCs w:val="20"/>
              </w:rPr>
              <w:t>Lcda. Susan Padilla</w:t>
            </w:r>
          </w:p>
          <w:p w14:paraId="50E290E4" w14:textId="77777777" w:rsidR="00096A08" w:rsidRPr="00510C9D" w:rsidRDefault="00096A08" w:rsidP="00986513">
            <w:pPr>
              <w:jc w:val="both"/>
              <w:rPr>
                <w:color w:val="000000"/>
                <w:sz w:val="20"/>
                <w:szCs w:val="20"/>
              </w:rPr>
            </w:pPr>
            <w:r w:rsidRPr="00510C9D">
              <w:rPr>
                <w:color w:val="000000"/>
                <w:sz w:val="20"/>
                <w:szCs w:val="20"/>
              </w:rPr>
              <w:t>PASMO</w:t>
            </w:r>
          </w:p>
        </w:tc>
        <w:tc>
          <w:tcPr>
            <w:tcW w:w="3133" w:type="dxa"/>
            <w:gridSpan w:val="2"/>
            <w:vMerge/>
            <w:vAlign w:val="center"/>
          </w:tcPr>
          <w:p w14:paraId="1EDD527F" w14:textId="1732F4B5" w:rsidR="00096A08" w:rsidRPr="00510C9D" w:rsidRDefault="00096A08" w:rsidP="00986513">
            <w:pPr>
              <w:jc w:val="both"/>
              <w:rPr>
                <w:color w:val="000000"/>
                <w:sz w:val="20"/>
                <w:szCs w:val="20"/>
              </w:rPr>
            </w:pPr>
          </w:p>
        </w:tc>
        <w:tc>
          <w:tcPr>
            <w:tcW w:w="2195" w:type="dxa"/>
            <w:vAlign w:val="center"/>
          </w:tcPr>
          <w:p w14:paraId="2BB2998C" w14:textId="77777777" w:rsidR="00096A08" w:rsidRPr="00510C9D" w:rsidRDefault="00096A08" w:rsidP="00986513">
            <w:pPr>
              <w:jc w:val="both"/>
              <w:rPr>
                <w:color w:val="000000"/>
                <w:sz w:val="20"/>
                <w:szCs w:val="20"/>
              </w:rPr>
            </w:pPr>
          </w:p>
        </w:tc>
      </w:tr>
      <w:tr w:rsidR="009F1D2A" w:rsidRPr="00510C9D" w14:paraId="7F3B1B32" w14:textId="77777777" w:rsidTr="00BE60AF">
        <w:trPr>
          <w:trHeight w:val="703"/>
          <w:jc w:val="center"/>
        </w:trPr>
        <w:tc>
          <w:tcPr>
            <w:tcW w:w="1357" w:type="dxa"/>
            <w:vAlign w:val="center"/>
          </w:tcPr>
          <w:p w14:paraId="47F1650F" w14:textId="77777777" w:rsidR="009F1D2A" w:rsidRPr="00510C9D" w:rsidRDefault="009F1D2A" w:rsidP="004D5B9D">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3AE36197" w14:textId="77777777" w:rsidR="00EC28A8" w:rsidRDefault="00935C6E" w:rsidP="00986513">
            <w:pPr>
              <w:jc w:val="both"/>
              <w:rPr>
                <w:color w:val="000000"/>
                <w:sz w:val="20"/>
                <w:szCs w:val="20"/>
              </w:rPr>
            </w:pPr>
            <w:r>
              <w:rPr>
                <w:color w:val="000000"/>
                <w:sz w:val="20"/>
                <w:szCs w:val="20"/>
              </w:rPr>
              <w:t>Lic. Willian Merino</w:t>
            </w:r>
          </w:p>
          <w:p w14:paraId="3E1836E6" w14:textId="2E6F2168" w:rsidR="00935C6E" w:rsidRPr="00510C9D" w:rsidRDefault="00935C6E" w:rsidP="00986513">
            <w:pPr>
              <w:jc w:val="both"/>
              <w:rPr>
                <w:color w:val="000000"/>
                <w:sz w:val="20"/>
                <w:szCs w:val="20"/>
              </w:rPr>
            </w:pPr>
            <w:r>
              <w:rPr>
                <w:color w:val="000000"/>
                <w:sz w:val="20"/>
                <w:szCs w:val="20"/>
              </w:rPr>
              <w:t>UES</w:t>
            </w:r>
          </w:p>
        </w:tc>
        <w:tc>
          <w:tcPr>
            <w:tcW w:w="3133" w:type="dxa"/>
            <w:gridSpan w:val="2"/>
            <w:vAlign w:val="center"/>
          </w:tcPr>
          <w:p w14:paraId="41FEE25B" w14:textId="25EAF862" w:rsidR="009F1D2A" w:rsidRPr="00510C9D" w:rsidRDefault="00935C6E" w:rsidP="00FC27B1">
            <w:pPr>
              <w:jc w:val="center"/>
              <w:rPr>
                <w:color w:val="000000"/>
                <w:sz w:val="20"/>
                <w:szCs w:val="20"/>
              </w:rPr>
            </w:pPr>
            <w:r>
              <w:rPr>
                <w:color w:val="000000"/>
                <w:sz w:val="20"/>
                <w:szCs w:val="20"/>
              </w:rPr>
              <w:t>Academia</w:t>
            </w:r>
          </w:p>
        </w:tc>
        <w:tc>
          <w:tcPr>
            <w:tcW w:w="2195" w:type="dxa"/>
            <w:vAlign w:val="center"/>
          </w:tcPr>
          <w:p w14:paraId="6A3E9DDD" w14:textId="77777777" w:rsidR="009F1D2A" w:rsidRPr="00510C9D" w:rsidRDefault="009F1D2A" w:rsidP="00986513">
            <w:pPr>
              <w:jc w:val="both"/>
              <w:rPr>
                <w:color w:val="000000"/>
                <w:sz w:val="20"/>
                <w:szCs w:val="20"/>
              </w:rPr>
            </w:pPr>
          </w:p>
        </w:tc>
      </w:tr>
      <w:tr w:rsidR="00F467F7" w:rsidRPr="00510C9D" w14:paraId="383566E4" w14:textId="77777777" w:rsidTr="00BE60AF">
        <w:trPr>
          <w:trHeight w:val="703"/>
          <w:jc w:val="center"/>
        </w:trPr>
        <w:tc>
          <w:tcPr>
            <w:tcW w:w="1357" w:type="dxa"/>
            <w:vAlign w:val="center"/>
          </w:tcPr>
          <w:p w14:paraId="493BBC15" w14:textId="77777777" w:rsidR="00F467F7" w:rsidRPr="00510C9D" w:rsidRDefault="00F467F7" w:rsidP="004D5B9D">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13AB5BA8" w14:textId="77777777" w:rsidR="00B25FA0" w:rsidRPr="00510C9D" w:rsidRDefault="00F467F7" w:rsidP="00B25FA0">
            <w:pPr>
              <w:jc w:val="both"/>
              <w:rPr>
                <w:color w:val="000000"/>
                <w:sz w:val="20"/>
                <w:szCs w:val="20"/>
              </w:rPr>
            </w:pPr>
            <w:r w:rsidRPr="00510C9D">
              <w:rPr>
                <w:color w:val="000000"/>
                <w:sz w:val="20"/>
                <w:szCs w:val="20"/>
              </w:rPr>
              <w:t>Pastor</w:t>
            </w:r>
            <w:r w:rsidR="00B25FA0" w:rsidRPr="00510C9D">
              <w:rPr>
                <w:color w:val="000000"/>
                <w:sz w:val="20"/>
                <w:szCs w:val="20"/>
              </w:rPr>
              <w:t>a Verónica de Quintanilla</w:t>
            </w:r>
          </w:p>
          <w:p w14:paraId="2FE7F055" w14:textId="77777777" w:rsidR="0044423D" w:rsidRPr="00510C9D" w:rsidRDefault="0044423D" w:rsidP="00B25FA0">
            <w:pPr>
              <w:jc w:val="both"/>
              <w:rPr>
                <w:color w:val="000000"/>
                <w:sz w:val="20"/>
                <w:szCs w:val="20"/>
              </w:rPr>
            </w:pPr>
            <w:r w:rsidRPr="00510C9D">
              <w:rPr>
                <w:color w:val="000000"/>
                <w:sz w:val="20"/>
                <w:szCs w:val="20"/>
              </w:rPr>
              <w:t>Asociación el Renuevo</w:t>
            </w:r>
          </w:p>
          <w:p w14:paraId="6FFBBE79" w14:textId="77777777" w:rsidR="00F467F7" w:rsidRPr="00510C9D" w:rsidRDefault="00F467F7" w:rsidP="00986513">
            <w:pPr>
              <w:jc w:val="both"/>
              <w:rPr>
                <w:color w:val="000000"/>
                <w:sz w:val="20"/>
                <w:szCs w:val="20"/>
              </w:rPr>
            </w:pPr>
          </w:p>
        </w:tc>
        <w:tc>
          <w:tcPr>
            <w:tcW w:w="3133" w:type="dxa"/>
            <w:gridSpan w:val="2"/>
            <w:vAlign w:val="center"/>
          </w:tcPr>
          <w:p w14:paraId="27C720BE" w14:textId="77777777" w:rsidR="00F467F7" w:rsidRPr="00510C9D" w:rsidRDefault="00F467F7" w:rsidP="00FC27B1">
            <w:pPr>
              <w:jc w:val="center"/>
              <w:rPr>
                <w:color w:val="000000"/>
                <w:sz w:val="20"/>
                <w:szCs w:val="20"/>
              </w:rPr>
            </w:pPr>
            <w:r w:rsidRPr="00510C9D">
              <w:rPr>
                <w:color w:val="000000"/>
                <w:sz w:val="20"/>
                <w:szCs w:val="20"/>
              </w:rPr>
              <w:t>OBF</w:t>
            </w:r>
          </w:p>
        </w:tc>
        <w:tc>
          <w:tcPr>
            <w:tcW w:w="2195" w:type="dxa"/>
            <w:vAlign w:val="center"/>
          </w:tcPr>
          <w:p w14:paraId="1D3FEB5F" w14:textId="77777777" w:rsidR="00F467F7" w:rsidRPr="00510C9D" w:rsidRDefault="00F467F7" w:rsidP="00986513">
            <w:pPr>
              <w:jc w:val="both"/>
              <w:rPr>
                <w:color w:val="000000"/>
                <w:sz w:val="20"/>
                <w:szCs w:val="20"/>
              </w:rPr>
            </w:pPr>
          </w:p>
        </w:tc>
      </w:tr>
      <w:tr w:rsidR="001D169C" w:rsidRPr="00510C9D" w14:paraId="1EA65B0C" w14:textId="77777777" w:rsidTr="00BE60AF">
        <w:trPr>
          <w:trHeight w:val="703"/>
          <w:jc w:val="center"/>
        </w:trPr>
        <w:tc>
          <w:tcPr>
            <w:tcW w:w="1357" w:type="dxa"/>
            <w:vAlign w:val="center"/>
          </w:tcPr>
          <w:p w14:paraId="692DF7F9" w14:textId="77777777" w:rsidR="001D169C" w:rsidRPr="00510C9D" w:rsidRDefault="001D169C" w:rsidP="004D5B9D">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7E782CDB" w14:textId="1E5B5E3B" w:rsidR="001D169C" w:rsidRDefault="001D169C" w:rsidP="00B25FA0">
            <w:pPr>
              <w:jc w:val="both"/>
              <w:rPr>
                <w:color w:val="000000"/>
                <w:sz w:val="20"/>
                <w:szCs w:val="20"/>
              </w:rPr>
            </w:pPr>
            <w:r>
              <w:rPr>
                <w:color w:val="000000"/>
                <w:sz w:val="20"/>
                <w:szCs w:val="20"/>
              </w:rPr>
              <w:t>Dr. Carlos Castaneda</w:t>
            </w:r>
          </w:p>
          <w:p w14:paraId="238F04B1" w14:textId="3736F0C1" w:rsidR="001D169C" w:rsidRDefault="001D169C" w:rsidP="00B25FA0">
            <w:pPr>
              <w:jc w:val="both"/>
              <w:rPr>
                <w:color w:val="000000"/>
                <w:sz w:val="20"/>
                <w:szCs w:val="20"/>
              </w:rPr>
            </w:pPr>
            <w:r>
              <w:rPr>
                <w:color w:val="000000"/>
                <w:sz w:val="20"/>
                <w:szCs w:val="20"/>
              </w:rPr>
              <w:t>PEPFAR</w:t>
            </w:r>
          </w:p>
        </w:tc>
        <w:tc>
          <w:tcPr>
            <w:tcW w:w="3133" w:type="dxa"/>
            <w:gridSpan w:val="2"/>
            <w:vAlign w:val="center"/>
          </w:tcPr>
          <w:p w14:paraId="40B3D018" w14:textId="7C060E59" w:rsidR="001D169C" w:rsidRDefault="001D169C" w:rsidP="00FC27B1">
            <w:pPr>
              <w:jc w:val="center"/>
              <w:rPr>
                <w:color w:val="000000"/>
                <w:sz w:val="20"/>
                <w:szCs w:val="20"/>
              </w:rPr>
            </w:pPr>
            <w:r>
              <w:rPr>
                <w:color w:val="000000"/>
                <w:sz w:val="20"/>
                <w:szCs w:val="20"/>
              </w:rPr>
              <w:t>Cooperación Internacional</w:t>
            </w:r>
          </w:p>
        </w:tc>
        <w:tc>
          <w:tcPr>
            <w:tcW w:w="2195" w:type="dxa"/>
            <w:vAlign w:val="center"/>
          </w:tcPr>
          <w:p w14:paraId="4D4301BC" w14:textId="77777777" w:rsidR="001D169C" w:rsidRPr="00510C9D" w:rsidRDefault="001D169C" w:rsidP="00986513">
            <w:pPr>
              <w:jc w:val="both"/>
              <w:rPr>
                <w:color w:val="000000"/>
                <w:sz w:val="20"/>
                <w:szCs w:val="20"/>
              </w:rPr>
            </w:pPr>
          </w:p>
        </w:tc>
      </w:tr>
      <w:tr w:rsidR="002D1484" w:rsidRPr="00510C9D" w14:paraId="563B0BB2" w14:textId="77777777" w:rsidTr="00BE60AF">
        <w:trPr>
          <w:trHeight w:val="703"/>
          <w:jc w:val="center"/>
        </w:trPr>
        <w:tc>
          <w:tcPr>
            <w:tcW w:w="1357" w:type="dxa"/>
            <w:vAlign w:val="center"/>
          </w:tcPr>
          <w:p w14:paraId="6F629886" w14:textId="77777777" w:rsidR="002D1484" w:rsidRPr="00510C9D" w:rsidRDefault="002D1484" w:rsidP="004D5B9D">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7D8494E0" w14:textId="77777777" w:rsidR="002D1484" w:rsidRDefault="00666A44" w:rsidP="00B25FA0">
            <w:pPr>
              <w:jc w:val="both"/>
              <w:rPr>
                <w:color w:val="000000"/>
                <w:sz w:val="20"/>
                <w:szCs w:val="20"/>
              </w:rPr>
            </w:pPr>
            <w:r>
              <w:rPr>
                <w:color w:val="000000"/>
                <w:sz w:val="20"/>
                <w:szCs w:val="20"/>
              </w:rPr>
              <w:t>Arq. Ricardo Engelhard</w:t>
            </w:r>
          </w:p>
          <w:p w14:paraId="34823176" w14:textId="448DBF4C" w:rsidR="00666A44" w:rsidRPr="00510C9D" w:rsidRDefault="00666A44" w:rsidP="00B25FA0">
            <w:pPr>
              <w:jc w:val="both"/>
              <w:rPr>
                <w:color w:val="000000"/>
                <w:sz w:val="20"/>
                <w:szCs w:val="20"/>
              </w:rPr>
            </w:pPr>
            <w:r>
              <w:rPr>
                <w:color w:val="000000"/>
                <w:sz w:val="20"/>
                <w:szCs w:val="20"/>
              </w:rPr>
              <w:t>CONSTRUHARD</w:t>
            </w:r>
            <w:r w:rsidR="00880487">
              <w:rPr>
                <w:color w:val="000000"/>
                <w:sz w:val="20"/>
                <w:szCs w:val="20"/>
              </w:rPr>
              <w:t xml:space="preserve"> SA DE CV</w:t>
            </w:r>
          </w:p>
        </w:tc>
        <w:tc>
          <w:tcPr>
            <w:tcW w:w="3133" w:type="dxa"/>
            <w:gridSpan w:val="2"/>
            <w:vAlign w:val="center"/>
          </w:tcPr>
          <w:p w14:paraId="01B03B30" w14:textId="4167F03A" w:rsidR="002D1484" w:rsidRPr="00510C9D" w:rsidRDefault="00880487" w:rsidP="00FC27B1">
            <w:pPr>
              <w:jc w:val="center"/>
              <w:rPr>
                <w:color w:val="000000"/>
                <w:sz w:val="20"/>
                <w:szCs w:val="20"/>
              </w:rPr>
            </w:pPr>
            <w:r>
              <w:rPr>
                <w:color w:val="000000"/>
                <w:sz w:val="20"/>
                <w:szCs w:val="20"/>
              </w:rPr>
              <w:t>Privado</w:t>
            </w:r>
          </w:p>
        </w:tc>
        <w:tc>
          <w:tcPr>
            <w:tcW w:w="2195" w:type="dxa"/>
            <w:vAlign w:val="center"/>
          </w:tcPr>
          <w:p w14:paraId="60DB4035" w14:textId="77777777" w:rsidR="002D1484" w:rsidRPr="00510C9D" w:rsidRDefault="002D1484" w:rsidP="00986513">
            <w:pPr>
              <w:jc w:val="both"/>
              <w:rPr>
                <w:color w:val="000000"/>
                <w:sz w:val="20"/>
                <w:szCs w:val="20"/>
              </w:rPr>
            </w:pPr>
          </w:p>
        </w:tc>
      </w:tr>
      <w:tr w:rsidR="009F1D2A" w:rsidRPr="00510C9D" w14:paraId="2B5C06E7" w14:textId="77777777" w:rsidTr="008F7C8E">
        <w:trPr>
          <w:trHeight w:val="294"/>
          <w:jc w:val="center"/>
        </w:trPr>
        <w:tc>
          <w:tcPr>
            <w:tcW w:w="10226" w:type="dxa"/>
            <w:gridSpan w:val="5"/>
            <w:vAlign w:val="center"/>
          </w:tcPr>
          <w:p w14:paraId="1F4B6B31" w14:textId="77777777" w:rsidR="009F1D2A" w:rsidRPr="00510C9D" w:rsidRDefault="009F1D2A" w:rsidP="00715302">
            <w:pPr>
              <w:jc w:val="center"/>
              <w:rPr>
                <w:b/>
                <w:bCs/>
                <w:color w:val="000000"/>
                <w:sz w:val="20"/>
                <w:szCs w:val="20"/>
              </w:rPr>
            </w:pPr>
            <w:r w:rsidRPr="00510C9D">
              <w:rPr>
                <w:b/>
                <w:bCs/>
                <w:color w:val="000000"/>
                <w:sz w:val="20"/>
                <w:szCs w:val="20"/>
              </w:rPr>
              <w:t>DELEGADOS PROPIETARIOS CON VOZ Y SIN VOTO</w:t>
            </w:r>
          </w:p>
        </w:tc>
      </w:tr>
      <w:tr w:rsidR="0053077E" w:rsidRPr="00510C9D" w14:paraId="75E6A8EF" w14:textId="77777777" w:rsidTr="00BE60AF">
        <w:trPr>
          <w:trHeight w:val="695"/>
          <w:jc w:val="center"/>
        </w:trPr>
        <w:tc>
          <w:tcPr>
            <w:tcW w:w="1357" w:type="dxa"/>
            <w:vAlign w:val="center"/>
          </w:tcPr>
          <w:p w14:paraId="3719A406" w14:textId="77777777" w:rsidR="0053077E" w:rsidRPr="00510C9D" w:rsidRDefault="0053077E" w:rsidP="004D5B9D">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7260F038" w14:textId="77777777" w:rsidR="0053077E" w:rsidRDefault="0053077E" w:rsidP="00986513">
            <w:pPr>
              <w:jc w:val="both"/>
              <w:rPr>
                <w:color w:val="000000"/>
                <w:sz w:val="20"/>
                <w:szCs w:val="20"/>
              </w:rPr>
            </w:pPr>
            <w:r>
              <w:rPr>
                <w:color w:val="000000"/>
                <w:sz w:val="20"/>
                <w:szCs w:val="20"/>
              </w:rPr>
              <w:t>Dr. Mario Soto</w:t>
            </w:r>
          </w:p>
          <w:p w14:paraId="6DB64495" w14:textId="16548B16" w:rsidR="0053077E" w:rsidRDefault="0053077E" w:rsidP="00986513">
            <w:pPr>
              <w:jc w:val="both"/>
              <w:rPr>
                <w:color w:val="000000"/>
                <w:sz w:val="20"/>
                <w:szCs w:val="20"/>
              </w:rPr>
            </w:pPr>
            <w:r>
              <w:rPr>
                <w:color w:val="000000"/>
                <w:sz w:val="20"/>
                <w:szCs w:val="20"/>
              </w:rPr>
              <w:t>MINSAL</w:t>
            </w:r>
          </w:p>
        </w:tc>
        <w:tc>
          <w:tcPr>
            <w:tcW w:w="3133" w:type="dxa"/>
            <w:gridSpan w:val="2"/>
            <w:vAlign w:val="center"/>
          </w:tcPr>
          <w:p w14:paraId="55CEBBCD" w14:textId="01B385A5" w:rsidR="006D4386" w:rsidRDefault="006D4386" w:rsidP="00774547">
            <w:pPr>
              <w:jc w:val="center"/>
              <w:rPr>
                <w:color w:val="000000"/>
                <w:sz w:val="20"/>
                <w:szCs w:val="20"/>
              </w:rPr>
            </w:pPr>
            <w:r>
              <w:rPr>
                <w:color w:val="000000"/>
                <w:sz w:val="20"/>
                <w:szCs w:val="20"/>
              </w:rPr>
              <w:t>Representante de RP TB</w:t>
            </w:r>
          </w:p>
          <w:p w14:paraId="0471FE85" w14:textId="049150A0" w:rsidR="0053077E" w:rsidRDefault="0053077E" w:rsidP="00774547">
            <w:pPr>
              <w:jc w:val="center"/>
              <w:rPr>
                <w:color w:val="000000"/>
                <w:sz w:val="20"/>
                <w:szCs w:val="20"/>
              </w:rPr>
            </w:pPr>
            <w:r>
              <w:rPr>
                <w:color w:val="000000"/>
                <w:sz w:val="20"/>
                <w:szCs w:val="20"/>
              </w:rPr>
              <w:t xml:space="preserve">Gobierno </w:t>
            </w:r>
          </w:p>
        </w:tc>
        <w:tc>
          <w:tcPr>
            <w:tcW w:w="2195" w:type="dxa"/>
            <w:vAlign w:val="center"/>
          </w:tcPr>
          <w:p w14:paraId="243DE77F" w14:textId="77777777" w:rsidR="0053077E" w:rsidRPr="00510C9D" w:rsidRDefault="0053077E" w:rsidP="00986513">
            <w:pPr>
              <w:jc w:val="both"/>
              <w:rPr>
                <w:color w:val="000000"/>
                <w:sz w:val="20"/>
                <w:szCs w:val="20"/>
              </w:rPr>
            </w:pPr>
          </w:p>
        </w:tc>
      </w:tr>
      <w:tr w:rsidR="00FB0056" w:rsidRPr="00510C9D" w14:paraId="668D281C" w14:textId="77777777" w:rsidTr="00BE60AF">
        <w:trPr>
          <w:trHeight w:val="695"/>
          <w:jc w:val="center"/>
        </w:trPr>
        <w:tc>
          <w:tcPr>
            <w:tcW w:w="1357" w:type="dxa"/>
            <w:vAlign w:val="center"/>
          </w:tcPr>
          <w:p w14:paraId="04818611" w14:textId="77777777" w:rsidR="00FB0056" w:rsidRPr="00510C9D" w:rsidRDefault="00FB0056" w:rsidP="004D5B9D">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7800EBDA" w14:textId="77777777" w:rsidR="00FB0056" w:rsidRDefault="00FB0056" w:rsidP="00986513">
            <w:pPr>
              <w:jc w:val="both"/>
              <w:rPr>
                <w:color w:val="000000"/>
                <w:sz w:val="20"/>
                <w:szCs w:val="20"/>
              </w:rPr>
            </w:pPr>
            <w:r>
              <w:rPr>
                <w:color w:val="000000"/>
                <w:sz w:val="20"/>
                <w:szCs w:val="20"/>
              </w:rPr>
              <w:t xml:space="preserve">Dra. Milisbeth González </w:t>
            </w:r>
          </w:p>
          <w:p w14:paraId="5664F471" w14:textId="77777777" w:rsidR="00FB0056" w:rsidRPr="00510C9D" w:rsidRDefault="00DF1194" w:rsidP="00986513">
            <w:pPr>
              <w:jc w:val="both"/>
              <w:rPr>
                <w:color w:val="000000"/>
                <w:sz w:val="20"/>
                <w:szCs w:val="20"/>
              </w:rPr>
            </w:pPr>
            <w:r>
              <w:rPr>
                <w:color w:val="000000"/>
                <w:sz w:val="20"/>
                <w:szCs w:val="20"/>
              </w:rPr>
              <w:t xml:space="preserve">MINSAL </w:t>
            </w:r>
          </w:p>
        </w:tc>
        <w:tc>
          <w:tcPr>
            <w:tcW w:w="3133" w:type="dxa"/>
            <w:gridSpan w:val="2"/>
            <w:vAlign w:val="center"/>
          </w:tcPr>
          <w:p w14:paraId="7A0282C4" w14:textId="369A41D9" w:rsidR="00FB0056" w:rsidRPr="00510C9D" w:rsidRDefault="00DF1194" w:rsidP="00774547">
            <w:pPr>
              <w:jc w:val="center"/>
              <w:rPr>
                <w:color w:val="000000"/>
                <w:sz w:val="20"/>
                <w:szCs w:val="20"/>
              </w:rPr>
            </w:pPr>
            <w:r>
              <w:rPr>
                <w:color w:val="000000"/>
                <w:sz w:val="20"/>
                <w:szCs w:val="20"/>
              </w:rPr>
              <w:t>Representante del RP</w:t>
            </w:r>
            <w:r w:rsidR="00F73D6F">
              <w:rPr>
                <w:color w:val="000000"/>
                <w:sz w:val="20"/>
                <w:szCs w:val="20"/>
              </w:rPr>
              <w:t>/VIH</w:t>
            </w:r>
          </w:p>
        </w:tc>
        <w:tc>
          <w:tcPr>
            <w:tcW w:w="2195" w:type="dxa"/>
            <w:vAlign w:val="center"/>
          </w:tcPr>
          <w:p w14:paraId="4D5F92BD" w14:textId="77777777" w:rsidR="00FB0056" w:rsidRPr="00510C9D" w:rsidRDefault="00FB0056" w:rsidP="00986513">
            <w:pPr>
              <w:jc w:val="both"/>
              <w:rPr>
                <w:color w:val="000000"/>
                <w:sz w:val="20"/>
                <w:szCs w:val="20"/>
              </w:rPr>
            </w:pPr>
          </w:p>
        </w:tc>
      </w:tr>
      <w:tr w:rsidR="00E55A89" w:rsidRPr="00510C9D" w14:paraId="30CEF863" w14:textId="77777777" w:rsidTr="00BE60AF">
        <w:trPr>
          <w:trHeight w:val="691"/>
          <w:jc w:val="center"/>
        </w:trPr>
        <w:tc>
          <w:tcPr>
            <w:tcW w:w="1357" w:type="dxa"/>
            <w:vAlign w:val="center"/>
          </w:tcPr>
          <w:p w14:paraId="2B823824" w14:textId="77777777" w:rsidR="00E55A89" w:rsidRPr="00510C9D" w:rsidRDefault="00E55A89" w:rsidP="00E55A89">
            <w:pPr>
              <w:pStyle w:val="Prrafodelista"/>
              <w:numPr>
                <w:ilvl w:val="0"/>
                <w:numId w:val="2"/>
              </w:numPr>
              <w:jc w:val="both"/>
              <w:rPr>
                <w:rFonts w:ascii="Times New Roman" w:hAnsi="Times New Roman"/>
                <w:color w:val="000000"/>
                <w:sz w:val="20"/>
                <w:szCs w:val="20"/>
              </w:rPr>
            </w:pPr>
          </w:p>
        </w:tc>
        <w:tc>
          <w:tcPr>
            <w:tcW w:w="3541" w:type="dxa"/>
            <w:vAlign w:val="center"/>
          </w:tcPr>
          <w:p w14:paraId="51FAF5F1" w14:textId="77777777" w:rsidR="00E55A89" w:rsidRDefault="00E55A89" w:rsidP="00E55A89">
            <w:pPr>
              <w:jc w:val="both"/>
              <w:rPr>
                <w:color w:val="000000"/>
                <w:sz w:val="20"/>
                <w:szCs w:val="20"/>
              </w:rPr>
            </w:pPr>
            <w:r>
              <w:rPr>
                <w:color w:val="000000"/>
                <w:sz w:val="20"/>
                <w:szCs w:val="20"/>
              </w:rPr>
              <w:t xml:space="preserve">Lcda. Genny Fuentes de Figueroa </w:t>
            </w:r>
          </w:p>
          <w:p w14:paraId="3858C10A" w14:textId="23B9F1F3" w:rsidR="00E55A89" w:rsidRPr="00510C9D" w:rsidRDefault="00E55A89" w:rsidP="00E55A89">
            <w:pPr>
              <w:jc w:val="both"/>
              <w:rPr>
                <w:color w:val="000000"/>
                <w:sz w:val="20"/>
                <w:szCs w:val="20"/>
              </w:rPr>
            </w:pPr>
            <w:r>
              <w:rPr>
                <w:color w:val="000000"/>
                <w:sz w:val="20"/>
                <w:szCs w:val="20"/>
              </w:rPr>
              <w:t>MINSAL</w:t>
            </w:r>
          </w:p>
        </w:tc>
        <w:tc>
          <w:tcPr>
            <w:tcW w:w="3133" w:type="dxa"/>
            <w:gridSpan w:val="2"/>
            <w:vAlign w:val="center"/>
          </w:tcPr>
          <w:p w14:paraId="3FF2665D" w14:textId="2F83B120" w:rsidR="00E55A89" w:rsidRPr="00510C9D" w:rsidRDefault="00E55A89" w:rsidP="00E55A89">
            <w:pPr>
              <w:jc w:val="center"/>
              <w:rPr>
                <w:color w:val="000000"/>
                <w:sz w:val="20"/>
                <w:szCs w:val="20"/>
              </w:rPr>
            </w:pPr>
            <w:r>
              <w:rPr>
                <w:color w:val="000000"/>
                <w:sz w:val="20"/>
                <w:szCs w:val="20"/>
              </w:rPr>
              <w:t xml:space="preserve">Representante del RP Finanzas </w:t>
            </w:r>
          </w:p>
        </w:tc>
        <w:tc>
          <w:tcPr>
            <w:tcW w:w="2195" w:type="dxa"/>
            <w:vAlign w:val="center"/>
          </w:tcPr>
          <w:p w14:paraId="514DCD6F" w14:textId="77777777" w:rsidR="00E55A89" w:rsidRPr="00510C9D" w:rsidRDefault="00E55A89" w:rsidP="00E55A89">
            <w:pPr>
              <w:jc w:val="both"/>
              <w:rPr>
                <w:color w:val="000000"/>
                <w:sz w:val="20"/>
                <w:szCs w:val="20"/>
              </w:rPr>
            </w:pPr>
          </w:p>
        </w:tc>
      </w:tr>
      <w:tr w:rsidR="00E55A89" w:rsidRPr="00510C9D" w14:paraId="270F83E3" w14:textId="77777777" w:rsidTr="00BE60AF">
        <w:trPr>
          <w:trHeight w:val="691"/>
          <w:jc w:val="center"/>
        </w:trPr>
        <w:tc>
          <w:tcPr>
            <w:tcW w:w="1357" w:type="dxa"/>
            <w:tcBorders>
              <w:top w:val="single" w:sz="4" w:space="0" w:color="auto"/>
            </w:tcBorders>
            <w:vAlign w:val="center"/>
          </w:tcPr>
          <w:p w14:paraId="1FC80E4A" w14:textId="77777777" w:rsidR="00E55A89" w:rsidRPr="00510C9D" w:rsidRDefault="00E55A89" w:rsidP="00E55A89">
            <w:pPr>
              <w:pStyle w:val="Prrafodelista"/>
              <w:numPr>
                <w:ilvl w:val="0"/>
                <w:numId w:val="2"/>
              </w:numPr>
              <w:jc w:val="both"/>
              <w:rPr>
                <w:rFonts w:ascii="Times New Roman" w:hAnsi="Times New Roman"/>
                <w:color w:val="000000"/>
                <w:sz w:val="20"/>
                <w:szCs w:val="20"/>
              </w:rPr>
            </w:pPr>
          </w:p>
        </w:tc>
        <w:tc>
          <w:tcPr>
            <w:tcW w:w="3541" w:type="dxa"/>
            <w:tcBorders>
              <w:top w:val="single" w:sz="4" w:space="0" w:color="auto"/>
            </w:tcBorders>
            <w:vAlign w:val="center"/>
          </w:tcPr>
          <w:p w14:paraId="29E885D1" w14:textId="77777777" w:rsidR="00E55A89" w:rsidRDefault="00E55A89" w:rsidP="00E55A89">
            <w:pPr>
              <w:jc w:val="both"/>
              <w:rPr>
                <w:color w:val="000000"/>
                <w:sz w:val="20"/>
                <w:szCs w:val="20"/>
              </w:rPr>
            </w:pPr>
            <w:r>
              <w:rPr>
                <w:color w:val="000000"/>
                <w:sz w:val="20"/>
                <w:szCs w:val="20"/>
              </w:rPr>
              <w:t xml:space="preserve">Dra. Maricela Herrera </w:t>
            </w:r>
          </w:p>
          <w:p w14:paraId="58D8E2C1" w14:textId="58626E3A" w:rsidR="00E55A89" w:rsidRDefault="00E55A89" w:rsidP="00E55A89">
            <w:pPr>
              <w:jc w:val="both"/>
              <w:rPr>
                <w:color w:val="000000"/>
                <w:sz w:val="20"/>
                <w:szCs w:val="20"/>
              </w:rPr>
            </w:pPr>
            <w:r>
              <w:rPr>
                <w:color w:val="000000"/>
                <w:sz w:val="20"/>
                <w:szCs w:val="20"/>
              </w:rPr>
              <w:t>Plan Internacional</w:t>
            </w:r>
          </w:p>
        </w:tc>
        <w:tc>
          <w:tcPr>
            <w:tcW w:w="3133" w:type="dxa"/>
            <w:gridSpan w:val="2"/>
            <w:tcBorders>
              <w:top w:val="single" w:sz="4" w:space="0" w:color="auto"/>
            </w:tcBorders>
            <w:vAlign w:val="center"/>
          </w:tcPr>
          <w:p w14:paraId="137FF6F5" w14:textId="532B95F7" w:rsidR="00E55A89" w:rsidRDefault="00E55A89" w:rsidP="00E55A89">
            <w:pPr>
              <w:jc w:val="center"/>
              <w:rPr>
                <w:color w:val="000000"/>
                <w:sz w:val="20"/>
                <w:szCs w:val="20"/>
              </w:rPr>
            </w:pPr>
            <w:r>
              <w:rPr>
                <w:color w:val="000000"/>
                <w:sz w:val="20"/>
                <w:szCs w:val="20"/>
              </w:rPr>
              <w:t>Representante del RP de Sociedad Civil</w:t>
            </w:r>
          </w:p>
        </w:tc>
        <w:tc>
          <w:tcPr>
            <w:tcW w:w="2195" w:type="dxa"/>
            <w:tcBorders>
              <w:top w:val="single" w:sz="4" w:space="0" w:color="auto"/>
            </w:tcBorders>
            <w:vAlign w:val="center"/>
          </w:tcPr>
          <w:p w14:paraId="2F31DD9C" w14:textId="77777777" w:rsidR="00E55A89" w:rsidRPr="00510C9D" w:rsidRDefault="00E55A89" w:rsidP="00E55A89">
            <w:pPr>
              <w:jc w:val="both"/>
              <w:rPr>
                <w:color w:val="000000"/>
                <w:sz w:val="20"/>
                <w:szCs w:val="20"/>
              </w:rPr>
            </w:pPr>
          </w:p>
        </w:tc>
      </w:tr>
      <w:tr w:rsidR="00712111" w:rsidRPr="00510C9D" w14:paraId="360C8839" w14:textId="77777777" w:rsidTr="00BE60AF">
        <w:trPr>
          <w:trHeight w:val="691"/>
          <w:jc w:val="center"/>
        </w:trPr>
        <w:tc>
          <w:tcPr>
            <w:tcW w:w="1357" w:type="dxa"/>
            <w:vAlign w:val="center"/>
          </w:tcPr>
          <w:p w14:paraId="18E92570" w14:textId="77777777" w:rsidR="00712111" w:rsidRPr="00F73D6F" w:rsidRDefault="00712111" w:rsidP="00712111">
            <w:pPr>
              <w:pStyle w:val="Prrafodelista"/>
              <w:numPr>
                <w:ilvl w:val="0"/>
                <w:numId w:val="2"/>
              </w:numPr>
              <w:jc w:val="both"/>
              <w:rPr>
                <w:rFonts w:ascii="Times New Roman" w:hAnsi="Times New Roman"/>
                <w:color w:val="000000"/>
                <w:sz w:val="20"/>
                <w:szCs w:val="20"/>
                <w:lang w:val="es-SV"/>
              </w:rPr>
            </w:pPr>
          </w:p>
        </w:tc>
        <w:tc>
          <w:tcPr>
            <w:tcW w:w="3541" w:type="dxa"/>
            <w:vAlign w:val="center"/>
          </w:tcPr>
          <w:p w14:paraId="29956E20" w14:textId="77777777" w:rsidR="00712111" w:rsidRPr="00510C9D" w:rsidRDefault="00712111" w:rsidP="00712111">
            <w:pPr>
              <w:jc w:val="both"/>
              <w:rPr>
                <w:color w:val="000000"/>
                <w:sz w:val="20"/>
                <w:szCs w:val="20"/>
              </w:rPr>
            </w:pPr>
            <w:r w:rsidRPr="00510C9D">
              <w:rPr>
                <w:color w:val="000000"/>
                <w:sz w:val="20"/>
                <w:szCs w:val="20"/>
              </w:rPr>
              <w:t>Lcda. Marta Alicia de Magaña</w:t>
            </w:r>
          </w:p>
          <w:p w14:paraId="434E02E4" w14:textId="64AE79D2" w:rsidR="00712111" w:rsidRPr="00510C9D" w:rsidRDefault="00712111" w:rsidP="00712111">
            <w:pPr>
              <w:jc w:val="both"/>
              <w:rPr>
                <w:color w:val="000000"/>
                <w:sz w:val="20"/>
                <w:szCs w:val="20"/>
              </w:rPr>
            </w:pPr>
            <w:r w:rsidRPr="00510C9D">
              <w:rPr>
                <w:color w:val="000000"/>
                <w:sz w:val="20"/>
                <w:szCs w:val="20"/>
              </w:rPr>
              <w:t>MCP-ES</w:t>
            </w:r>
          </w:p>
        </w:tc>
        <w:tc>
          <w:tcPr>
            <w:tcW w:w="3133" w:type="dxa"/>
            <w:gridSpan w:val="2"/>
            <w:vAlign w:val="center"/>
          </w:tcPr>
          <w:p w14:paraId="14844FF9" w14:textId="77777777" w:rsidR="00712111" w:rsidRPr="00510C9D" w:rsidRDefault="00712111" w:rsidP="00712111">
            <w:pPr>
              <w:jc w:val="center"/>
              <w:rPr>
                <w:color w:val="000000"/>
                <w:sz w:val="20"/>
                <w:szCs w:val="20"/>
              </w:rPr>
            </w:pPr>
            <w:r w:rsidRPr="00510C9D">
              <w:rPr>
                <w:color w:val="000000"/>
                <w:sz w:val="20"/>
                <w:szCs w:val="20"/>
              </w:rPr>
              <w:t>Dirección Ejecutiva</w:t>
            </w:r>
          </w:p>
          <w:p w14:paraId="22D1D06D" w14:textId="32FCBF67" w:rsidR="00712111" w:rsidRPr="00510C9D" w:rsidRDefault="00712111" w:rsidP="00712111">
            <w:pPr>
              <w:jc w:val="center"/>
              <w:rPr>
                <w:color w:val="000000"/>
                <w:sz w:val="20"/>
                <w:szCs w:val="20"/>
              </w:rPr>
            </w:pPr>
            <w:r w:rsidRPr="00510C9D">
              <w:rPr>
                <w:color w:val="000000"/>
                <w:sz w:val="20"/>
                <w:szCs w:val="20"/>
              </w:rPr>
              <w:t>MCP-ES</w:t>
            </w:r>
          </w:p>
        </w:tc>
        <w:tc>
          <w:tcPr>
            <w:tcW w:w="2195" w:type="dxa"/>
            <w:vAlign w:val="center"/>
          </w:tcPr>
          <w:p w14:paraId="564F0AA4" w14:textId="77777777" w:rsidR="00712111" w:rsidRDefault="00712111" w:rsidP="00712111">
            <w:pPr>
              <w:jc w:val="both"/>
              <w:rPr>
                <w:color w:val="000000"/>
                <w:sz w:val="20"/>
                <w:szCs w:val="20"/>
              </w:rPr>
            </w:pPr>
          </w:p>
          <w:p w14:paraId="1903FCAD" w14:textId="77777777" w:rsidR="002B6684" w:rsidRDefault="002B6684" w:rsidP="00712111">
            <w:pPr>
              <w:jc w:val="both"/>
              <w:rPr>
                <w:color w:val="000000"/>
                <w:sz w:val="20"/>
                <w:szCs w:val="20"/>
              </w:rPr>
            </w:pPr>
          </w:p>
          <w:p w14:paraId="504178F7" w14:textId="77777777" w:rsidR="002B6684" w:rsidRDefault="002B6684" w:rsidP="00712111">
            <w:pPr>
              <w:jc w:val="both"/>
              <w:rPr>
                <w:color w:val="000000"/>
                <w:sz w:val="20"/>
                <w:szCs w:val="20"/>
              </w:rPr>
            </w:pPr>
          </w:p>
          <w:p w14:paraId="6635B924" w14:textId="77777777" w:rsidR="002B6684" w:rsidRPr="00510C9D" w:rsidRDefault="002B6684" w:rsidP="00712111">
            <w:pPr>
              <w:jc w:val="both"/>
              <w:rPr>
                <w:color w:val="000000"/>
                <w:sz w:val="20"/>
                <w:szCs w:val="20"/>
              </w:rPr>
            </w:pPr>
          </w:p>
        </w:tc>
      </w:tr>
      <w:tr w:rsidR="00812976" w:rsidRPr="00510C9D" w14:paraId="207156E7" w14:textId="77777777" w:rsidTr="008F7C8E">
        <w:trPr>
          <w:trHeight w:val="631"/>
          <w:jc w:val="center"/>
        </w:trPr>
        <w:tc>
          <w:tcPr>
            <w:tcW w:w="10226" w:type="dxa"/>
            <w:gridSpan w:val="5"/>
            <w:tcBorders>
              <w:top w:val="single" w:sz="4" w:space="0" w:color="000000"/>
              <w:left w:val="single" w:sz="4" w:space="0" w:color="000000"/>
              <w:bottom w:val="single" w:sz="4" w:space="0" w:color="000000"/>
              <w:right w:val="single" w:sz="4" w:space="0" w:color="000000"/>
            </w:tcBorders>
            <w:vAlign w:val="center"/>
          </w:tcPr>
          <w:p w14:paraId="399EE985" w14:textId="580BE2C3" w:rsidR="00812976" w:rsidRPr="00510C9D" w:rsidRDefault="00746018" w:rsidP="00F73D6F">
            <w:pPr>
              <w:jc w:val="center"/>
              <w:rPr>
                <w:b/>
                <w:bCs/>
                <w:color w:val="000000"/>
                <w:sz w:val="20"/>
                <w:szCs w:val="20"/>
              </w:rPr>
            </w:pPr>
            <w:bookmarkStart w:id="0" w:name="_heading=h.gjdgxs" w:colFirst="0" w:colLast="0"/>
            <w:bookmarkEnd w:id="0"/>
            <w:r w:rsidRPr="00510C9D">
              <w:rPr>
                <w:b/>
                <w:bCs/>
                <w:color w:val="000000"/>
                <w:sz w:val="20"/>
                <w:szCs w:val="20"/>
              </w:rPr>
              <w:t>DELEGADOS SUPLENTES CON VOZ Y SIN VOTO</w:t>
            </w:r>
          </w:p>
        </w:tc>
      </w:tr>
      <w:tr w:rsidR="00032BA7" w:rsidRPr="00510C9D" w14:paraId="0EDE1D0D" w14:textId="77777777" w:rsidTr="00BE60AF">
        <w:trPr>
          <w:trHeight w:val="631"/>
          <w:jc w:val="center"/>
        </w:trPr>
        <w:tc>
          <w:tcPr>
            <w:tcW w:w="1357" w:type="dxa"/>
            <w:tcBorders>
              <w:top w:val="single" w:sz="4" w:space="0" w:color="000000"/>
              <w:left w:val="single" w:sz="4" w:space="0" w:color="000000"/>
              <w:bottom w:val="single" w:sz="4" w:space="0" w:color="000000"/>
              <w:right w:val="single" w:sz="4" w:space="0" w:color="000000"/>
            </w:tcBorders>
            <w:vAlign w:val="center"/>
          </w:tcPr>
          <w:p w14:paraId="00BFBBE3" w14:textId="77777777" w:rsidR="00032BA7" w:rsidRPr="00510C9D" w:rsidRDefault="00032BA7" w:rsidP="004D5B9D">
            <w:pPr>
              <w:pStyle w:val="Prrafodelista"/>
              <w:numPr>
                <w:ilvl w:val="0"/>
                <w:numId w:val="2"/>
              </w:numPr>
              <w:jc w:val="both"/>
              <w:rPr>
                <w:rFonts w:ascii="Times New Roman" w:hAnsi="Times New Roman"/>
                <w:color w:val="000000"/>
                <w:sz w:val="20"/>
                <w:szCs w:val="20"/>
                <w:lang w:val="es-SV"/>
              </w:rPr>
            </w:pPr>
          </w:p>
        </w:tc>
        <w:tc>
          <w:tcPr>
            <w:tcW w:w="3541" w:type="dxa"/>
            <w:tcBorders>
              <w:top w:val="single" w:sz="4" w:space="0" w:color="000000"/>
              <w:left w:val="single" w:sz="4" w:space="0" w:color="000000"/>
              <w:bottom w:val="single" w:sz="4" w:space="0" w:color="000000"/>
              <w:right w:val="single" w:sz="4" w:space="0" w:color="000000"/>
            </w:tcBorders>
            <w:vAlign w:val="center"/>
          </w:tcPr>
          <w:p w14:paraId="00073BAF" w14:textId="77777777" w:rsidR="00032BA7" w:rsidRDefault="00032BA7" w:rsidP="00F03277">
            <w:pPr>
              <w:jc w:val="both"/>
              <w:rPr>
                <w:color w:val="000000"/>
                <w:sz w:val="20"/>
                <w:szCs w:val="20"/>
              </w:rPr>
            </w:pPr>
            <w:r>
              <w:rPr>
                <w:color w:val="000000"/>
                <w:sz w:val="20"/>
                <w:szCs w:val="20"/>
              </w:rPr>
              <w:t>Dra. Elsy Brizuela</w:t>
            </w:r>
          </w:p>
          <w:p w14:paraId="5697A4EB" w14:textId="0906D519" w:rsidR="00032BA7" w:rsidRDefault="00032BA7" w:rsidP="00F03277">
            <w:pPr>
              <w:jc w:val="both"/>
              <w:rPr>
                <w:color w:val="000000"/>
                <w:sz w:val="20"/>
                <w:szCs w:val="20"/>
              </w:rPr>
            </w:pPr>
            <w:r>
              <w:rPr>
                <w:color w:val="000000"/>
                <w:sz w:val="20"/>
                <w:szCs w:val="20"/>
              </w:rPr>
              <w:t>MINSAL</w:t>
            </w: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129EA0B8" w14:textId="5B969224" w:rsidR="00032BA7" w:rsidRDefault="007A351E" w:rsidP="00774547">
            <w:pPr>
              <w:jc w:val="center"/>
              <w:rPr>
                <w:color w:val="000000"/>
                <w:sz w:val="20"/>
                <w:szCs w:val="20"/>
              </w:rPr>
            </w:pPr>
            <w:r>
              <w:rPr>
                <w:color w:val="000000"/>
                <w:sz w:val="20"/>
                <w:szCs w:val="20"/>
              </w:rPr>
              <w:t xml:space="preserve">Gobierno </w:t>
            </w:r>
          </w:p>
        </w:tc>
        <w:tc>
          <w:tcPr>
            <w:tcW w:w="2195" w:type="dxa"/>
            <w:tcBorders>
              <w:top w:val="single" w:sz="4" w:space="0" w:color="000000"/>
              <w:left w:val="single" w:sz="4" w:space="0" w:color="000000"/>
              <w:bottom w:val="single" w:sz="4" w:space="0" w:color="000000"/>
              <w:right w:val="single" w:sz="4" w:space="0" w:color="000000"/>
            </w:tcBorders>
            <w:vAlign w:val="center"/>
          </w:tcPr>
          <w:p w14:paraId="6A886D83" w14:textId="77777777" w:rsidR="00032BA7" w:rsidRPr="00510C9D" w:rsidRDefault="00032BA7" w:rsidP="00986513">
            <w:pPr>
              <w:jc w:val="both"/>
              <w:rPr>
                <w:color w:val="000000"/>
                <w:sz w:val="20"/>
                <w:szCs w:val="20"/>
              </w:rPr>
            </w:pPr>
          </w:p>
        </w:tc>
      </w:tr>
      <w:tr w:rsidR="00F03277" w:rsidRPr="00510C9D" w14:paraId="2868E0C4" w14:textId="77777777" w:rsidTr="00BE60AF">
        <w:trPr>
          <w:trHeight w:val="631"/>
          <w:jc w:val="center"/>
        </w:trPr>
        <w:tc>
          <w:tcPr>
            <w:tcW w:w="1357" w:type="dxa"/>
            <w:tcBorders>
              <w:top w:val="single" w:sz="4" w:space="0" w:color="000000"/>
              <w:left w:val="single" w:sz="4" w:space="0" w:color="000000"/>
              <w:bottom w:val="single" w:sz="4" w:space="0" w:color="000000"/>
              <w:right w:val="single" w:sz="4" w:space="0" w:color="000000"/>
            </w:tcBorders>
            <w:vAlign w:val="center"/>
          </w:tcPr>
          <w:p w14:paraId="5176568A" w14:textId="77777777" w:rsidR="00F03277" w:rsidRPr="00510C9D" w:rsidRDefault="00F03277" w:rsidP="004D5B9D">
            <w:pPr>
              <w:pStyle w:val="Prrafodelista"/>
              <w:numPr>
                <w:ilvl w:val="0"/>
                <w:numId w:val="2"/>
              </w:numPr>
              <w:jc w:val="both"/>
              <w:rPr>
                <w:rFonts w:ascii="Times New Roman" w:hAnsi="Times New Roman"/>
                <w:color w:val="000000"/>
                <w:sz w:val="20"/>
                <w:szCs w:val="20"/>
                <w:lang w:val="es-SV"/>
              </w:rPr>
            </w:pPr>
          </w:p>
        </w:tc>
        <w:tc>
          <w:tcPr>
            <w:tcW w:w="3541" w:type="dxa"/>
            <w:tcBorders>
              <w:top w:val="single" w:sz="4" w:space="0" w:color="000000"/>
              <w:left w:val="single" w:sz="4" w:space="0" w:color="000000"/>
              <w:bottom w:val="single" w:sz="4" w:space="0" w:color="000000"/>
              <w:right w:val="single" w:sz="4" w:space="0" w:color="000000"/>
            </w:tcBorders>
            <w:vAlign w:val="center"/>
          </w:tcPr>
          <w:p w14:paraId="5C74B0DC" w14:textId="77777777" w:rsidR="00F03277" w:rsidRDefault="00F03277" w:rsidP="00F03277">
            <w:pPr>
              <w:jc w:val="both"/>
              <w:rPr>
                <w:color w:val="000000"/>
                <w:sz w:val="20"/>
                <w:szCs w:val="20"/>
              </w:rPr>
            </w:pPr>
            <w:r>
              <w:rPr>
                <w:color w:val="000000"/>
                <w:sz w:val="20"/>
                <w:szCs w:val="20"/>
              </w:rPr>
              <w:t xml:space="preserve">Ing. Enrique Díaz </w:t>
            </w:r>
          </w:p>
          <w:p w14:paraId="43E2D183" w14:textId="03B1C2D0" w:rsidR="00F03277" w:rsidRPr="00510C9D" w:rsidRDefault="00F03277" w:rsidP="00F03277">
            <w:pPr>
              <w:jc w:val="both"/>
              <w:rPr>
                <w:color w:val="000000"/>
                <w:sz w:val="20"/>
                <w:szCs w:val="20"/>
              </w:rPr>
            </w:pPr>
            <w:r w:rsidRPr="002B6684">
              <w:rPr>
                <w:color w:val="000000"/>
                <w:sz w:val="20"/>
                <w:szCs w:val="20"/>
              </w:rPr>
              <w:t>REDCA+</w:t>
            </w:r>
          </w:p>
        </w:tc>
        <w:tc>
          <w:tcPr>
            <w:tcW w:w="3133" w:type="dxa"/>
            <w:gridSpan w:val="2"/>
            <w:tcBorders>
              <w:top w:val="single" w:sz="4" w:space="0" w:color="000000"/>
              <w:left w:val="single" w:sz="4" w:space="0" w:color="000000"/>
              <w:bottom w:val="single" w:sz="4" w:space="0" w:color="000000"/>
              <w:right w:val="single" w:sz="4" w:space="0" w:color="000000"/>
            </w:tcBorders>
            <w:vAlign w:val="center"/>
          </w:tcPr>
          <w:p w14:paraId="6F8C5F36" w14:textId="3F0EE674" w:rsidR="00F03277" w:rsidRPr="00510C9D" w:rsidRDefault="00F03277" w:rsidP="00774547">
            <w:pPr>
              <w:jc w:val="center"/>
              <w:rPr>
                <w:color w:val="000000"/>
                <w:sz w:val="20"/>
                <w:szCs w:val="20"/>
              </w:rPr>
            </w:pPr>
            <w:r>
              <w:rPr>
                <w:color w:val="000000"/>
                <w:sz w:val="20"/>
                <w:szCs w:val="20"/>
              </w:rPr>
              <w:t>Personas afectadas por VIH</w:t>
            </w:r>
          </w:p>
        </w:tc>
        <w:tc>
          <w:tcPr>
            <w:tcW w:w="2195" w:type="dxa"/>
            <w:tcBorders>
              <w:top w:val="single" w:sz="4" w:space="0" w:color="000000"/>
              <w:left w:val="single" w:sz="4" w:space="0" w:color="000000"/>
              <w:bottom w:val="single" w:sz="4" w:space="0" w:color="000000"/>
              <w:right w:val="single" w:sz="4" w:space="0" w:color="000000"/>
            </w:tcBorders>
            <w:vAlign w:val="center"/>
          </w:tcPr>
          <w:p w14:paraId="772D8589" w14:textId="77777777" w:rsidR="00F03277" w:rsidRPr="00510C9D" w:rsidRDefault="00F03277" w:rsidP="00986513">
            <w:pPr>
              <w:jc w:val="both"/>
              <w:rPr>
                <w:color w:val="000000"/>
                <w:sz w:val="20"/>
                <w:szCs w:val="20"/>
              </w:rPr>
            </w:pPr>
          </w:p>
        </w:tc>
      </w:tr>
    </w:tbl>
    <w:p w14:paraId="6DF0BF14" w14:textId="77777777" w:rsidR="005659D5" w:rsidRPr="00510C9D" w:rsidRDefault="005659D5" w:rsidP="009941B3">
      <w:pPr>
        <w:jc w:val="center"/>
        <w:rPr>
          <w:color w:val="000000"/>
          <w:sz w:val="20"/>
          <w:szCs w:val="20"/>
        </w:rPr>
      </w:pPr>
    </w:p>
    <w:sectPr w:rsidR="005659D5" w:rsidRPr="00510C9D" w:rsidSect="00B61ADA">
      <w:headerReference w:type="default" r:id="rId12"/>
      <w:footerReference w:type="even" r:id="rId13"/>
      <w:footerReference w:type="default" r:id="rId14"/>
      <w:headerReference w:type="first" r:id="rId15"/>
      <w:footerReference w:type="first" r:id="rId16"/>
      <w:pgSz w:w="12240" w:h="15840"/>
      <w:pgMar w:top="1103" w:right="758" w:bottom="568" w:left="1276" w:header="709" w:footer="25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72864" w14:textId="77777777" w:rsidR="00A01C8E" w:rsidRDefault="00A01C8E">
      <w:r>
        <w:separator/>
      </w:r>
    </w:p>
  </w:endnote>
  <w:endnote w:type="continuationSeparator" w:id="0">
    <w:p w14:paraId="14AE92DE" w14:textId="77777777" w:rsidR="00A01C8E" w:rsidRDefault="00A01C8E">
      <w:r>
        <w:continuationSeparator/>
      </w:r>
    </w:p>
  </w:endnote>
  <w:endnote w:type="continuationNotice" w:id="1">
    <w:p w14:paraId="5D2F979C" w14:textId="77777777" w:rsidR="00A01C8E" w:rsidRDefault="00A01C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24D4E" w14:textId="77777777" w:rsidR="005659D5" w:rsidRDefault="00C354F2">
    <w:pPr>
      <w:pBdr>
        <w:top w:val="nil"/>
        <w:left w:val="nil"/>
        <w:bottom w:val="nil"/>
        <w:right w:val="nil"/>
        <w:between w:val="nil"/>
      </w:pBdr>
      <w:tabs>
        <w:tab w:val="center" w:pos="4252"/>
        <w:tab w:val="right" w:pos="8504"/>
      </w:tabs>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3455A6">
      <w:rPr>
        <w:rFonts w:eastAsia="Times New Roman"/>
        <w:noProof/>
        <w:color w:val="000000"/>
      </w:rPr>
      <w:t>2</w:t>
    </w:r>
    <w:r>
      <w:rPr>
        <w:rFonts w:eastAsia="Times New Roman"/>
        <w:color w:val="000000"/>
      </w:rPr>
      <w:fldChar w:fldCharType="end"/>
    </w:r>
  </w:p>
  <w:p w14:paraId="51DC98FA" w14:textId="77777777" w:rsidR="005659D5" w:rsidRDefault="005659D5">
    <w:pPr>
      <w:pBdr>
        <w:top w:val="nil"/>
        <w:left w:val="nil"/>
        <w:bottom w:val="nil"/>
        <w:right w:val="nil"/>
        <w:between w:val="nil"/>
      </w:pBdr>
      <w:tabs>
        <w:tab w:val="center" w:pos="4252"/>
        <w:tab w:val="right" w:pos="8504"/>
      </w:tabs>
      <w:ind w:right="360"/>
      <w:rPr>
        <w:rFonts w:eastAsia="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2E222" w14:textId="77777777" w:rsidR="00FA075A" w:rsidRDefault="00FA075A">
    <w:pPr>
      <w:pBdr>
        <w:top w:val="nil"/>
        <w:left w:val="nil"/>
        <w:bottom w:val="nil"/>
        <w:right w:val="nil"/>
        <w:between w:val="nil"/>
      </w:pBdr>
      <w:tabs>
        <w:tab w:val="center" w:pos="4252"/>
        <w:tab w:val="right" w:pos="8504"/>
      </w:tabs>
      <w:rPr>
        <w:rFonts w:ascii="Arial" w:eastAsia="Arial" w:hAnsi="Arial" w:cs="Arial"/>
        <w:color w:val="000000"/>
        <w:sz w:val="12"/>
        <w:szCs w:val="12"/>
      </w:rPr>
    </w:pPr>
  </w:p>
  <w:p w14:paraId="0C59F245" w14:textId="77777777" w:rsidR="005659D5" w:rsidRDefault="00F36B27">
    <w:pPr>
      <w:pBdr>
        <w:top w:val="nil"/>
        <w:left w:val="nil"/>
        <w:bottom w:val="nil"/>
        <w:right w:val="nil"/>
        <w:between w:val="nil"/>
      </w:pBdr>
      <w:tabs>
        <w:tab w:val="center" w:pos="4252"/>
        <w:tab w:val="right" w:pos="8504"/>
      </w:tabs>
      <w:rPr>
        <w:rFonts w:ascii="Arial" w:eastAsia="Arial" w:hAnsi="Arial" w:cs="Arial"/>
        <w:color w:val="000000"/>
        <w:sz w:val="12"/>
        <w:szCs w:val="12"/>
      </w:rPr>
    </w:pPr>
    <w:r>
      <w:rPr>
        <w:rFonts w:ascii="Arial" w:eastAsia="Arial" w:hAnsi="Arial" w:cs="Arial"/>
        <w:color w:val="000000"/>
        <w:sz w:val="12"/>
        <w:szCs w:val="12"/>
      </w:rPr>
      <w:t xml:space="preserve"> </w:t>
    </w:r>
    <w:r w:rsidR="00C354F2">
      <w:rPr>
        <w:rFonts w:ascii="Arial" w:eastAsia="Arial" w:hAnsi="Arial" w:cs="Arial"/>
        <w:color w:val="000000"/>
        <w:sz w:val="12"/>
        <w:szCs w:val="12"/>
      </w:rPr>
      <w:t xml:space="preserve">pág. </w:t>
    </w:r>
    <w:r w:rsidR="00C354F2">
      <w:rPr>
        <w:rFonts w:ascii="Arial" w:eastAsia="Arial" w:hAnsi="Arial" w:cs="Arial"/>
        <w:color w:val="000000"/>
        <w:sz w:val="12"/>
        <w:szCs w:val="12"/>
      </w:rPr>
      <w:fldChar w:fldCharType="begin"/>
    </w:r>
    <w:r w:rsidR="00C354F2">
      <w:rPr>
        <w:rFonts w:ascii="Arial" w:eastAsia="Arial" w:hAnsi="Arial" w:cs="Arial"/>
        <w:color w:val="000000"/>
        <w:sz w:val="12"/>
        <w:szCs w:val="12"/>
      </w:rPr>
      <w:instrText>PAGE</w:instrText>
    </w:r>
    <w:r w:rsidR="00C354F2">
      <w:rPr>
        <w:rFonts w:ascii="Arial" w:eastAsia="Arial" w:hAnsi="Arial" w:cs="Arial"/>
        <w:color w:val="000000"/>
        <w:sz w:val="12"/>
        <w:szCs w:val="12"/>
      </w:rPr>
      <w:fldChar w:fldCharType="separate"/>
    </w:r>
    <w:r w:rsidR="00974135">
      <w:rPr>
        <w:rFonts w:ascii="Arial" w:eastAsia="Arial" w:hAnsi="Arial" w:cs="Arial"/>
        <w:noProof/>
        <w:color w:val="000000"/>
        <w:sz w:val="12"/>
        <w:szCs w:val="12"/>
      </w:rPr>
      <w:t>2</w:t>
    </w:r>
    <w:r w:rsidR="00C354F2">
      <w:rPr>
        <w:rFonts w:ascii="Arial" w:eastAsia="Arial" w:hAnsi="Arial" w:cs="Arial"/>
        <w:color w:val="000000"/>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DD0A" w14:textId="77777777" w:rsidR="005659D5" w:rsidRDefault="00C354F2">
    <w:pPr>
      <w:pBdr>
        <w:top w:val="nil"/>
        <w:left w:val="nil"/>
        <w:bottom w:val="nil"/>
        <w:right w:val="nil"/>
        <w:between w:val="nil"/>
      </w:pBdr>
      <w:tabs>
        <w:tab w:val="center" w:pos="4252"/>
        <w:tab w:val="right" w:pos="8504"/>
      </w:tabs>
      <w:rPr>
        <w:rFonts w:ascii="Arial" w:eastAsia="Arial" w:hAnsi="Arial" w:cs="Arial"/>
        <w:color w:val="000000"/>
        <w:sz w:val="12"/>
        <w:szCs w:val="12"/>
      </w:rPr>
    </w:pPr>
    <w:r>
      <w:rPr>
        <w:rFonts w:ascii="Arial" w:eastAsia="Arial" w:hAnsi="Arial" w:cs="Arial"/>
        <w:color w:val="000000"/>
        <w:sz w:val="12"/>
        <w:szCs w:val="12"/>
      </w:rPr>
      <w:t>1</w:t>
    </w:r>
  </w:p>
  <w:p w14:paraId="39598148" w14:textId="77777777" w:rsidR="005659D5" w:rsidRDefault="00F36B27" w:rsidP="00F36B27">
    <w:pPr>
      <w:pBdr>
        <w:top w:val="nil"/>
        <w:left w:val="nil"/>
        <w:bottom w:val="nil"/>
        <w:right w:val="nil"/>
        <w:between w:val="nil"/>
      </w:pBdr>
      <w:tabs>
        <w:tab w:val="left" w:pos="1842"/>
      </w:tabs>
      <w:rPr>
        <w:rFonts w:eastAsia="Times New Roman"/>
        <w:color w:val="000000"/>
      </w:rPr>
    </w:pPr>
    <w:r>
      <w:rPr>
        <w:rFonts w:eastAsia="Times New Roman"/>
        <w:color w:val="000000"/>
      </w:rPr>
      <w:tab/>
    </w:r>
  </w:p>
  <w:p w14:paraId="39C166EC" w14:textId="77777777" w:rsidR="009962DD" w:rsidRDefault="00996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6FEFF" w14:textId="77777777" w:rsidR="00A01C8E" w:rsidRDefault="00A01C8E">
      <w:r>
        <w:separator/>
      </w:r>
    </w:p>
  </w:footnote>
  <w:footnote w:type="continuationSeparator" w:id="0">
    <w:p w14:paraId="2E057F4F" w14:textId="77777777" w:rsidR="00A01C8E" w:rsidRDefault="00A01C8E">
      <w:r>
        <w:continuationSeparator/>
      </w:r>
    </w:p>
  </w:footnote>
  <w:footnote w:type="continuationNotice" w:id="1">
    <w:p w14:paraId="0D41FE58" w14:textId="77777777" w:rsidR="00A01C8E" w:rsidRDefault="00A01C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CFFB" w14:textId="77777777" w:rsidR="00F36B27" w:rsidRDefault="007C7F85">
    <w:pPr>
      <w:pStyle w:val="Encabezado"/>
    </w:pPr>
    <w:r>
      <w:rPr>
        <w:noProof/>
      </w:rPr>
      <w:drawing>
        <wp:inline distT="0" distB="0" distL="0" distR="0" wp14:anchorId="6E2BF204" wp14:editId="26F07379">
          <wp:extent cx="1835766" cy="628650"/>
          <wp:effectExtent l="0" t="0" r="0" b="0"/>
          <wp:docPr id="1926007190" name="Imagen 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007190" name="Imagen 3"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839515" cy="62993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452D" w14:textId="77777777" w:rsidR="005659D5" w:rsidRDefault="007C7F85">
    <w:pPr>
      <w:pBdr>
        <w:top w:val="nil"/>
        <w:left w:val="nil"/>
        <w:bottom w:val="nil"/>
        <w:right w:val="nil"/>
        <w:between w:val="nil"/>
      </w:pBdr>
      <w:tabs>
        <w:tab w:val="center" w:pos="4252"/>
        <w:tab w:val="right" w:pos="8504"/>
      </w:tabs>
      <w:rPr>
        <w:rFonts w:eastAsia="Times New Roman"/>
        <w:color w:val="000000"/>
      </w:rPr>
    </w:pPr>
    <w:r>
      <w:rPr>
        <w:rFonts w:eastAsia="Times New Roman"/>
        <w:noProof/>
        <w:color w:val="000000"/>
      </w:rPr>
      <w:drawing>
        <wp:inline distT="0" distB="0" distL="0" distR="0" wp14:anchorId="718AB1B6" wp14:editId="70D07B44">
          <wp:extent cx="1594706" cy="546100"/>
          <wp:effectExtent l="0" t="0" r="5715" b="6350"/>
          <wp:docPr id="199142899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428995"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97800" cy="547160"/>
                  </a:xfrm>
                  <a:prstGeom prst="rect">
                    <a:avLst/>
                  </a:prstGeom>
                </pic:spPr>
              </pic:pic>
            </a:graphicData>
          </a:graphic>
        </wp:inline>
      </w:drawing>
    </w:r>
  </w:p>
  <w:p w14:paraId="542676D5" w14:textId="77777777" w:rsidR="005659D5" w:rsidRDefault="005659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B4FBD"/>
    <w:multiLevelType w:val="hybridMultilevel"/>
    <w:tmpl w:val="F9B41346"/>
    <w:lvl w:ilvl="0" w:tplc="16505004">
      <w:numFmt w:val="bullet"/>
      <w:lvlText w:val="-"/>
      <w:lvlJc w:val="left"/>
      <w:pPr>
        <w:ind w:left="360" w:hanging="360"/>
      </w:pPr>
      <w:rPr>
        <w:rFonts w:ascii="Times New Roman" w:eastAsia="Calibri" w:hAnsi="Times New Roman" w:cs="Times New Roman"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 w15:restartNumberingAfterBreak="0">
    <w:nsid w:val="0E6147CB"/>
    <w:multiLevelType w:val="hybridMultilevel"/>
    <w:tmpl w:val="196EDB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6952E0"/>
    <w:multiLevelType w:val="multilevel"/>
    <w:tmpl w:val="B48E52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F4E97"/>
    <w:multiLevelType w:val="hybridMultilevel"/>
    <w:tmpl w:val="15E0AE1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14083D64"/>
    <w:multiLevelType w:val="hybridMultilevel"/>
    <w:tmpl w:val="DA520FCC"/>
    <w:lvl w:ilvl="0" w:tplc="FFFFFFFF">
      <w:start w:val="1"/>
      <w:numFmt w:val="decimal"/>
      <w:lvlText w:val="%1."/>
      <w:lvlJc w:val="left"/>
      <w:pPr>
        <w:ind w:left="1150" w:hanging="360"/>
      </w:pPr>
      <w:rPr>
        <w:rFonts w:hint="default"/>
      </w:r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5" w15:restartNumberingAfterBreak="0">
    <w:nsid w:val="18E42191"/>
    <w:multiLevelType w:val="hybridMultilevel"/>
    <w:tmpl w:val="F63E332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1C1C11FC"/>
    <w:multiLevelType w:val="hybridMultilevel"/>
    <w:tmpl w:val="0494F102"/>
    <w:lvl w:ilvl="0" w:tplc="4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516943"/>
    <w:multiLevelType w:val="hybridMultilevel"/>
    <w:tmpl w:val="C6509AE0"/>
    <w:lvl w:ilvl="0" w:tplc="50A659CE">
      <w:start w:val="1"/>
      <w:numFmt w:val="lowerLetter"/>
      <w:lvlText w:val="%1)"/>
      <w:lvlJc w:val="left"/>
      <w:pPr>
        <w:ind w:left="1080" w:hanging="360"/>
      </w:pPr>
      <w:rPr>
        <w:rFonts w:ascii="Calibri" w:hAnsi="Calibri" w:hint="default"/>
        <w:sz w:val="22"/>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8" w15:restartNumberingAfterBreak="0">
    <w:nsid w:val="285A505B"/>
    <w:multiLevelType w:val="hybridMultilevel"/>
    <w:tmpl w:val="01962B42"/>
    <w:lvl w:ilvl="0" w:tplc="16505004">
      <w:numFmt w:val="bullet"/>
      <w:lvlText w:val="-"/>
      <w:lvlJc w:val="left"/>
      <w:pPr>
        <w:ind w:left="1870" w:hanging="360"/>
      </w:pPr>
      <w:rPr>
        <w:rFonts w:ascii="Times New Roman" w:eastAsia="Calibri" w:hAnsi="Times New Roman" w:cs="Times New Roman" w:hint="default"/>
      </w:rPr>
    </w:lvl>
    <w:lvl w:ilvl="1" w:tplc="440A0003" w:tentative="1">
      <w:start w:val="1"/>
      <w:numFmt w:val="bullet"/>
      <w:lvlText w:val="o"/>
      <w:lvlJc w:val="left"/>
      <w:pPr>
        <w:ind w:left="2590" w:hanging="360"/>
      </w:pPr>
      <w:rPr>
        <w:rFonts w:ascii="Courier New" w:hAnsi="Courier New" w:cs="Courier New" w:hint="default"/>
      </w:rPr>
    </w:lvl>
    <w:lvl w:ilvl="2" w:tplc="440A0005" w:tentative="1">
      <w:start w:val="1"/>
      <w:numFmt w:val="bullet"/>
      <w:lvlText w:val=""/>
      <w:lvlJc w:val="left"/>
      <w:pPr>
        <w:ind w:left="3310" w:hanging="360"/>
      </w:pPr>
      <w:rPr>
        <w:rFonts w:ascii="Wingdings" w:hAnsi="Wingdings" w:hint="default"/>
      </w:rPr>
    </w:lvl>
    <w:lvl w:ilvl="3" w:tplc="440A0001" w:tentative="1">
      <w:start w:val="1"/>
      <w:numFmt w:val="bullet"/>
      <w:lvlText w:val=""/>
      <w:lvlJc w:val="left"/>
      <w:pPr>
        <w:ind w:left="4030" w:hanging="360"/>
      </w:pPr>
      <w:rPr>
        <w:rFonts w:ascii="Symbol" w:hAnsi="Symbol" w:hint="default"/>
      </w:rPr>
    </w:lvl>
    <w:lvl w:ilvl="4" w:tplc="440A0003" w:tentative="1">
      <w:start w:val="1"/>
      <w:numFmt w:val="bullet"/>
      <w:lvlText w:val="o"/>
      <w:lvlJc w:val="left"/>
      <w:pPr>
        <w:ind w:left="4750" w:hanging="360"/>
      </w:pPr>
      <w:rPr>
        <w:rFonts w:ascii="Courier New" w:hAnsi="Courier New" w:cs="Courier New" w:hint="default"/>
      </w:rPr>
    </w:lvl>
    <w:lvl w:ilvl="5" w:tplc="440A0005" w:tentative="1">
      <w:start w:val="1"/>
      <w:numFmt w:val="bullet"/>
      <w:lvlText w:val=""/>
      <w:lvlJc w:val="left"/>
      <w:pPr>
        <w:ind w:left="5470" w:hanging="360"/>
      </w:pPr>
      <w:rPr>
        <w:rFonts w:ascii="Wingdings" w:hAnsi="Wingdings" w:hint="default"/>
      </w:rPr>
    </w:lvl>
    <w:lvl w:ilvl="6" w:tplc="440A0001" w:tentative="1">
      <w:start w:val="1"/>
      <w:numFmt w:val="bullet"/>
      <w:lvlText w:val=""/>
      <w:lvlJc w:val="left"/>
      <w:pPr>
        <w:ind w:left="6190" w:hanging="360"/>
      </w:pPr>
      <w:rPr>
        <w:rFonts w:ascii="Symbol" w:hAnsi="Symbol" w:hint="default"/>
      </w:rPr>
    </w:lvl>
    <w:lvl w:ilvl="7" w:tplc="440A0003" w:tentative="1">
      <w:start w:val="1"/>
      <w:numFmt w:val="bullet"/>
      <w:lvlText w:val="o"/>
      <w:lvlJc w:val="left"/>
      <w:pPr>
        <w:ind w:left="6910" w:hanging="360"/>
      </w:pPr>
      <w:rPr>
        <w:rFonts w:ascii="Courier New" w:hAnsi="Courier New" w:cs="Courier New" w:hint="default"/>
      </w:rPr>
    </w:lvl>
    <w:lvl w:ilvl="8" w:tplc="440A0005" w:tentative="1">
      <w:start w:val="1"/>
      <w:numFmt w:val="bullet"/>
      <w:lvlText w:val=""/>
      <w:lvlJc w:val="left"/>
      <w:pPr>
        <w:ind w:left="7630" w:hanging="360"/>
      </w:pPr>
      <w:rPr>
        <w:rFonts w:ascii="Wingdings" w:hAnsi="Wingdings" w:hint="default"/>
      </w:rPr>
    </w:lvl>
  </w:abstractNum>
  <w:abstractNum w:abstractNumId="9" w15:restartNumberingAfterBreak="0">
    <w:nsid w:val="2933490B"/>
    <w:multiLevelType w:val="hybridMultilevel"/>
    <w:tmpl w:val="DA520FCC"/>
    <w:lvl w:ilvl="0" w:tplc="FFFFFFFF">
      <w:start w:val="1"/>
      <w:numFmt w:val="decimal"/>
      <w:lvlText w:val="%1."/>
      <w:lvlJc w:val="left"/>
      <w:pPr>
        <w:ind w:left="1150" w:hanging="360"/>
      </w:pPr>
      <w:rPr>
        <w:rFonts w:hint="default"/>
      </w:r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10" w15:restartNumberingAfterBreak="0">
    <w:nsid w:val="2D136193"/>
    <w:multiLevelType w:val="hybridMultilevel"/>
    <w:tmpl w:val="DA520FCC"/>
    <w:lvl w:ilvl="0" w:tplc="FFFFFFFF">
      <w:start w:val="1"/>
      <w:numFmt w:val="decimal"/>
      <w:lvlText w:val="%1."/>
      <w:lvlJc w:val="left"/>
      <w:pPr>
        <w:ind w:left="1150" w:hanging="360"/>
      </w:pPr>
      <w:rPr>
        <w:rFonts w:hint="default"/>
      </w:r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11" w15:restartNumberingAfterBreak="0">
    <w:nsid w:val="30014984"/>
    <w:multiLevelType w:val="hybridMultilevel"/>
    <w:tmpl w:val="DA520FCC"/>
    <w:lvl w:ilvl="0" w:tplc="FFFFFFFF">
      <w:start w:val="1"/>
      <w:numFmt w:val="decimal"/>
      <w:lvlText w:val="%1."/>
      <w:lvlJc w:val="left"/>
      <w:pPr>
        <w:ind w:left="1150" w:hanging="360"/>
      </w:pPr>
      <w:rPr>
        <w:rFonts w:hint="default"/>
      </w:r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12" w15:restartNumberingAfterBreak="0">
    <w:nsid w:val="3CC8008E"/>
    <w:multiLevelType w:val="hybridMultilevel"/>
    <w:tmpl w:val="07D008F4"/>
    <w:lvl w:ilvl="0" w:tplc="440A000F">
      <w:start w:val="2"/>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3EDA79C9"/>
    <w:multiLevelType w:val="hybridMultilevel"/>
    <w:tmpl w:val="CFA0BBF2"/>
    <w:lvl w:ilvl="0" w:tplc="440A000B">
      <w:start w:val="1"/>
      <w:numFmt w:val="bullet"/>
      <w:lvlText w:val=""/>
      <w:lvlJc w:val="left"/>
      <w:pPr>
        <w:ind w:left="1870" w:hanging="360"/>
      </w:pPr>
      <w:rPr>
        <w:rFonts w:ascii="Wingdings" w:hAnsi="Wingdings" w:hint="default"/>
      </w:rPr>
    </w:lvl>
    <w:lvl w:ilvl="1" w:tplc="440A0003" w:tentative="1">
      <w:start w:val="1"/>
      <w:numFmt w:val="bullet"/>
      <w:lvlText w:val="o"/>
      <w:lvlJc w:val="left"/>
      <w:pPr>
        <w:ind w:left="2590" w:hanging="360"/>
      </w:pPr>
      <w:rPr>
        <w:rFonts w:ascii="Courier New" w:hAnsi="Courier New" w:cs="Courier New" w:hint="default"/>
      </w:rPr>
    </w:lvl>
    <w:lvl w:ilvl="2" w:tplc="440A0005" w:tentative="1">
      <w:start w:val="1"/>
      <w:numFmt w:val="bullet"/>
      <w:lvlText w:val=""/>
      <w:lvlJc w:val="left"/>
      <w:pPr>
        <w:ind w:left="3310" w:hanging="360"/>
      </w:pPr>
      <w:rPr>
        <w:rFonts w:ascii="Wingdings" w:hAnsi="Wingdings" w:hint="default"/>
      </w:rPr>
    </w:lvl>
    <w:lvl w:ilvl="3" w:tplc="440A0001" w:tentative="1">
      <w:start w:val="1"/>
      <w:numFmt w:val="bullet"/>
      <w:lvlText w:val=""/>
      <w:lvlJc w:val="left"/>
      <w:pPr>
        <w:ind w:left="4030" w:hanging="360"/>
      </w:pPr>
      <w:rPr>
        <w:rFonts w:ascii="Symbol" w:hAnsi="Symbol" w:hint="default"/>
      </w:rPr>
    </w:lvl>
    <w:lvl w:ilvl="4" w:tplc="440A0003" w:tentative="1">
      <w:start w:val="1"/>
      <w:numFmt w:val="bullet"/>
      <w:lvlText w:val="o"/>
      <w:lvlJc w:val="left"/>
      <w:pPr>
        <w:ind w:left="4750" w:hanging="360"/>
      </w:pPr>
      <w:rPr>
        <w:rFonts w:ascii="Courier New" w:hAnsi="Courier New" w:cs="Courier New" w:hint="default"/>
      </w:rPr>
    </w:lvl>
    <w:lvl w:ilvl="5" w:tplc="440A0005" w:tentative="1">
      <w:start w:val="1"/>
      <w:numFmt w:val="bullet"/>
      <w:lvlText w:val=""/>
      <w:lvlJc w:val="left"/>
      <w:pPr>
        <w:ind w:left="5470" w:hanging="360"/>
      </w:pPr>
      <w:rPr>
        <w:rFonts w:ascii="Wingdings" w:hAnsi="Wingdings" w:hint="default"/>
      </w:rPr>
    </w:lvl>
    <w:lvl w:ilvl="6" w:tplc="440A0001" w:tentative="1">
      <w:start w:val="1"/>
      <w:numFmt w:val="bullet"/>
      <w:lvlText w:val=""/>
      <w:lvlJc w:val="left"/>
      <w:pPr>
        <w:ind w:left="6190" w:hanging="360"/>
      </w:pPr>
      <w:rPr>
        <w:rFonts w:ascii="Symbol" w:hAnsi="Symbol" w:hint="default"/>
      </w:rPr>
    </w:lvl>
    <w:lvl w:ilvl="7" w:tplc="440A0003" w:tentative="1">
      <w:start w:val="1"/>
      <w:numFmt w:val="bullet"/>
      <w:lvlText w:val="o"/>
      <w:lvlJc w:val="left"/>
      <w:pPr>
        <w:ind w:left="6910" w:hanging="360"/>
      </w:pPr>
      <w:rPr>
        <w:rFonts w:ascii="Courier New" w:hAnsi="Courier New" w:cs="Courier New" w:hint="default"/>
      </w:rPr>
    </w:lvl>
    <w:lvl w:ilvl="8" w:tplc="440A0005" w:tentative="1">
      <w:start w:val="1"/>
      <w:numFmt w:val="bullet"/>
      <w:lvlText w:val=""/>
      <w:lvlJc w:val="left"/>
      <w:pPr>
        <w:ind w:left="7630" w:hanging="360"/>
      </w:pPr>
      <w:rPr>
        <w:rFonts w:ascii="Wingdings" w:hAnsi="Wingdings" w:hint="default"/>
      </w:rPr>
    </w:lvl>
  </w:abstractNum>
  <w:abstractNum w:abstractNumId="14" w15:restartNumberingAfterBreak="0">
    <w:nsid w:val="422E2872"/>
    <w:multiLevelType w:val="hybridMultilevel"/>
    <w:tmpl w:val="8A58BB8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45574FFF"/>
    <w:multiLevelType w:val="hybridMultilevel"/>
    <w:tmpl w:val="196EDBA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4AEB567D"/>
    <w:multiLevelType w:val="hybridMultilevel"/>
    <w:tmpl w:val="DA520FCC"/>
    <w:lvl w:ilvl="0" w:tplc="FFFFFFFF">
      <w:start w:val="1"/>
      <w:numFmt w:val="decimal"/>
      <w:lvlText w:val="%1."/>
      <w:lvlJc w:val="left"/>
      <w:pPr>
        <w:ind w:left="1150" w:hanging="360"/>
      </w:pPr>
      <w:rPr>
        <w:rFonts w:hint="default"/>
      </w:r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17" w15:restartNumberingAfterBreak="0">
    <w:nsid w:val="52CD5AB3"/>
    <w:multiLevelType w:val="multilevel"/>
    <w:tmpl w:val="C166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37233F"/>
    <w:multiLevelType w:val="hybridMultilevel"/>
    <w:tmpl w:val="079893AE"/>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54BF6FEB"/>
    <w:multiLevelType w:val="hybridMultilevel"/>
    <w:tmpl w:val="DA520FCC"/>
    <w:lvl w:ilvl="0" w:tplc="B0A661E4">
      <w:start w:val="1"/>
      <w:numFmt w:val="decimal"/>
      <w:lvlText w:val="%1."/>
      <w:lvlJc w:val="left"/>
      <w:pPr>
        <w:ind w:left="1150" w:hanging="360"/>
      </w:pPr>
      <w:rPr>
        <w:rFonts w:hint="default"/>
      </w:rPr>
    </w:lvl>
    <w:lvl w:ilvl="1" w:tplc="440A0019" w:tentative="1">
      <w:start w:val="1"/>
      <w:numFmt w:val="lowerLetter"/>
      <w:lvlText w:val="%2."/>
      <w:lvlJc w:val="left"/>
      <w:pPr>
        <w:ind w:left="1870" w:hanging="360"/>
      </w:pPr>
    </w:lvl>
    <w:lvl w:ilvl="2" w:tplc="440A001B" w:tentative="1">
      <w:start w:val="1"/>
      <w:numFmt w:val="lowerRoman"/>
      <w:lvlText w:val="%3."/>
      <w:lvlJc w:val="right"/>
      <w:pPr>
        <w:ind w:left="2590" w:hanging="180"/>
      </w:pPr>
    </w:lvl>
    <w:lvl w:ilvl="3" w:tplc="440A000F" w:tentative="1">
      <w:start w:val="1"/>
      <w:numFmt w:val="decimal"/>
      <w:lvlText w:val="%4."/>
      <w:lvlJc w:val="left"/>
      <w:pPr>
        <w:ind w:left="3310" w:hanging="360"/>
      </w:pPr>
    </w:lvl>
    <w:lvl w:ilvl="4" w:tplc="440A0019" w:tentative="1">
      <w:start w:val="1"/>
      <w:numFmt w:val="lowerLetter"/>
      <w:lvlText w:val="%5."/>
      <w:lvlJc w:val="left"/>
      <w:pPr>
        <w:ind w:left="4030" w:hanging="360"/>
      </w:pPr>
    </w:lvl>
    <w:lvl w:ilvl="5" w:tplc="440A001B" w:tentative="1">
      <w:start w:val="1"/>
      <w:numFmt w:val="lowerRoman"/>
      <w:lvlText w:val="%6."/>
      <w:lvlJc w:val="right"/>
      <w:pPr>
        <w:ind w:left="4750" w:hanging="180"/>
      </w:pPr>
    </w:lvl>
    <w:lvl w:ilvl="6" w:tplc="440A000F" w:tentative="1">
      <w:start w:val="1"/>
      <w:numFmt w:val="decimal"/>
      <w:lvlText w:val="%7."/>
      <w:lvlJc w:val="left"/>
      <w:pPr>
        <w:ind w:left="5470" w:hanging="360"/>
      </w:pPr>
    </w:lvl>
    <w:lvl w:ilvl="7" w:tplc="440A0019" w:tentative="1">
      <w:start w:val="1"/>
      <w:numFmt w:val="lowerLetter"/>
      <w:lvlText w:val="%8."/>
      <w:lvlJc w:val="left"/>
      <w:pPr>
        <w:ind w:left="6190" w:hanging="360"/>
      </w:pPr>
    </w:lvl>
    <w:lvl w:ilvl="8" w:tplc="440A001B" w:tentative="1">
      <w:start w:val="1"/>
      <w:numFmt w:val="lowerRoman"/>
      <w:lvlText w:val="%9."/>
      <w:lvlJc w:val="right"/>
      <w:pPr>
        <w:ind w:left="6910" w:hanging="180"/>
      </w:pPr>
    </w:lvl>
  </w:abstractNum>
  <w:abstractNum w:abstractNumId="20" w15:restartNumberingAfterBreak="0">
    <w:nsid w:val="58433F66"/>
    <w:multiLevelType w:val="hybridMultilevel"/>
    <w:tmpl w:val="EAD6B46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15:restartNumberingAfterBreak="0">
    <w:nsid w:val="58864F3F"/>
    <w:multiLevelType w:val="hybridMultilevel"/>
    <w:tmpl w:val="4EF8EFB0"/>
    <w:lvl w:ilvl="0" w:tplc="B0A661E4">
      <w:start w:val="1"/>
      <w:numFmt w:val="decimal"/>
      <w:lvlText w:val="%1."/>
      <w:lvlJc w:val="left"/>
      <w:pPr>
        <w:ind w:left="115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5F806A3C"/>
    <w:multiLevelType w:val="hybridMultilevel"/>
    <w:tmpl w:val="DA520FCC"/>
    <w:lvl w:ilvl="0" w:tplc="FFFFFFFF">
      <w:start w:val="1"/>
      <w:numFmt w:val="decimal"/>
      <w:lvlText w:val="%1."/>
      <w:lvlJc w:val="left"/>
      <w:pPr>
        <w:ind w:left="1150" w:hanging="360"/>
      </w:pPr>
      <w:rPr>
        <w:rFonts w:hint="default"/>
      </w:r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23" w15:restartNumberingAfterBreak="0">
    <w:nsid w:val="61490046"/>
    <w:multiLevelType w:val="hybridMultilevel"/>
    <w:tmpl w:val="01C06C16"/>
    <w:lvl w:ilvl="0" w:tplc="97BEDEAC">
      <w:start w:val="1"/>
      <w:numFmt w:val="lowerLetter"/>
      <w:lvlText w:val="%1)"/>
      <w:lvlJc w:val="left"/>
      <w:pPr>
        <w:ind w:left="1510" w:hanging="360"/>
      </w:pPr>
      <w:rPr>
        <w:rFonts w:hint="default"/>
      </w:rPr>
    </w:lvl>
    <w:lvl w:ilvl="1" w:tplc="440A0019" w:tentative="1">
      <w:start w:val="1"/>
      <w:numFmt w:val="lowerLetter"/>
      <w:lvlText w:val="%2."/>
      <w:lvlJc w:val="left"/>
      <w:pPr>
        <w:ind w:left="2230" w:hanging="360"/>
      </w:pPr>
    </w:lvl>
    <w:lvl w:ilvl="2" w:tplc="440A001B" w:tentative="1">
      <w:start w:val="1"/>
      <w:numFmt w:val="lowerRoman"/>
      <w:lvlText w:val="%3."/>
      <w:lvlJc w:val="right"/>
      <w:pPr>
        <w:ind w:left="2950" w:hanging="180"/>
      </w:pPr>
    </w:lvl>
    <w:lvl w:ilvl="3" w:tplc="440A000F" w:tentative="1">
      <w:start w:val="1"/>
      <w:numFmt w:val="decimal"/>
      <w:lvlText w:val="%4."/>
      <w:lvlJc w:val="left"/>
      <w:pPr>
        <w:ind w:left="3670" w:hanging="360"/>
      </w:pPr>
    </w:lvl>
    <w:lvl w:ilvl="4" w:tplc="440A0019" w:tentative="1">
      <w:start w:val="1"/>
      <w:numFmt w:val="lowerLetter"/>
      <w:lvlText w:val="%5."/>
      <w:lvlJc w:val="left"/>
      <w:pPr>
        <w:ind w:left="4390" w:hanging="360"/>
      </w:pPr>
    </w:lvl>
    <w:lvl w:ilvl="5" w:tplc="440A001B" w:tentative="1">
      <w:start w:val="1"/>
      <w:numFmt w:val="lowerRoman"/>
      <w:lvlText w:val="%6."/>
      <w:lvlJc w:val="right"/>
      <w:pPr>
        <w:ind w:left="5110" w:hanging="180"/>
      </w:pPr>
    </w:lvl>
    <w:lvl w:ilvl="6" w:tplc="440A000F" w:tentative="1">
      <w:start w:val="1"/>
      <w:numFmt w:val="decimal"/>
      <w:lvlText w:val="%7."/>
      <w:lvlJc w:val="left"/>
      <w:pPr>
        <w:ind w:left="5830" w:hanging="360"/>
      </w:pPr>
    </w:lvl>
    <w:lvl w:ilvl="7" w:tplc="440A0019" w:tentative="1">
      <w:start w:val="1"/>
      <w:numFmt w:val="lowerLetter"/>
      <w:lvlText w:val="%8."/>
      <w:lvlJc w:val="left"/>
      <w:pPr>
        <w:ind w:left="6550" w:hanging="360"/>
      </w:pPr>
    </w:lvl>
    <w:lvl w:ilvl="8" w:tplc="440A001B" w:tentative="1">
      <w:start w:val="1"/>
      <w:numFmt w:val="lowerRoman"/>
      <w:lvlText w:val="%9."/>
      <w:lvlJc w:val="right"/>
      <w:pPr>
        <w:ind w:left="7270" w:hanging="180"/>
      </w:pPr>
    </w:lvl>
  </w:abstractNum>
  <w:abstractNum w:abstractNumId="24" w15:restartNumberingAfterBreak="0">
    <w:nsid w:val="6D227DD9"/>
    <w:multiLevelType w:val="multilevel"/>
    <w:tmpl w:val="9186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BA71AA"/>
    <w:multiLevelType w:val="hybridMultilevel"/>
    <w:tmpl w:val="A92A420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71CB48AF"/>
    <w:multiLevelType w:val="hybridMultilevel"/>
    <w:tmpl w:val="DA520FCC"/>
    <w:lvl w:ilvl="0" w:tplc="FFFFFFFF">
      <w:start w:val="1"/>
      <w:numFmt w:val="decimal"/>
      <w:lvlText w:val="%1."/>
      <w:lvlJc w:val="left"/>
      <w:pPr>
        <w:ind w:left="1150" w:hanging="360"/>
      </w:pPr>
      <w:rPr>
        <w:rFonts w:hint="default"/>
      </w:r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27" w15:restartNumberingAfterBreak="0">
    <w:nsid w:val="72A3342D"/>
    <w:multiLevelType w:val="hybridMultilevel"/>
    <w:tmpl w:val="D52204C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7AAF56FC"/>
    <w:multiLevelType w:val="hybridMultilevel"/>
    <w:tmpl w:val="196EDB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C535FCF"/>
    <w:multiLevelType w:val="hybridMultilevel"/>
    <w:tmpl w:val="DA520FCC"/>
    <w:lvl w:ilvl="0" w:tplc="FFFFFFFF">
      <w:start w:val="1"/>
      <w:numFmt w:val="decimal"/>
      <w:lvlText w:val="%1."/>
      <w:lvlJc w:val="left"/>
      <w:pPr>
        <w:ind w:left="1150" w:hanging="360"/>
      </w:pPr>
      <w:rPr>
        <w:rFonts w:hint="default"/>
      </w:r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30" w15:restartNumberingAfterBreak="0">
    <w:nsid w:val="7D1C5FFB"/>
    <w:multiLevelType w:val="hybridMultilevel"/>
    <w:tmpl w:val="DA520FCC"/>
    <w:lvl w:ilvl="0" w:tplc="FFFFFFFF">
      <w:start w:val="1"/>
      <w:numFmt w:val="decimal"/>
      <w:lvlText w:val="%1."/>
      <w:lvlJc w:val="left"/>
      <w:pPr>
        <w:ind w:left="1150" w:hanging="360"/>
      </w:pPr>
      <w:rPr>
        <w:rFonts w:hint="default"/>
      </w:r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31" w15:restartNumberingAfterBreak="0">
    <w:nsid w:val="7F583916"/>
    <w:multiLevelType w:val="hybridMultilevel"/>
    <w:tmpl w:val="72A4879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15:restartNumberingAfterBreak="0">
    <w:nsid w:val="7F7A3E3C"/>
    <w:multiLevelType w:val="hybridMultilevel"/>
    <w:tmpl w:val="DA520FCC"/>
    <w:lvl w:ilvl="0" w:tplc="FFFFFFFF">
      <w:start w:val="1"/>
      <w:numFmt w:val="decimal"/>
      <w:lvlText w:val="%1."/>
      <w:lvlJc w:val="left"/>
      <w:pPr>
        <w:ind w:left="1150" w:hanging="360"/>
      </w:pPr>
      <w:rPr>
        <w:rFonts w:hint="default"/>
      </w:r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num w:numId="1" w16cid:durableId="999699140">
    <w:abstractNumId w:val="19"/>
  </w:num>
  <w:num w:numId="2" w16cid:durableId="1292319990">
    <w:abstractNumId w:val="21"/>
  </w:num>
  <w:num w:numId="3" w16cid:durableId="1604413613">
    <w:abstractNumId w:val="3"/>
  </w:num>
  <w:num w:numId="4" w16cid:durableId="328795207">
    <w:abstractNumId w:val="13"/>
  </w:num>
  <w:num w:numId="5" w16cid:durableId="2089307086">
    <w:abstractNumId w:val="18"/>
  </w:num>
  <w:num w:numId="6" w16cid:durableId="1135878132">
    <w:abstractNumId w:val="0"/>
  </w:num>
  <w:num w:numId="7" w16cid:durableId="349569855">
    <w:abstractNumId w:val="8"/>
  </w:num>
  <w:num w:numId="8" w16cid:durableId="884870382">
    <w:abstractNumId w:val="32"/>
  </w:num>
  <w:num w:numId="9" w16cid:durableId="1216039273">
    <w:abstractNumId w:val="16"/>
  </w:num>
  <w:num w:numId="10" w16cid:durableId="1692220425">
    <w:abstractNumId w:val="20"/>
  </w:num>
  <w:num w:numId="11" w16cid:durableId="758722382">
    <w:abstractNumId w:val="6"/>
  </w:num>
  <w:num w:numId="12" w16cid:durableId="457645506">
    <w:abstractNumId w:val="11"/>
  </w:num>
  <w:num w:numId="13" w16cid:durableId="174922363">
    <w:abstractNumId w:val="5"/>
  </w:num>
  <w:num w:numId="14" w16cid:durableId="872350698">
    <w:abstractNumId w:val="23"/>
  </w:num>
  <w:num w:numId="15" w16cid:durableId="1518689320">
    <w:abstractNumId w:val="7"/>
  </w:num>
  <w:num w:numId="16" w16cid:durableId="1575159103">
    <w:abstractNumId w:val="9"/>
  </w:num>
  <w:num w:numId="17" w16cid:durableId="398141725">
    <w:abstractNumId w:val="10"/>
  </w:num>
  <w:num w:numId="18" w16cid:durableId="762724670">
    <w:abstractNumId w:val="26"/>
  </w:num>
  <w:num w:numId="19" w16cid:durableId="1908876857">
    <w:abstractNumId w:val="30"/>
  </w:num>
  <w:num w:numId="20" w16cid:durableId="1484466376">
    <w:abstractNumId w:val="29"/>
  </w:num>
  <w:num w:numId="21" w16cid:durableId="145170530">
    <w:abstractNumId w:val="31"/>
  </w:num>
  <w:num w:numId="22" w16cid:durableId="1546411529">
    <w:abstractNumId w:val="14"/>
  </w:num>
  <w:num w:numId="23" w16cid:durableId="387921158">
    <w:abstractNumId w:val="25"/>
  </w:num>
  <w:num w:numId="24" w16cid:durableId="1399939126">
    <w:abstractNumId w:val="22"/>
  </w:num>
  <w:num w:numId="25" w16cid:durableId="2024503573">
    <w:abstractNumId w:val="4"/>
  </w:num>
  <w:num w:numId="26" w16cid:durableId="803700130">
    <w:abstractNumId w:val="12"/>
  </w:num>
  <w:num w:numId="27" w16cid:durableId="1434547956">
    <w:abstractNumId w:val="15"/>
  </w:num>
  <w:num w:numId="28" w16cid:durableId="334723380">
    <w:abstractNumId w:val="2"/>
  </w:num>
  <w:num w:numId="29" w16cid:durableId="1902211476">
    <w:abstractNumId w:val="1"/>
  </w:num>
  <w:num w:numId="30" w16cid:durableId="1179657313">
    <w:abstractNumId w:val="28"/>
  </w:num>
  <w:num w:numId="31" w16cid:durableId="961887942">
    <w:abstractNumId w:val="27"/>
  </w:num>
  <w:num w:numId="32" w16cid:durableId="2129547880">
    <w:abstractNumId w:val="24"/>
  </w:num>
  <w:num w:numId="33" w16cid:durableId="2110350536">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169"/>
    <w:rsid w:val="00000423"/>
    <w:rsid w:val="000006FC"/>
    <w:rsid w:val="00000782"/>
    <w:rsid w:val="000008C4"/>
    <w:rsid w:val="0000097C"/>
    <w:rsid w:val="00000E08"/>
    <w:rsid w:val="00001003"/>
    <w:rsid w:val="0000115A"/>
    <w:rsid w:val="000012DD"/>
    <w:rsid w:val="00001A8F"/>
    <w:rsid w:val="00001C01"/>
    <w:rsid w:val="00001ECD"/>
    <w:rsid w:val="0000285F"/>
    <w:rsid w:val="00002CBC"/>
    <w:rsid w:val="00003012"/>
    <w:rsid w:val="000037F3"/>
    <w:rsid w:val="0000380F"/>
    <w:rsid w:val="00004CB0"/>
    <w:rsid w:val="000062F1"/>
    <w:rsid w:val="000066F7"/>
    <w:rsid w:val="0000740F"/>
    <w:rsid w:val="00007DB9"/>
    <w:rsid w:val="00010302"/>
    <w:rsid w:val="000105A1"/>
    <w:rsid w:val="00010A07"/>
    <w:rsid w:val="00011048"/>
    <w:rsid w:val="00011631"/>
    <w:rsid w:val="00011BC6"/>
    <w:rsid w:val="00011EF9"/>
    <w:rsid w:val="0001460C"/>
    <w:rsid w:val="0001468C"/>
    <w:rsid w:val="00014887"/>
    <w:rsid w:val="00014979"/>
    <w:rsid w:val="00014D20"/>
    <w:rsid w:val="00014FF6"/>
    <w:rsid w:val="00015E03"/>
    <w:rsid w:val="00016C7B"/>
    <w:rsid w:val="00016D5B"/>
    <w:rsid w:val="00016F11"/>
    <w:rsid w:val="0001701B"/>
    <w:rsid w:val="00021239"/>
    <w:rsid w:val="0002166E"/>
    <w:rsid w:val="000216D5"/>
    <w:rsid w:val="00021F03"/>
    <w:rsid w:val="00022173"/>
    <w:rsid w:val="000224DE"/>
    <w:rsid w:val="000229C0"/>
    <w:rsid w:val="00022D55"/>
    <w:rsid w:val="000232E5"/>
    <w:rsid w:val="00024137"/>
    <w:rsid w:val="00024B05"/>
    <w:rsid w:val="00024BA0"/>
    <w:rsid w:val="00024DF3"/>
    <w:rsid w:val="0002557D"/>
    <w:rsid w:val="00025A9E"/>
    <w:rsid w:val="00025E10"/>
    <w:rsid w:val="00025ED8"/>
    <w:rsid w:val="00026368"/>
    <w:rsid w:val="00026ACA"/>
    <w:rsid w:val="000270EC"/>
    <w:rsid w:val="0003043A"/>
    <w:rsid w:val="00030859"/>
    <w:rsid w:val="00030BDB"/>
    <w:rsid w:val="00030F59"/>
    <w:rsid w:val="0003106B"/>
    <w:rsid w:val="0003127A"/>
    <w:rsid w:val="000312A6"/>
    <w:rsid w:val="00031648"/>
    <w:rsid w:val="0003196E"/>
    <w:rsid w:val="00031DB1"/>
    <w:rsid w:val="00031F87"/>
    <w:rsid w:val="00032955"/>
    <w:rsid w:val="00032A62"/>
    <w:rsid w:val="00032BA7"/>
    <w:rsid w:val="0003349D"/>
    <w:rsid w:val="00034950"/>
    <w:rsid w:val="00034C33"/>
    <w:rsid w:val="00034D78"/>
    <w:rsid w:val="00034E46"/>
    <w:rsid w:val="00035118"/>
    <w:rsid w:val="000351F2"/>
    <w:rsid w:val="0003527B"/>
    <w:rsid w:val="0003587E"/>
    <w:rsid w:val="000370ED"/>
    <w:rsid w:val="000371FC"/>
    <w:rsid w:val="0003748E"/>
    <w:rsid w:val="00037838"/>
    <w:rsid w:val="00037F1A"/>
    <w:rsid w:val="00040478"/>
    <w:rsid w:val="00041151"/>
    <w:rsid w:val="000412AE"/>
    <w:rsid w:val="0004245A"/>
    <w:rsid w:val="00042906"/>
    <w:rsid w:val="00042D68"/>
    <w:rsid w:val="00042D70"/>
    <w:rsid w:val="00043811"/>
    <w:rsid w:val="00043934"/>
    <w:rsid w:val="00043F38"/>
    <w:rsid w:val="00044611"/>
    <w:rsid w:val="00044FFC"/>
    <w:rsid w:val="00045BA5"/>
    <w:rsid w:val="000473BE"/>
    <w:rsid w:val="0004784E"/>
    <w:rsid w:val="00047A6A"/>
    <w:rsid w:val="00050368"/>
    <w:rsid w:val="0005064D"/>
    <w:rsid w:val="00050799"/>
    <w:rsid w:val="00050807"/>
    <w:rsid w:val="00050AE3"/>
    <w:rsid w:val="000515C8"/>
    <w:rsid w:val="000519AF"/>
    <w:rsid w:val="00051E7A"/>
    <w:rsid w:val="0005217D"/>
    <w:rsid w:val="00052355"/>
    <w:rsid w:val="000533F2"/>
    <w:rsid w:val="000536E2"/>
    <w:rsid w:val="00054239"/>
    <w:rsid w:val="0005448F"/>
    <w:rsid w:val="0005546C"/>
    <w:rsid w:val="00056193"/>
    <w:rsid w:val="0005702F"/>
    <w:rsid w:val="00057121"/>
    <w:rsid w:val="000578AB"/>
    <w:rsid w:val="00057BD5"/>
    <w:rsid w:val="00057E38"/>
    <w:rsid w:val="00060252"/>
    <w:rsid w:val="00060690"/>
    <w:rsid w:val="0006147F"/>
    <w:rsid w:val="000615C2"/>
    <w:rsid w:val="000615D0"/>
    <w:rsid w:val="00061604"/>
    <w:rsid w:val="00061DEC"/>
    <w:rsid w:val="00062C48"/>
    <w:rsid w:val="00062E9C"/>
    <w:rsid w:val="00063389"/>
    <w:rsid w:val="00063586"/>
    <w:rsid w:val="00063E6B"/>
    <w:rsid w:val="00064C67"/>
    <w:rsid w:val="00064D59"/>
    <w:rsid w:val="0006593F"/>
    <w:rsid w:val="00065E2C"/>
    <w:rsid w:val="00066093"/>
    <w:rsid w:val="00066EBE"/>
    <w:rsid w:val="0006760B"/>
    <w:rsid w:val="00070670"/>
    <w:rsid w:val="00071000"/>
    <w:rsid w:val="000715E7"/>
    <w:rsid w:val="00071BF2"/>
    <w:rsid w:val="000726CD"/>
    <w:rsid w:val="000732D9"/>
    <w:rsid w:val="00073729"/>
    <w:rsid w:val="000738CD"/>
    <w:rsid w:val="000745E3"/>
    <w:rsid w:val="00074670"/>
    <w:rsid w:val="000746DD"/>
    <w:rsid w:val="00074744"/>
    <w:rsid w:val="00074A20"/>
    <w:rsid w:val="00074E4E"/>
    <w:rsid w:val="000756B2"/>
    <w:rsid w:val="0007593A"/>
    <w:rsid w:val="000760DB"/>
    <w:rsid w:val="000761B6"/>
    <w:rsid w:val="00076548"/>
    <w:rsid w:val="000765DE"/>
    <w:rsid w:val="00076AA3"/>
    <w:rsid w:val="00076B13"/>
    <w:rsid w:val="00076BFB"/>
    <w:rsid w:val="00076EA4"/>
    <w:rsid w:val="000777C9"/>
    <w:rsid w:val="00077B89"/>
    <w:rsid w:val="00077C38"/>
    <w:rsid w:val="00080B3E"/>
    <w:rsid w:val="00080C19"/>
    <w:rsid w:val="00080CE3"/>
    <w:rsid w:val="00081586"/>
    <w:rsid w:val="0008171F"/>
    <w:rsid w:val="00082E6A"/>
    <w:rsid w:val="00082E8C"/>
    <w:rsid w:val="00083439"/>
    <w:rsid w:val="00083592"/>
    <w:rsid w:val="00083B3B"/>
    <w:rsid w:val="00084B56"/>
    <w:rsid w:val="000852A4"/>
    <w:rsid w:val="00085300"/>
    <w:rsid w:val="0008551D"/>
    <w:rsid w:val="0008595C"/>
    <w:rsid w:val="00085CB8"/>
    <w:rsid w:val="00085F6A"/>
    <w:rsid w:val="0008696F"/>
    <w:rsid w:val="000902B5"/>
    <w:rsid w:val="000908E0"/>
    <w:rsid w:val="0009092D"/>
    <w:rsid w:val="00090EDC"/>
    <w:rsid w:val="00090F26"/>
    <w:rsid w:val="0009138C"/>
    <w:rsid w:val="000913BF"/>
    <w:rsid w:val="0009143F"/>
    <w:rsid w:val="00091650"/>
    <w:rsid w:val="00092061"/>
    <w:rsid w:val="000923C0"/>
    <w:rsid w:val="000929DB"/>
    <w:rsid w:val="000930A2"/>
    <w:rsid w:val="00093848"/>
    <w:rsid w:val="00093B80"/>
    <w:rsid w:val="00093EDF"/>
    <w:rsid w:val="00094D71"/>
    <w:rsid w:val="000950B4"/>
    <w:rsid w:val="0009513E"/>
    <w:rsid w:val="00095166"/>
    <w:rsid w:val="00095858"/>
    <w:rsid w:val="0009603C"/>
    <w:rsid w:val="000960D4"/>
    <w:rsid w:val="0009651B"/>
    <w:rsid w:val="00096A08"/>
    <w:rsid w:val="00097A43"/>
    <w:rsid w:val="00097DDA"/>
    <w:rsid w:val="000A032E"/>
    <w:rsid w:val="000A0CAE"/>
    <w:rsid w:val="000A15D4"/>
    <w:rsid w:val="000A166C"/>
    <w:rsid w:val="000A1BE4"/>
    <w:rsid w:val="000A27E7"/>
    <w:rsid w:val="000A37DD"/>
    <w:rsid w:val="000A39EF"/>
    <w:rsid w:val="000A3DFE"/>
    <w:rsid w:val="000A3F1B"/>
    <w:rsid w:val="000A3F90"/>
    <w:rsid w:val="000A48D8"/>
    <w:rsid w:val="000A511B"/>
    <w:rsid w:val="000A56F8"/>
    <w:rsid w:val="000A5CB9"/>
    <w:rsid w:val="000A62BE"/>
    <w:rsid w:val="000A6910"/>
    <w:rsid w:val="000A6B15"/>
    <w:rsid w:val="000A721D"/>
    <w:rsid w:val="000A78D3"/>
    <w:rsid w:val="000A7951"/>
    <w:rsid w:val="000A7B03"/>
    <w:rsid w:val="000A7D76"/>
    <w:rsid w:val="000B1B3C"/>
    <w:rsid w:val="000B1F8A"/>
    <w:rsid w:val="000B2D65"/>
    <w:rsid w:val="000B308B"/>
    <w:rsid w:val="000B31BA"/>
    <w:rsid w:val="000B34BE"/>
    <w:rsid w:val="000B374A"/>
    <w:rsid w:val="000B3AB0"/>
    <w:rsid w:val="000B4112"/>
    <w:rsid w:val="000B45DC"/>
    <w:rsid w:val="000B490A"/>
    <w:rsid w:val="000B4C78"/>
    <w:rsid w:val="000B50C4"/>
    <w:rsid w:val="000B526B"/>
    <w:rsid w:val="000B53B1"/>
    <w:rsid w:val="000B5459"/>
    <w:rsid w:val="000B559E"/>
    <w:rsid w:val="000B57DD"/>
    <w:rsid w:val="000B5893"/>
    <w:rsid w:val="000B5FF9"/>
    <w:rsid w:val="000B62D0"/>
    <w:rsid w:val="000B7E58"/>
    <w:rsid w:val="000C1627"/>
    <w:rsid w:val="000C186C"/>
    <w:rsid w:val="000C19E7"/>
    <w:rsid w:val="000C1C7C"/>
    <w:rsid w:val="000C1FE4"/>
    <w:rsid w:val="000C20A9"/>
    <w:rsid w:val="000C2301"/>
    <w:rsid w:val="000C2852"/>
    <w:rsid w:val="000C38C4"/>
    <w:rsid w:val="000C3E25"/>
    <w:rsid w:val="000C3E57"/>
    <w:rsid w:val="000C4CE9"/>
    <w:rsid w:val="000C5523"/>
    <w:rsid w:val="000C668A"/>
    <w:rsid w:val="000C68A5"/>
    <w:rsid w:val="000C68FD"/>
    <w:rsid w:val="000C749A"/>
    <w:rsid w:val="000C7706"/>
    <w:rsid w:val="000C7904"/>
    <w:rsid w:val="000C7A27"/>
    <w:rsid w:val="000D0325"/>
    <w:rsid w:val="000D0E6C"/>
    <w:rsid w:val="000D0F32"/>
    <w:rsid w:val="000D10AE"/>
    <w:rsid w:val="000D115D"/>
    <w:rsid w:val="000D12B1"/>
    <w:rsid w:val="000D1706"/>
    <w:rsid w:val="000D1B6C"/>
    <w:rsid w:val="000D20B8"/>
    <w:rsid w:val="000D2195"/>
    <w:rsid w:val="000D2478"/>
    <w:rsid w:val="000D2BB7"/>
    <w:rsid w:val="000D2D38"/>
    <w:rsid w:val="000D2D51"/>
    <w:rsid w:val="000D3116"/>
    <w:rsid w:val="000D372D"/>
    <w:rsid w:val="000D3B47"/>
    <w:rsid w:val="000D4280"/>
    <w:rsid w:val="000D4923"/>
    <w:rsid w:val="000D4D59"/>
    <w:rsid w:val="000D4E37"/>
    <w:rsid w:val="000D4ED8"/>
    <w:rsid w:val="000D56C1"/>
    <w:rsid w:val="000D580B"/>
    <w:rsid w:val="000D5D72"/>
    <w:rsid w:val="000D6312"/>
    <w:rsid w:val="000D66DC"/>
    <w:rsid w:val="000D67F5"/>
    <w:rsid w:val="000D75BF"/>
    <w:rsid w:val="000D79F1"/>
    <w:rsid w:val="000D7A79"/>
    <w:rsid w:val="000D7F1F"/>
    <w:rsid w:val="000E07F5"/>
    <w:rsid w:val="000E1315"/>
    <w:rsid w:val="000E2659"/>
    <w:rsid w:val="000E3197"/>
    <w:rsid w:val="000E36B1"/>
    <w:rsid w:val="000E37DD"/>
    <w:rsid w:val="000E3A92"/>
    <w:rsid w:val="000E3F91"/>
    <w:rsid w:val="000E4235"/>
    <w:rsid w:val="000E43F1"/>
    <w:rsid w:val="000E4A7A"/>
    <w:rsid w:val="000E4C9D"/>
    <w:rsid w:val="000E5630"/>
    <w:rsid w:val="000E6B8F"/>
    <w:rsid w:val="000E6BCF"/>
    <w:rsid w:val="000E7941"/>
    <w:rsid w:val="000F022A"/>
    <w:rsid w:val="000F0736"/>
    <w:rsid w:val="000F133C"/>
    <w:rsid w:val="000F27D5"/>
    <w:rsid w:val="000F2910"/>
    <w:rsid w:val="000F2DDF"/>
    <w:rsid w:val="000F2F8E"/>
    <w:rsid w:val="000F3CD3"/>
    <w:rsid w:val="000F42D6"/>
    <w:rsid w:val="000F45B0"/>
    <w:rsid w:val="000F468D"/>
    <w:rsid w:val="000F48B2"/>
    <w:rsid w:val="000F4A6F"/>
    <w:rsid w:val="000F5474"/>
    <w:rsid w:val="000F5CCD"/>
    <w:rsid w:val="000F5F81"/>
    <w:rsid w:val="000F618E"/>
    <w:rsid w:val="000F6269"/>
    <w:rsid w:val="000F675D"/>
    <w:rsid w:val="000F6B84"/>
    <w:rsid w:val="000F6E48"/>
    <w:rsid w:val="000F6F29"/>
    <w:rsid w:val="000F74DF"/>
    <w:rsid w:val="000F7CBA"/>
    <w:rsid w:val="000F7D10"/>
    <w:rsid w:val="000F7F31"/>
    <w:rsid w:val="001001B2"/>
    <w:rsid w:val="001005C4"/>
    <w:rsid w:val="00101043"/>
    <w:rsid w:val="00102586"/>
    <w:rsid w:val="001026C7"/>
    <w:rsid w:val="00102781"/>
    <w:rsid w:val="00102ABA"/>
    <w:rsid w:val="00102B1E"/>
    <w:rsid w:val="00104201"/>
    <w:rsid w:val="001043EA"/>
    <w:rsid w:val="00104A78"/>
    <w:rsid w:val="00104BAA"/>
    <w:rsid w:val="00104C72"/>
    <w:rsid w:val="00104CB2"/>
    <w:rsid w:val="00106CD1"/>
    <w:rsid w:val="001073DD"/>
    <w:rsid w:val="001078FC"/>
    <w:rsid w:val="00107BA3"/>
    <w:rsid w:val="00107EB3"/>
    <w:rsid w:val="0011072C"/>
    <w:rsid w:val="00110B93"/>
    <w:rsid w:val="00110E00"/>
    <w:rsid w:val="00111A03"/>
    <w:rsid w:val="001123CE"/>
    <w:rsid w:val="001125FA"/>
    <w:rsid w:val="001129AC"/>
    <w:rsid w:val="00112D45"/>
    <w:rsid w:val="00112E5E"/>
    <w:rsid w:val="00112F57"/>
    <w:rsid w:val="00112F9C"/>
    <w:rsid w:val="001139C8"/>
    <w:rsid w:val="00114B95"/>
    <w:rsid w:val="001156D6"/>
    <w:rsid w:val="00115920"/>
    <w:rsid w:val="00116105"/>
    <w:rsid w:val="00116265"/>
    <w:rsid w:val="001164FB"/>
    <w:rsid w:val="001165D6"/>
    <w:rsid w:val="001169B3"/>
    <w:rsid w:val="00116C61"/>
    <w:rsid w:val="00116F5D"/>
    <w:rsid w:val="00117723"/>
    <w:rsid w:val="00117AC0"/>
    <w:rsid w:val="00117CFB"/>
    <w:rsid w:val="001203E6"/>
    <w:rsid w:val="00120985"/>
    <w:rsid w:val="00120C08"/>
    <w:rsid w:val="001213BF"/>
    <w:rsid w:val="00122009"/>
    <w:rsid w:val="0012275F"/>
    <w:rsid w:val="00122CF6"/>
    <w:rsid w:val="00123871"/>
    <w:rsid w:val="00123FC7"/>
    <w:rsid w:val="00125DDA"/>
    <w:rsid w:val="0012680B"/>
    <w:rsid w:val="00126830"/>
    <w:rsid w:val="00126E18"/>
    <w:rsid w:val="00126EEF"/>
    <w:rsid w:val="0012758C"/>
    <w:rsid w:val="00127D1E"/>
    <w:rsid w:val="00127D33"/>
    <w:rsid w:val="0013014B"/>
    <w:rsid w:val="001303B7"/>
    <w:rsid w:val="00130516"/>
    <w:rsid w:val="0013077F"/>
    <w:rsid w:val="00130B27"/>
    <w:rsid w:val="00131583"/>
    <w:rsid w:val="00131629"/>
    <w:rsid w:val="00131648"/>
    <w:rsid w:val="0013244C"/>
    <w:rsid w:val="00132516"/>
    <w:rsid w:val="00132567"/>
    <w:rsid w:val="00132A51"/>
    <w:rsid w:val="00132E1E"/>
    <w:rsid w:val="00132F53"/>
    <w:rsid w:val="00133773"/>
    <w:rsid w:val="00133936"/>
    <w:rsid w:val="00133AE2"/>
    <w:rsid w:val="00133B78"/>
    <w:rsid w:val="001345DE"/>
    <w:rsid w:val="00134F31"/>
    <w:rsid w:val="0013575A"/>
    <w:rsid w:val="0013583E"/>
    <w:rsid w:val="0013625F"/>
    <w:rsid w:val="00136A57"/>
    <w:rsid w:val="00136D5A"/>
    <w:rsid w:val="00137155"/>
    <w:rsid w:val="001374E9"/>
    <w:rsid w:val="0014061D"/>
    <w:rsid w:val="00140620"/>
    <w:rsid w:val="0014073F"/>
    <w:rsid w:val="00140982"/>
    <w:rsid w:val="001416A7"/>
    <w:rsid w:val="00141967"/>
    <w:rsid w:val="00141BC0"/>
    <w:rsid w:val="00142271"/>
    <w:rsid w:val="001422BB"/>
    <w:rsid w:val="00142B89"/>
    <w:rsid w:val="00142C9F"/>
    <w:rsid w:val="00142F2A"/>
    <w:rsid w:val="0014338A"/>
    <w:rsid w:val="001437E1"/>
    <w:rsid w:val="00143C5D"/>
    <w:rsid w:val="00143D4B"/>
    <w:rsid w:val="00144FA3"/>
    <w:rsid w:val="001454D8"/>
    <w:rsid w:val="0014599C"/>
    <w:rsid w:val="001462EC"/>
    <w:rsid w:val="001466EC"/>
    <w:rsid w:val="0014673F"/>
    <w:rsid w:val="00147141"/>
    <w:rsid w:val="0014735B"/>
    <w:rsid w:val="00147751"/>
    <w:rsid w:val="00147D58"/>
    <w:rsid w:val="00147EC1"/>
    <w:rsid w:val="00150CEB"/>
    <w:rsid w:val="00150DC5"/>
    <w:rsid w:val="0015122F"/>
    <w:rsid w:val="00151898"/>
    <w:rsid w:val="001518C3"/>
    <w:rsid w:val="00153035"/>
    <w:rsid w:val="00154283"/>
    <w:rsid w:val="00154311"/>
    <w:rsid w:val="00154D19"/>
    <w:rsid w:val="00154D4B"/>
    <w:rsid w:val="00154D51"/>
    <w:rsid w:val="001552B1"/>
    <w:rsid w:val="00155913"/>
    <w:rsid w:val="00155B31"/>
    <w:rsid w:val="00155BD0"/>
    <w:rsid w:val="0015661B"/>
    <w:rsid w:val="001566B6"/>
    <w:rsid w:val="001566C8"/>
    <w:rsid w:val="0015673D"/>
    <w:rsid w:val="00157D95"/>
    <w:rsid w:val="00157F69"/>
    <w:rsid w:val="001607CD"/>
    <w:rsid w:val="00160C69"/>
    <w:rsid w:val="001611C1"/>
    <w:rsid w:val="001613A1"/>
    <w:rsid w:val="00162013"/>
    <w:rsid w:val="001621F7"/>
    <w:rsid w:val="00162EC6"/>
    <w:rsid w:val="00163305"/>
    <w:rsid w:val="00163439"/>
    <w:rsid w:val="0016353F"/>
    <w:rsid w:val="00163AB9"/>
    <w:rsid w:val="0016463C"/>
    <w:rsid w:val="00164DE6"/>
    <w:rsid w:val="0016536A"/>
    <w:rsid w:val="00165717"/>
    <w:rsid w:val="0016616F"/>
    <w:rsid w:val="0016619E"/>
    <w:rsid w:val="0016636F"/>
    <w:rsid w:val="00166A7D"/>
    <w:rsid w:val="00166C84"/>
    <w:rsid w:val="0016723D"/>
    <w:rsid w:val="001674B2"/>
    <w:rsid w:val="00167827"/>
    <w:rsid w:val="00170279"/>
    <w:rsid w:val="0017091C"/>
    <w:rsid w:val="0017136D"/>
    <w:rsid w:val="0017203E"/>
    <w:rsid w:val="0017205F"/>
    <w:rsid w:val="0017212A"/>
    <w:rsid w:val="001726C5"/>
    <w:rsid w:val="00172831"/>
    <w:rsid w:val="00172D72"/>
    <w:rsid w:val="001741E6"/>
    <w:rsid w:val="0017426B"/>
    <w:rsid w:val="00174557"/>
    <w:rsid w:val="0017487A"/>
    <w:rsid w:val="001749D5"/>
    <w:rsid w:val="0017500B"/>
    <w:rsid w:val="001756FE"/>
    <w:rsid w:val="0017618B"/>
    <w:rsid w:val="00176537"/>
    <w:rsid w:val="00176A2B"/>
    <w:rsid w:val="00176B30"/>
    <w:rsid w:val="00176B40"/>
    <w:rsid w:val="00176B4B"/>
    <w:rsid w:val="00176D78"/>
    <w:rsid w:val="00176E71"/>
    <w:rsid w:val="00176FD3"/>
    <w:rsid w:val="00177C04"/>
    <w:rsid w:val="00177F34"/>
    <w:rsid w:val="001800A5"/>
    <w:rsid w:val="0018088D"/>
    <w:rsid w:val="00180B6F"/>
    <w:rsid w:val="001813D3"/>
    <w:rsid w:val="001823EE"/>
    <w:rsid w:val="00183222"/>
    <w:rsid w:val="00183497"/>
    <w:rsid w:val="001834A6"/>
    <w:rsid w:val="00184339"/>
    <w:rsid w:val="00184A89"/>
    <w:rsid w:val="00184FAD"/>
    <w:rsid w:val="00185FF2"/>
    <w:rsid w:val="001869AD"/>
    <w:rsid w:val="00187F3A"/>
    <w:rsid w:val="00190199"/>
    <w:rsid w:val="00190360"/>
    <w:rsid w:val="00190B80"/>
    <w:rsid w:val="00190D7C"/>
    <w:rsid w:val="00191125"/>
    <w:rsid w:val="00191AC5"/>
    <w:rsid w:val="00191AC6"/>
    <w:rsid w:val="00191E88"/>
    <w:rsid w:val="00191F49"/>
    <w:rsid w:val="0019202F"/>
    <w:rsid w:val="001926AC"/>
    <w:rsid w:val="001941EF"/>
    <w:rsid w:val="00194351"/>
    <w:rsid w:val="00194880"/>
    <w:rsid w:val="00194AB1"/>
    <w:rsid w:val="00194E3C"/>
    <w:rsid w:val="0019512C"/>
    <w:rsid w:val="00195D66"/>
    <w:rsid w:val="00196C23"/>
    <w:rsid w:val="00196D28"/>
    <w:rsid w:val="00196F0A"/>
    <w:rsid w:val="0019711A"/>
    <w:rsid w:val="00197312"/>
    <w:rsid w:val="0019733D"/>
    <w:rsid w:val="00197612"/>
    <w:rsid w:val="00197F80"/>
    <w:rsid w:val="00197F91"/>
    <w:rsid w:val="001A00EE"/>
    <w:rsid w:val="001A0317"/>
    <w:rsid w:val="001A0C9B"/>
    <w:rsid w:val="001A0EDA"/>
    <w:rsid w:val="001A1007"/>
    <w:rsid w:val="001A1167"/>
    <w:rsid w:val="001A1A3B"/>
    <w:rsid w:val="001A208A"/>
    <w:rsid w:val="001A2777"/>
    <w:rsid w:val="001A34C8"/>
    <w:rsid w:val="001A3F0A"/>
    <w:rsid w:val="001A4566"/>
    <w:rsid w:val="001A47E2"/>
    <w:rsid w:val="001A4E6A"/>
    <w:rsid w:val="001A51DB"/>
    <w:rsid w:val="001A5262"/>
    <w:rsid w:val="001A730B"/>
    <w:rsid w:val="001B04CF"/>
    <w:rsid w:val="001B075F"/>
    <w:rsid w:val="001B0DE3"/>
    <w:rsid w:val="001B1AAF"/>
    <w:rsid w:val="001B1F2B"/>
    <w:rsid w:val="001B220B"/>
    <w:rsid w:val="001B2873"/>
    <w:rsid w:val="001B3034"/>
    <w:rsid w:val="001B31E3"/>
    <w:rsid w:val="001B38D6"/>
    <w:rsid w:val="001B3B48"/>
    <w:rsid w:val="001B468A"/>
    <w:rsid w:val="001B5141"/>
    <w:rsid w:val="001B5449"/>
    <w:rsid w:val="001B5C86"/>
    <w:rsid w:val="001B5FE1"/>
    <w:rsid w:val="001B622F"/>
    <w:rsid w:val="001B6294"/>
    <w:rsid w:val="001B62E3"/>
    <w:rsid w:val="001B650F"/>
    <w:rsid w:val="001B65C1"/>
    <w:rsid w:val="001B713F"/>
    <w:rsid w:val="001B71CC"/>
    <w:rsid w:val="001B71F2"/>
    <w:rsid w:val="001B7343"/>
    <w:rsid w:val="001C029D"/>
    <w:rsid w:val="001C0406"/>
    <w:rsid w:val="001C07FF"/>
    <w:rsid w:val="001C0A90"/>
    <w:rsid w:val="001C1434"/>
    <w:rsid w:val="001C16EF"/>
    <w:rsid w:val="001C20AA"/>
    <w:rsid w:val="001C2370"/>
    <w:rsid w:val="001C2478"/>
    <w:rsid w:val="001C2516"/>
    <w:rsid w:val="001C2B1D"/>
    <w:rsid w:val="001C2FC8"/>
    <w:rsid w:val="001C30A4"/>
    <w:rsid w:val="001C312D"/>
    <w:rsid w:val="001C34A7"/>
    <w:rsid w:val="001C4299"/>
    <w:rsid w:val="001C4611"/>
    <w:rsid w:val="001C4829"/>
    <w:rsid w:val="001C4876"/>
    <w:rsid w:val="001C4AB0"/>
    <w:rsid w:val="001C4BFB"/>
    <w:rsid w:val="001C53AF"/>
    <w:rsid w:val="001C5BAF"/>
    <w:rsid w:val="001C605A"/>
    <w:rsid w:val="001C60E7"/>
    <w:rsid w:val="001C6839"/>
    <w:rsid w:val="001D0971"/>
    <w:rsid w:val="001D1498"/>
    <w:rsid w:val="001D169C"/>
    <w:rsid w:val="001D1DEE"/>
    <w:rsid w:val="001D1FAC"/>
    <w:rsid w:val="001D23F9"/>
    <w:rsid w:val="001D26E6"/>
    <w:rsid w:val="001D2D79"/>
    <w:rsid w:val="001D31C3"/>
    <w:rsid w:val="001D3EC6"/>
    <w:rsid w:val="001D4AA9"/>
    <w:rsid w:val="001D4CF2"/>
    <w:rsid w:val="001D5D52"/>
    <w:rsid w:val="001D61D1"/>
    <w:rsid w:val="001D7903"/>
    <w:rsid w:val="001D7ABE"/>
    <w:rsid w:val="001D7EEC"/>
    <w:rsid w:val="001E0115"/>
    <w:rsid w:val="001E0258"/>
    <w:rsid w:val="001E035A"/>
    <w:rsid w:val="001E1267"/>
    <w:rsid w:val="001E28B5"/>
    <w:rsid w:val="001E2A7F"/>
    <w:rsid w:val="001E2C26"/>
    <w:rsid w:val="001E3308"/>
    <w:rsid w:val="001E3846"/>
    <w:rsid w:val="001E45A6"/>
    <w:rsid w:val="001E51D6"/>
    <w:rsid w:val="001E53A8"/>
    <w:rsid w:val="001E5511"/>
    <w:rsid w:val="001E596D"/>
    <w:rsid w:val="001E5E3C"/>
    <w:rsid w:val="001E646D"/>
    <w:rsid w:val="001E659E"/>
    <w:rsid w:val="001E68ED"/>
    <w:rsid w:val="001E76B1"/>
    <w:rsid w:val="001E7DC2"/>
    <w:rsid w:val="001E7F2D"/>
    <w:rsid w:val="001F0250"/>
    <w:rsid w:val="001F0659"/>
    <w:rsid w:val="001F0B50"/>
    <w:rsid w:val="001F0EE7"/>
    <w:rsid w:val="001F123E"/>
    <w:rsid w:val="001F1500"/>
    <w:rsid w:val="001F1DF4"/>
    <w:rsid w:val="001F2160"/>
    <w:rsid w:val="001F22D8"/>
    <w:rsid w:val="001F2500"/>
    <w:rsid w:val="001F38CD"/>
    <w:rsid w:val="001F47B4"/>
    <w:rsid w:val="001F4B38"/>
    <w:rsid w:val="001F4D41"/>
    <w:rsid w:val="001F5588"/>
    <w:rsid w:val="001F6F58"/>
    <w:rsid w:val="001F79EC"/>
    <w:rsid w:val="00200303"/>
    <w:rsid w:val="0020126A"/>
    <w:rsid w:val="00201356"/>
    <w:rsid w:val="0020195D"/>
    <w:rsid w:val="00201990"/>
    <w:rsid w:val="00201A94"/>
    <w:rsid w:val="002022CF"/>
    <w:rsid w:val="002028A8"/>
    <w:rsid w:val="00202DA2"/>
    <w:rsid w:val="00202EA2"/>
    <w:rsid w:val="00203B27"/>
    <w:rsid w:val="00204604"/>
    <w:rsid w:val="00204824"/>
    <w:rsid w:val="002060C9"/>
    <w:rsid w:val="0020616C"/>
    <w:rsid w:val="00206735"/>
    <w:rsid w:val="00206CF8"/>
    <w:rsid w:val="00207BFD"/>
    <w:rsid w:val="00210086"/>
    <w:rsid w:val="00210173"/>
    <w:rsid w:val="00210888"/>
    <w:rsid w:val="002112BC"/>
    <w:rsid w:val="002113C7"/>
    <w:rsid w:val="002115EF"/>
    <w:rsid w:val="0021243F"/>
    <w:rsid w:val="002125CB"/>
    <w:rsid w:val="00212722"/>
    <w:rsid w:val="00212B51"/>
    <w:rsid w:val="002133FE"/>
    <w:rsid w:val="00213687"/>
    <w:rsid w:val="00214C77"/>
    <w:rsid w:val="002154BB"/>
    <w:rsid w:val="00216A1E"/>
    <w:rsid w:val="0021747B"/>
    <w:rsid w:val="00217F7C"/>
    <w:rsid w:val="0022017F"/>
    <w:rsid w:val="00220306"/>
    <w:rsid w:val="00221004"/>
    <w:rsid w:val="00221610"/>
    <w:rsid w:val="00221E84"/>
    <w:rsid w:val="0022329F"/>
    <w:rsid w:val="0022408B"/>
    <w:rsid w:val="002244B4"/>
    <w:rsid w:val="00224A21"/>
    <w:rsid w:val="00225018"/>
    <w:rsid w:val="0022552F"/>
    <w:rsid w:val="00225B7B"/>
    <w:rsid w:val="00225B7D"/>
    <w:rsid w:val="00225BF5"/>
    <w:rsid w:val="002260F3"/>
    <w:rsid w:val="0022684E"/>
    <w:rsid w:val="00226914"/>
    <w:rsid w:val="00226F36"/>
    <w:rsid w:val="002275C6"/>
    <w:rsid w:val="002277A3"/>
    <w:rsid w:val="00227E52"/>
    <w:rsid w:val="00227F05"/>
    <w:rsid w:val="002303A5"/>
    <w:rsid w:val="002311DD"/>
    <w:rsid w:val="00231852"/>
    <w:rsid w:val="0023198F"/>
    <w:rsid w:val="00231E81"/>
    <w:rsid w:val="00232714"/>
    <w:rsid w:val="002327E1"/>
    <w:rsid w:val="00232D00"/>
    <w:rsid w:val="00233EA2"/>
    <w:rsid w:val="002341AD"/>
    <w:rsid w:val="002346BD"/>
    <w:rsid w:val="00234A6E"/>
    <w:rsid w:val="00234D07"/>
    <w:rsid w:val="00234EC3"/>
    <w:rsid w:val="00235758"/>
    <w:rsid w:val="00236618"/>
    <w:rsid w:val="00236A91"/>
    <w:rsid w:val="00237643"/>
    <w:rsid w:val="00240301"/>
    <w:rsid w:val="002404A0"/>
    <w:rsid w:val="002408E4"/>
    <w:rsid w:val="0024154C"/>
    <w:rsid w:val="00241675"/>
    <w:rsid w:val="0024188F"/>
    <w:rsid w:val="00241951"/>
    <w:rsid w:val="00241A99"/>
    <w:rsid w:val="00241CB3"/>
    <w:rsid w:val="00241E04"/>
    <w:rsid w:val="00242B59"/>
    <w:rsid w:val="00242CA9"/>
    <w:rsid w:val="00242E5F"/>
    <w:rsid w:val="00242F85"/>
    <w:rsid w:val="00243145"/>
    <w:rsid w:val="00243385"/>
    <w:rsid w:val="00243615"/>
    <w:rsid w:val="0024371F"/>
    <w:rsid w:val="00243854"/>
    <w:rsid w:val="0024413B"/>
    <w:rsid w:val="0024413F"/>
    <w:rsid w:val="00244B47"/>
    <w:rsid w:val="00245E63"/>
    <w:rsid w:val="00246124"/>
    <w:rsid w:val="002463BF"/>
    <w:rsid w:val="002465FC"/>
    <w:rsid w:val="002469A9"/>
    <w:rsid w:val="00246BCE"/>
    <w:rsid w:val="00246C7A"/>
    <w:rsid w:val="00246FC7"/>
    <w:rsid w:val="002471FC"/>
    <w:rsid w:val="00250D7B"/>
    <w:rsid w:val="00250DB5"/>
    <w:rsid w:val="00251803"/>
    <w:rsid w:val="0025188B"/>
    <w:rsid w:val="00251F17"/>
    <w:rsid w:val="00251F5E"/>
    <w:rsid w:val="0025222B"/>
    <w:rsid w:val="002529E0"/>
    <w:rsid w:val="00252E4C"/>
    <w:rsid w:val="002536F1"/>
    <w:rsid w:val="00253C3B"/>
    <w:rsid w:val="00254471"/>
    <w:rsid w:val="00254527"/>
    <w:rsid w:val="00254AEC"/>
    <w:rsid w:val="0025585D"/>
    <w:rsid w:val="002559D3"/>
    <w:rsid w:val="0025626F"/>
    <w:rsid w:val="00256466"/>
    <w:rsid w:val="002564E3"/>
    <w:rsid w:val="002566AF"/>
    <w:rsid w:val="00256C0B"/>
    <w:rsid w:val="00256FDD"/>
    <w:rsid w:val="0025776B"/>
    <w:rsid w:val="0025781E"/>
    <w:rsid w:val="00257F55"/>
    <w:rsid w:val="002604A2"/>
    <w:rsid w:val="00260995"/>
    <w:rsid w:val="00260AE7"/>
    <w:rsid w:val="00260C6E"/>
    <w:rsid w:val="0026143E"/>
    <w:rsid w:val="00262167"/>
    <w:rsid w:val="00262242"/>
    <w:rsid w:val="0026290E"/>
    <w:rsid w:val="00263FC9"/>
    <w:rsid w:val="002660C2"/>
    <w:rsid w:val="002667D2"/>
    <w:rsid w:val="002667F0"/>
    <w:rsid w:val="00266DBB"/>
    <w:rsid w:val="00266F30"/>
    <w:rsid w:val="00266FEC"/>
    <w:rsid w:val="002678D8"/>
    <w:rsid w:val="00267B48"/>
    <w:rsid w:val="00270696"/>
    <w:rsid w:val="00270DCF"/>
    <w:rsid w:val="0027100F"/>
    <w:rsid w:val="00271020"/>
    <w:rsid w:val="002720F4"/>
    <w:rsid w:val="002723F4"/>
    <w:rsid w:val="002725F9"/>
    <w:rsid w:val="00272FC0"/>
    <w:rsid w:val="002730D4"/>
    <w:rsid w:val="00273262"/>
    <w:rsid w:val="002733EA"/>
    <w:rsid w:val="00273944"/>
    <w:rsid w:val="00273CCF"/>
    <w:rsid w:val="0027419B"/>
    <w:rsid w:val="00274938"/>
    <w:rsid w:val="00274BA1"/>
    <w:rsid w:val="00274EB6"/>
    <w:rsid w:val="00274EBB"/>
    <w:rsid w:val="00274F5F"/>
    <w:rsid w:val="0027535D"/>
    <w:rsid w:val="00275484"/>
    <w:rsid w:val="0027557E"/>
    <w:rsid w:val="002757BF"/>
    <w:rsid w:val="00275B70"/>
    <w:rsid w:val="0027617E"/>
    <w:rsid w:val="002765C6"/>
    <w:rsid w:val="00276A4F"/>
    <w:rsid w:val="00280738"/>
    <w:rsid w:val="00280A87"/>
    <w:rsid w:val="00280D95"/>
    <w:rsid w:val="00280EE1"/>
    <w:rsid w:val="00281448"/>
    <w:rsid w:val="00281FB2"/>
    <w:rsid w:val="0028226D"/>
    <w:rsid w:val="002827A5"/>
    <w:rsid w:val="002831EF"/>
    <w:rsid w:val="00283F6A"/>
    <w:rsid w:val="00284441"/>
    <w:rsid w:val="002847D5"/>
    <w:rsid w:val="002858F1"/>
    <w:rsid w:val="002859C2"/>
    <w:rsid w:val="002866F2"/>
    <w:rsid w:val="00287DD7"/>
    <w:rsid w:val="0029067D"/>
    <w:rsid w:val="002914F7"/>
    <w:rsid w:val="00291D9D"/>
    <w:rsid w:val="0029269E"/>
    <w:rsid w:val="00292C50"/>
    <w:rsid w:val="00293280"/>
    <w:rsid w:val="00293825"/>
    <w:rsid w:val="00293860"/>
    <w:rsid w:val="00293A5B"/>
    <w:rsid w:val="002954E7"/>
    <w:rsid w:val="002956ED"/>
    <w:rsid w:val="00295717"/>
    <w:rsid w:val="00295904"/>
    <w:rsid w:val="00295FA3"/>
    <w:rsid w:val="00295FBE"/>
    <w:rsid w:val="00295FE1"/>
    <w:rsid w:val="00296661"/>
    <w:rsid w:val="002967F7"/>
    <w:rsid w:val="00296DAA"/>
    <w:rsid w:val="00296EAF"/>
    <w:rsid w:val="002970F3"/>
    <w:rsid w:val="00297189"/>
    <w:rsid w:val="00297865"/>
    <w:rsid w:val="002A023B"/>
    <w:rsid w:val="002A065D"/>
    <w:rsid w:val="002A0B12"/>
    <w:rsid w:val="002A216E"/>
    <w:rsid w:val="002A2205"/>
    <w:rsid w:val="002A2920"/>
    <w:rsid w:val="002A3726"/>
    <w:rsid w:val="002A38FE"/>
    <w:rsid w:val="002A4098"/>
    <w:rsid w:val="002A4530"/>
    <w:rsid w:val="002A4CEA"/>
    <w:rsid w:val="002A4DA9"/>
    <w:rsid w:val="002A4F8E"/>
    <w:rsid w:val="002A5218"/>
    <w:rsid w:val="002A592A"/>
    <w:rsid w:val="002A64DC"/>
    <w:rsid w:val="002A6E5B"/>
    <w:rsid w:val="002A7105"/>
    <w:rsid w:val="002A77DE"/>
    <w:rsid w:val="002B0604"/>
    <w:rsid w:val="002B0900"/>
    <w:rsid w:val="002B0991"/>
    <w:rsid w:val="002B0AA5"/>
    <w:rsid w:val="002B0CA8"/>
    <w:rsid w:val="002B196B"/>
    <w:rsid w:val="002B2368"/>
    <w:rsid w:val="002B2D21"/>
    <w:rsid w:val="002B34B7"/>
    <w:rsid w:val="002B3EE6"/>
    <w:rsid w:val="002B41B0"/>
    <w:rsid w:val="002B4281"/>
    <w:rsid w:val="002B4893"/>
    <w:rsid w:val="002B5152"/>
    <w:rsid w:val="002B5FC2"/>
    <w:rsid w:val="002B61E4"/>
    <w:rsid w:val="002B6684"/>
    <w:rsid w:val="002B671E"/>
    <w:rsid w:val="002B6BCB"/>
    <w:rsid w:val="002B6C8A"/>
    <w:rsid w:val="002B7468"/>
    <w:rsid w:val="002B74AC"/>
    <w:rsid w:val="002B7764"/>
    <w:rsid w:val="002B7797"/>
    <w:rsid w:val="002C08E7"/>
    <w:rsid w:val="002C0ED6"/>
    <w:rsid w:val="002C1028"/>
    <w:rsid w:val="002C1323"/>
    <w:rsid w:val="002C1357"/>
    <w:rsid w:val="002C1662"/>
    <w:rsid w:val="002C1E26"/>
    <w:rsid w:val="002C2D0E"/>
    <w:rsid w:val="002C2D39"/>
    <w:rsid w:val="002C2E68"/>
    <w:rsid w:val="002C31D0"/>
    <w:rsid w:val="002C34C9"/>
    <w:rsid w:val="002C3926"/>
    <w:rsid w:val="002C3C37"/>
    <w:rsid w:val="002C41D8"/>
    <w:rsid w:val="002C4CFE"/>
    <w:rsid w:val="002C4DBF"/>
    <w:rsid w:val="002C4EA5"/>
    <w:rsid w:val="002C4F8E"/>
    <w:rsid w:val="002C4FF8"/>
    <w:rsid w:val="002C5192"/>
    <w:rsid w:val="002C5B41"/>
    <w:rsid w:val="002C6483"/>
    <w:rsid w:val="002C7CC1"/>
    <w:rsid w:val="002D008E"/>
    <w:rsid w:val="002D0722"/>
    <w:rsid w:val="002D1484"/>
    <w:rsid w:val="002D21D8"/>
    <w:rsid w:val="002D2A3F"/>
    <w:rsid w:val="002D2A51"/>
    <w:rsid w:val="002D2B95"/>
    <w:rsid w:val="002D3855"/>
    <w:rsid w:val="002D4014"/>
    <w:rsid w:val="002D4BC0"/>
    <w:rsid w:val="002D5C8B"/>
    <w:rsid w:val="002D5FE4"/>
    <w:rsid w:val="002D62DE"/>
    <w:rsid w:val="002D6CBC"/>
    <w:rsid w:val="002D74EB"/>
    <w:rsid w:val="002D756A"/>
    <w:rsid w:val="002D756B"/>
    <w:rsid w:val="002D7B5B"/>
    <w:rsid w:val="002D7CD3"/>
    <w:rsid w:val="002D7F70"/>
    <w:rsid w:val="002E04AB"/>
    <w:rsid w:val="002E097C"/>
    <w:rsid w:val="002E0A5A"/>
    <w:rsid w:val="002E15E5"/>
    <w:rsid w:val="002E1BA0"/>
    <w:rsid w:val="002E1C59"/>
    <w:rsid w:val="002E2056"/>
    <w:rsid w:val="002E2648"/>
    <w:rsid w:val="002E2934"/>
    <w:rsid w:val="002E2C5E"/>
    <w:rsid w:val="002E2EFF"/>
    <w:rsid w:val="002E3305"/>
    <w:rsid w:val="002E3690"/>
    <w:rsid w:val="002E3840"/>
    <w:rsid w:val="002E4289"/>
    <w:rsid w:val="002E4E9D"/>
    <w:rsid w:val="002E5037"/>
    <w:rsid w:val="002E615B"/>
    <w:rsid w:val="002E729E"/>
    <w:rsid w:val="002E784D"/>
    <w:rsid w:val="002E79FB"/>
    <w:rsid w:val="002F01D2"/>
    <w:rsid w:val="002F1DE2"/>
    <w:rsid w:val="002F2659"/>
    <w:rsid w:val="002F29B9"/>
    <w:rsid w:val="002F3353"/>
    <w:rsid w:val="002F33C1"/>
    <w:rsid w:val="002F363D"/>
    <w:rsid w:val="002F440A"/>
    <w:rsid w:val="002F47DD"/>
    <w:rsid w:val="002F48BD"/>
    <w:rsid w:val="002F4BC7"/>
    <w:rsid w:val="002F4C60"/>
    <w:rsid w:val="002F55B0"/>
    <w:rsid w:val="002F58A8"/>
    <w:rsid w:val="002F5D70"/>
    <w:rsid w:val="002F5F69"/>
    <w:rsid w:val="002F6138"/>
    <w:rsid w:val="002F67A2"/>
    <w:rsid w:val="002F680E"/>
    <w:rsid w:val="002F689D"/>
    <w:rsid w:val="002F6EC0"/>
    <w:rsid w:val="002F7656"/>
    <w:rsid w:val="00300DC6"/>
    <w:rsid w:val="00300EF8"/>
    <w:rsid w:val="003016D2"/>
    <w:rsid w:val="00301A5E"/>
    <w:rsid w:val="00301DD5"/>
    <w:rsid w:val="0030284F"/>
    <w:rsid w:val="003039F0"/>
    <w:rsid w:val="00303B2C"/>
    <w:rsid w:val="00303D0B"/>
    <w:rsid w:val="00303F91"/>
    <w:rsid w:val="00304123"/>
    <w:rsid w:val="003042D6"/>
    <w:rsid w:val="003043DF"/>
    <w:rsid w:val="003049E5"/>
    <w:rsid w:val="0030560D"/>
    <w:rsid w:val="003063FB"/>
    <w:rsid w:val="00306913"/>
    <w:rsid w:val="003069D5"/>
    <w:rsid w:val="00307730"/>
    <w:rsid w:val="00307882"/>
    <w:rsid w:val="00307DD3"/>
    <w:rsid w:val="0031058B"/>
    <w:rsid w:val="00311932"/>
    <w:rsid w:val="0031198A"/>
    <w:rsid w:val="00311E38"/>
    <w:rsid w:val="00311F2F"/>
    <w:rsid w:val="00312202"/>
    <w:rsid w:val="003125CB"/>
    <w:rsid w:val="00312868"/>
    <w:rsid w:val="00312DA8"/>
    <w:rsid w:val="00313556"/>
    <w:rsid w:val="00313C60"/>
    <w:rsid w:val="003147E8"/>
    <w:rsid w:val="003149DB"/>
    <w:rsid w:val="0031515C"/>
    <w:rsid w:val="0031531B"/>
    <w:rsid w:val="00315914"/>
    <w:rsid w:val="00317239"/>
    <w:rsid w:val="0031750A"/>
    <w:rsid w:val="003177B3"/>
    <w:rsid w:val="00320CD8"/>
    <w:rsid w:val="00320FE1"/>
    <w:rsid w:val="003214C8"/>
    <w:rsid w:val="0032160D"/>
    <w:rsid w:val="00321926"/>
    <w:rsid w:val="003219AB"/>
    <w:rsid w:val="00322708"/>
    <w:rsid w:val="00322A09"/>
    <w:rsid w:val="00322E35"/>
    <w:rsid w:val="0032378E"/>
    <w:rsid w:val="00323B1D"/>
    <w:rsid w:val="00324016"/>
    <w:rsid w:val="0032410B"/>
    <w:rsid w:val="00325D92"/>
    <w:rsid w:val="00325ED4"/>
    <w:rsid w:val="00326053"/>
    <w:rsid w:val="0032668E"/>
    <w:rsid w:val="003266C0"/>
    <w:rsid w:val="00326889"/>
    <w:rsid w:val="00326933"/>
    <w:rsid w:val="00326E36"/>
    <w:rsid w:val="00327433"/>
    <w:rsid w:val="00327D48"/>
    <w:rsid w:val="00327F63"/>
    <w:rsid w:val="003301F0"/>
    <w:rsid w:val="003303D0"/>
    <w:rsid w:val="00330672"/>
    <w:rsid w:val="003312AC"/>
    <w:rsid w:val="00332669"/>
    <w:rsid w:val="00332DE4"/>
    <w:rsid w:val="00332FB1"/>
    <w:rsid w:val="003336AC"/>
    <w:rsid w:val="00333C7C"/>
    <w:rsid w:val="00334647"/>
    <w:rsid w:val="0033504D"/>
    <w:rsid w:val="0033537B"/>
    <w:rsid w:val="00336F5D"/>
    <w:rsid w:val="0033775B"/>
    <w:rsid w:val="00340E82"/>
    <w:rsid w:val="00340EEF"/>
    <w:rsid w:val="00340F06"/>
    <w:rsid w:val="003415B9"/>
    <w:rsid w:val="00341A14"/>
    <w:rsid w:val="00341BB8"/>
    <w:rsid w:val="00341ED2"/>
    <w:rsid w:val="003424D8"/>
    <w:rsid w:val="00343D5F"/>
    <w:rsid w:val="0034438D"/>
    <w:rsid w:val="00344B45"/>
    <w:rsid w:val="00345072"/>
    <w:rsid w:val="0034541F"/>
    <w:rsid w:val="003455A6"/>
    <w:rsid w:val="003456FB"/>
    <w:rsid w:val="00345BB0"/>
    <w:rsid w:val="00345F5C"/>
    <w:rsid w:val="00346203"/>
    <w:rsid w:val="00346A22"/>
    <w:rsid w:val="00346A45"/>
    <w:rsid w:val="00347054"/>
    <w:rsid w:val="00347216"/>
    <w:rsid w:val="003500B6"/>
    <w:rsid w:val="0035016A"/>
    <w:rsid w:val="0035039D"/>
    <w:rsid w:val="00350760"/>
    <w:rsid w:val="003515CB"/>
    <w:rsid w:val="003516BF"/>
    <w:rsid w:val="00351ACD"/>
    <w:rsid w:val="00351AEE"/>
    <w:rsid w:val="003520CA"/>
    <w:rsid w:val="0035279B"/>
    <w:rsid w:val="0035293E"/>
    <w:rsid w:val="00353312"/>
    <w:rsid w:val="00353955"/>
    <w:rsid w:val="00353F0C"/>
    <w:rsid w:val="003543DD"/>
    <w:rsid w:val="00354A75"/>
    <w:rsid w:val="00354E5E"/>
    <w:rsid w:val="00354ECF"/>
    <w:rsid w:val="00355163"/>
    <w:rsid w:val="003551C1"/>
    <w:rsid w:val="0035525B"/>
    <w:rsid w:val="00356010"/>
    <w:rsid w:val="003561EB"/>
    <w:rsid w:val="003568E5"/>
    <w:rsid w:val="00356E7B"/>
    <w:rsid w:val="00356F76"/>
    <w:rsid w:val="0035766A"/>
    <w:rsid w:val="0035779E"/>
    <w:rsid w:val="00357876"/>
    <w:rsid w:val="00357E43"/>
    <w:rsid w:val="00361506"/>
    <w:rsid w:val="003617FF"/>
    <w:rsid w:val="00361941"/>
    <w:rsid w:val="00361B70"/>
    <w:rsid w:val="00362216"/>
    <w:rsid w:val="0036374F"/>
    <w:rsid w:val="00363E11"/>
    <w:rsid w:val="0036495E"/>
    <w:rsid w:val="0036539C"/>
    <w:rsid w:val="00365B43"/>
    <w:rsid w:val="00365E6B"/>
    <w:rsid w:val="00365F01"/>
    <w:rsid w:val="0036615E"/>
    <w:rsid w:val="00366A2F"/>
    <w:rsid w:val="00366C24"/>
    <w:rsid w:val="00367696"/>
    <w:rsid w:val="00367845"/>
    <w:rsid w:val="00367E7C"/>
    <w:rsid w:val="003705B2"/>
    <w:rsid w:val="00372052"/>
    <w:rsid w:val="00372278"/>
    <w:rsid w:val="00372507"/>
    <w:rsid w:val="00372662"/>
    <w:rsid w:val="00372702"/>
    <w:rsid w:val="003735A6"/>
    <w:rsid w:val="003736B0"/>
    <w:rsid w:val="00373ADD"/>
    <w:rsid w:val="00373D26"/>
    <w:rsid w:val="0037436B"/>
    <w:rsid w:val="00374668"/>
    <w:rsid w:val="00375079"/>
    <w:rsid w:val="00375350"/>
    <w:rsid w:val="003762A6"/>
    <w:rsid w:val="00376DBA"/>
    <w:rsid w:val="00377B4A"/>
    <w:rsid w:val="003811CE"/>
    <w:rsid w:val="0038166F"/>
    <w:rsid w:val="003819CF"/>
    <w:rsid w:val="00381D94"/>
    <w:rsid w:val="00381E0A"/>
    <w:rsid w:val="0038248B"/>
    <w:rsid w:val="0038295B"/>
    <w:rsid w:val="00383F52"/>
    <w:rsid w:val="0038418F"/>
    <w:rsid w:val="003842BA"/>
    <w:rsid w:val="003849BF"/>
    <w:rsid w:val="0038585C"/>
    <w:rsid w:val="00385C10"/>
    <w:rsid w:val="00385D5F"/>
    <w:rsid w:val="003868A6"/>
    <w:rsid w:val="00387974"/>
    <w:rsid w:val="00387D39"/>
    <w:rsid w:val="00387D72"/>
    <w:rsid w:val="00390F78"/>
    <w:rsid w:val="0039161A"/>
    <w:rsid w:val="003918AC"/>
    <w:rsid w:val="00392499"/>
    <w:rsid w:val="00392D4D"/>
    <w:rsid w:val="0039305D"/>
    <w:rsid w:val="00393156"/>
    <w:rsid w:val="003934C6"/>
    <w:rsid w:val="00393A1C"/>
    <w:rsid w:val="0039403A"/>
    <w:rsid w:val="0039444F"/>
    <w:rsid w:val="00394619"/>
    <w:rsid w:val="00394625"/>
    <w:rsid w:val="0039480D"/>
    <w:rsid w:val="003949DF"/>
    <w:rsid w:val="00395816"/>
    <w:rsid w:val="00395E40"/>
    <w:rsid w:val="00395EA5"/>
    <w:rsid w:val="00396968"/>
    <w:rsid w:val="00396F68"/>
    <w:rsid w:val="003975DD"/>
    <w:rsid w:val="00397905"/>
    <w:rsid w:val="00397991"/>
    <w:rsid w:val="00397B54"/>
    <w:rsid w:val="003A0787"/>
    <w:rsid w:val="003A0AEE"/>
    <w:rsid w:val="003A1211"/>
    <w:rsid w:val="003A1262"/>
    <w:rsid w:val="003A15DB"/>
    <w:rsid w:val="003A1A31"/>
    <w:rsid w:val="003A1C45"/>
    <w:rsid w:val="003A2606"/>
    <w:rsid w:val="003A2A36"/>
    <w:rsid w:val="003A2AF4"/>
    <w:rsid w:val="003A2EF1"/>
    <w:rsid w:val="003A3B7C"/>
    <w:rsid w:val="003A418A"/>
    <w:rsid w:val="003A42AC"/>
    <w:rsid w:val="003A4469"/>
    <w:rsid w:val="003A4EA5"/>
    <w:rsid w:val="003A4F79"/>
    <w:rsid w:val="003A5783"/>
    <w:rsid w:val="003A5DD6"/>
    <w:rsid w:val="003A630C"/>
    <w:rsid w:val="003A664B"/>
    <w:rsid w:val="003A6FE1"/>
    <w:rsid w:val="003A7004"/>
    <w:rsid w:val="003A7331"/>
    <w:rsid w:val="003A733C"/>
    <w:rsid w:val="003A7584"/>
    <w:rsid w:val="003A7D65"/>
    <w:rsid w:val="003B0264"/>
    <w:rsid w:val="003B06EC"/>
    <w:rsid w:val="003B07FE"/>
    <w:rsid w:val="003B10B0"/>
    <w:rsid w:val="003B139C"/>
    <w:rsid w:val="003B1ECC"/>
    <w:rsid w:val="003B2822"/>
    <w:rsid w:val="003B29F4"/>
    <w:rsid w:val="003B2B1E"/>
    <w:rsid w:val="003B2D4F"/>
    <w:rsid w:val="003B2ED1"/>
    <w:rsid w:val="003B32F1"/>
    <w:rsid w:val="003B35FE"/>
    <w:rsid w:val="003B36DC"/>
    <w:rsid w:val="003B390E"/>
    <w:rsid w:val="003B3BE2"/>
    <w:rsid w:val="003B41FD"/>
    <w:rsid w:val="003B49DB"/>
    <w:rsid w:val="003B4BE7"/>
    <w:rsid w:val="003B4DAD"/>
    <w:rsid w:val="003B549B"/>
    <w:rsid w:val="003B57FA"/>
    <w:rsid w:val="003B584E"/>
    <w:rsid w:val="003B59A2"/>
    <w:rsid w:val="003B5DBF"/>
    <w:rsid w:val="003B61D1"/>
    <w:rsid w:val="003B6544"/>
    <w:rsid w:val="003B6828"/>
    <w:rsid w:val="003B68F7"/>
    <w:rsid w:val="003B751B"/>
    <w:rsid w:val="003B7740"/>
    <w:rsid w:val="003C0043"/>
    <w:rsid w:val="003C0234"/>
    <w:rsid w:val="003C0366"/>
    <w:rsid w:val="003C0532"/>
    <w:rsid w:val="003C0D1D"/>
    <w:rsid w:val="003C0F18"/>
    <w:rsid w:val="003C1421"/>
    <w:rsid w:val="003C1463"/>
    <w:rsid w:val="003C16DA"/>
    <w:rsid w:val="003C1CEC"/>
    <w:rsid w:val="003C2104"/>
    <w:rsid w:val="003C2169"/>
    <w:rsid w:val="003C24D2"/>
    <w:rsid w:val="003C2BDA"/>
    <w:rsid w:val="003C2E29"/>
    <w:rsid w:val="003C3640"/>
    <w:rsid w:val="003C419D"/>
    <w:rsid w:val="003C41D1"/>
    <w:rsid w:val="003C4724"/>
    <w:rsid w:val="003C474D"/>
    <w:rsid w:val="003C50FC"/>
    <w:rsid w:val="003C5FB5"/>
    <w:rsid w:val="003C600A"/>
    <w:rsid w:val="003C720F"/>
    <w:rsid w:val="003C7225"/>
    <w:rsid w:val="003C736E"/>
    <w:rsid w:val="003C73B5"/>
    <w:rsid w:val="003C7B55"/>
    <w:rsid w:val="003C7BE7"/>
    <w:rsid w:val="003D025D"/>
    <w:rsid w:val="003D07EE"/>
    <w:rsid w:val="003D12F1"/>
    <w:rsid w:val="003D171E"/>
    <w:rsid w:val="003D2463"/>
    <w:rsid w:val="003D2493"/>
    <w:rsid w:val="003D252B"/>
    <w:rsid w:val="003D2A8D"/>
    <w:rsid w:val="003D2BB8"/>
    <w:rsid w:val="003D3908"/>
    <w:rsid w:val="003D4600"/>
    <w:rsid w:val="003D47B9"/>
    <w:rsid w:val="003D4924"/>
    <w:rsid w:val="003D493C"/>
    <w:rsid w:val="003D51C6"/>
    <w:rsid w:val="003D528A"/>
    <w:rsid w:val="003D539C"/>
    <w:rsid w:val="003D584D"/>
    <w:rsid w:val="003D5D8B"/>
    <w:rsid w:val="003D6223"/>
    <w:rsid w:val="003D6A7E"/>
    <w:rsid w:val="003D6B0F"/>
    <w:rsid w:val="003D713E"/>
    <w:rsid w:val="003D73F0"/>
    <w:rsid w:val="003D74AE"/>
    <w:rsid w:val="003D77D0"/>
    <w:rsid w:val="003E08F5"/>
    <w:rsid w:val="003E0E29"/>
    <w:rsid w:val="003E0F25"/>
    <w:rsid w:val="003E17BF"/>
    <w:rsid w:val="003E1824"/>
    <w:rsid w:val="003E1940"/>
    <w:rsid w:val="003E2114"/>
    <w:rsid w:val="003E2BAE"/>
    <w:rsid w:val="003E321B"/>
    <w:rsid w:val="003E3986"/>
    <w:rsid w:val="003E4020"/>
    <w:rsid w:val="003E4B99"/>
    <w:rsid w:val="003E4F76"/>
    <w:rsid w:val="003E5073"/>
    <w:rsid w:val="003E58CD"/>
    <w:rsid w:val="003E5B8C"/>
    <w:rsid w:val="003E5E95"/>
    <w:rsid w:val="003E5FF8"/>
    <w:rsid w:val="003E61DA"/>
    <w:rsid w:val="003E65B1"/>
    <w:rsid w:val="003E68B3"/>
    <w:rsid w:val="003E6B25"/>
    <w:rsid w:val="003E6BFE"/>
    <w:rsid w:val="003E75AB"/>
    <w:rsid w:val="003E7DE6"/>
    <w:rsid w:val="003F0459"/>
    <w:rsid w:val="003F0C8B"/>
    <w:rsid w:val="003F12AA"/>
    <w:rsid w:val="003F16C1"/>
    <w:rsid w:val="003F1AF6"/>
    <w:rsid w:val="003F1C8F"/>
    <w:rsid w:val="003F3252"/>
    <w:rsid w:val="003F339C"/>
    <w:rsid w:val="003F3F35"/>
    <w:rsid w:val="003F41DD"/>
    <w:rsid w:val="003F43EE"/>
    <w:rsid w:val="003F47C8"/>
    <w:rsid w:val="003F47E1"/>
    <w:rsid w:val="003F5429"/>
    <w:rsid w:val="003F5ACD"/>
    <w:rsid w:val="003F66D1"/>
    <w:rsid w:val="003F67C7"/>
    <w:rsid w:val="003F6821"/>
    <w:rsid w:val="003F6D74"/>
    <w:rsid w:val="003F72C3"/>
    <w:rsid w:val="003F7343"/>
    <w:rsid w:val="003F737B"/>
    <w:rsid w:val="003F738C"/>
    <w:rsid w:val="003F7807"/>
    <w:rsid w:val="004010B6"/>
    <w:rsid w:val="004014E7"/>
    <w:rsid w:val="00401AD7"/>
    <w:rsid w:val="0040226E"/>
    <w:rsid w:val="00402286"/>
    <w:rsid w:val="00402FE0"/>
    <w:rsid w:val="00403CA0"/>
    <w:rsid w:val="00403CD8"/>
    <w:rsid w:val="00403DF0"/>
    <w:rsid w:val="00404F3E"/>
    <w:rsid w:val="00405414"/>
    <w:rsid w:val="004065F4"/>
    <w:rsid w:val="00406D6E"/>
    <w:rsid w:val="00407394"/>
    <w:rsid w:val="00407977"/>
    <w:rsid w:val="00407AA8"/>
    <w:rsid w:val="0041019F"/>
    <w:rsid w:val="00410366"/>
    <w:rsid w:val="004106B7"/>
    <w:rsid w:val="00410AAF"/>
    <w:rsid w:val="00410B94"/>
    <w:rsid w:val="00410FEA"/>
    <w:rsid w:val="00411B9B"/>
    <w:rsid w:val="004122BC"/>
    <w:rsid w:val="004125D1"/>
    <w:rsid w:val="00412965"/>
    <w:rsid w:val="00413201"/>
    <w:rsid w:val="00413397"/>
    <w:rsid w:val="00414453"/>
    <w:rsid w:val="004152AD"/>
    <w:rsid w:val="004157C1"/>
    <w:rsid w:val="00415847"/>
    <w:rsid w:val="00416102"/>
    <w:rsid w:val="00416132"/>
    <w:rsid w:val="00416B5B"/>
    <w:rsid w:val="0041722D"/>
    <w:rsid w:val="00417EEF"/>
    <w:rsid w:val="00420008"/>
    <w:rsid w:val="00420459"/>
    <w:rsid w:val="00420E73"/>
    <w:rsid w:val="00421059"/>
    <w:rsid w:val="0042115F"/>
    <w:rsid w:val="00421392"/>
    <w:rsid w:val="00421438"/>
    <w:rsid w:val="00421E9A"/>
    <w:rsid w:val="00422237"/>
    <w:rsid w:val="00422A12"/>
    <w:rsid w:val="0042335F"/>
    <w:rsid w:val="004238DC"/>
    <w:rsid w:val="00423B85"/>
    <w:rsid w:val="00423DF6"/>
    <w:rsid w:val="00423F8B"/>
    <w:rsid w:val="00424396"/>
    <w:rsid w:val="00424616"/>
    <w:rsid w:val="00424641"/>
    <w:rsid w:val="0042465F"/>
    <w:rsid w:val="00424959"/>
    <w:rsid w:val="00424A30"/>
    <w:rsid w:val="00424E16"/>
    <w:rsid w:val="00424E66"/>
    <w:rsid w:val="00425D2D"/>
    <w:rsid w:val="00426F86"/>
    <w:rsid w:val="00427FDB"/>
    <w:rsid w:val="00431143"/>
    <w:rsid w:val="0043117A"/>
    <w:rsid w:val="00431297"/>
    <w:rsid w:val="00431AF5"/>
    <w:rsid w:val="00431FA8"/>
    <w:rsid w:val="004329D7"/>
    <w:rsid w:val="00433684"/>
    <w:rsid w:val="0043375C"/>
    <w:rsid w:val="004337F9"/>
    <w:rsid w:val="00433959"/>
    <w:rsid w:val="00434434"/>
    <w:rsid w:val="004346E4"/>
    <w:rsid w:val="00434AC5"/>
    <w:rsid w:val="00434C92"/>
    <w:rsid w:val="00435E62"/>
    <w:rsid w:val="00436146"/>
    <w:rsid w:val="00436D42"/>
    <w:rsid w:val="0043742E"/>
    <w:rsid w:val="004377BC"/>
    <w:rsid w:val="00437A8A"/>
    <w:rsid w:val="0044022D"/>
    <w:rsid w:val="0044169E"/>
    <w:rsid w:val="00441C1C"/>
    <w:rsid w:val="00442846"/>
    <w:rsid w:val="00442A96"/>
    <w:rsid w:val="0044300E"/>
    <w:rsid w:val="00443243"/>
    <w:rsid w:val="004435E1"/>
    <w:rsid w:val="00443819"/>
    <w:rsid w:val="00443EF9"/>
    <w:rsid w:val="0044423D"/>
    <w:rsid w:val="0044497C"/>
    <w:rsid w:val="00444EC6"/>
    <w:rsid w:val="00445027"/>
    <w:rsid w:val="00445A4D"/>
    <w:rsid w:val="00445FCE"/>
    <w:rsid w:val="00446043"/>
    <w:rsid w:val="0044659B"/>
    <w:rsid w:val="00446B16"/>
    <w:rsid w:val="00446BE2"/>
    <w:rsid w:val="00447481"/>
    <w:rsid w:val="0045002C"/>
    <w:rsid w:val="004503CB"/>
    <w:rsid w:val="00451123"/>
    <w:rsid w:val="004514BD"/>
    <w:rsid w:val="00451647"/>
    <w:rsid w:val="004516E7"/>
    <w:rsid w:val="00451E19"/>
    <w:rsid w:val="004532EA"/>
    <w:rsid w:val="00454F97"/>
    <w:rsid w:val="00455618"/>
    <w:rsid w:val="0045678B"/>
    <w:rsid w:val="00456A42"/>
    <w:rsid w:val="00456CD5"/>
    <w:rsid w:val="00456FA5"/>
    <w:rsid w:val="00457B21"/>
    <w:rsid w:val="00457B60"/>
    <w:rsid w:val="00457F23"/>
    <w:rsid w:val="004602A3"/>
    <w:rsid w:val="00461157"/>
    <w:rsid w:val="00461225"/>
    <w:rsid w:val="00461EF8"/>
    <w:rsid w:val="00462D83"/>
    <w:rsid w:val="00462EBC"/>
    <w:rsid w:val="00463024"/>
    <w:rsid w:val="004630E1"/>
    <w:rsid w:val="004637E8"/>
    <w:rsid w:val="0046388F"/>
    <w:rsid w:val="0046403A"/>
    <w:rsid w:val="00464B44"/>
    <w:rsid w:val="0046575F"/>
    <w:rsid w:val="00465CD1"/>
    <w:rsid w:val="00465ECD"/>
    <w:rsid w:val="004667E3"/>
    <w:rsid w:val="00466E26"/>
    <w:rsid w:val="00467AE4"/>
    <w:rsid w:val="00467B98"/>
    <w:rsid w:val="00467C0E"/>
    <w:rsid w:val="00470BB3"/>
    <w:rsid w:val="00470BC0"/>
    <w:rsid w:val="00470F3D"/>
    <w:rsid w:val="0047114F"/>
    <w:rsid w:val="00471169"/>
    <w:rsid w:val="004711A4"/>
    <w:rsid w:val="004718B9"/>
    <w:rsid w:val="00472934"/>
    <w:rsid w:val="00472A25"/>
    <w:rsid w:val="00472AD6"/>
    <w:rsid w:val="00472FAC"/>
    <w:rsid w:val="004730D1"/>
    <w:rsid w:val="0047316A"/>
    <w:rsid w:val="00473793"/>
    <w:rsid w:val="00473AD5"/>
    <w:rsid w:val="00473E95"/>
    <w:rsid w:val="0047410F"/>
    <w:rsid w:val="00474EF9"/>
    <w:rsid w:val="00475121"/>
    <w:rsid w:val="004751D1"/>
    <w:rsid w:val="004757B4"/>
    <w:rsid w:val="004759D2"/>
    <w:rsid w:val="004760AD"/>
    <w:rsid w:val="00476190"/>
    <w:rsid w:val="00476581"/>
    <w:rsid w:val="004767F5"/>
    <w:rsid w:val="00477624"/>
    <w:rsid w:val="00477B99"/>
    <w:rsid w:val="00480296"/>
    <w:rsid w:val="0048043E"/>
    <w:rsid w:val="004804D3"/>
    <w:rsid w:val="004808B0"/>
    <w:rsid w:val="004812A7"/>
    <w:rsid w:val="00481749"/>
    <w:rsid w:val="00481990"/>
    <w:rsid w:val="00481C78"/>
    <w:rsid w:val="00482592"/>
    <w:rsid w:val="00482851"/>
    <w:rsid w:val="00482BBE"/>
    <w:rsid w:val="00482BDD"/>
    <w:rsid w:val="00483019"/>
    <w:rsid w:val="00483EE0"/>
    <w:rsid w:val="00483FC6"/>
    <w:rsid w:val="004841AA"/>
    <w:rsid w:val="004844F2"/>
    <w:rsid w:val="0048488B"/>
    <w:rsid w:val="004852A7"/>
    <w:rsid w:val="00485B3A"/>
    <w:rsid w:val="00485B62"/>
    <w:rsid w:val="004864CF"/>
    <w:rsid w:val="004864E9"/>
    <w:rsid w:val="004867B0"/>
    <w:rsid w:val="0048683F"/>
    <w:rsid w:val="00486A67"/>
    <w:rsid w:val="00486B31"/>
    <w:rsid w:val="00487509"/>
    <w:rsid w:val="0048750B"/>
    <w:rsid w:val="00487AB5"/>
    <w:rsid w:val="00490355"/>
    <w:rsid w:val="00490DBB"/>
    <w:rsid w:val="004910AE"/>
    <w:rsid w:val="00491D22"/>
    <w:rsid w:val="0049235F"/>
    <w:rsid w:val="00492825"/>
    <w:rsid w:val="00492F71"/>
    <w:rsid w:val="00493114"/>
    <w:rsid w:val="004932C2"/>
    <w:rsid w:val="004939BF"/>
    <w:rsid w:val="004945DE"/>
    <w:rsid w:val="0049488E"/>
    <w:rsid w:val="00494BF9"/>
    <w:rsid w:val="00494D0A"/>
    <w:rsid w:val="00494F91"/>
    <w:rsid w:val="00495131"/>
    <w:rsid w:val="00495B8C"/>
    <w:rsid w:val="00495B9D"/>
    <w:rsid w:val="0049638A"/>
    <w:rsid w:val="004966B2"/>
    <w:rsid w:val="00496A4C"/>
    <w:rsid w:val="004976F8"/>
    <w:rsid w:val="00497A85"/>
    <w:rsid w:val="004A04A9"/>
    <w:rsid w:val="004A0692"/>
    <w:rsid w:val="004A0AC7"/>
    <w:rsid w:val="004A0B45"/>
    <w:rsid w:val="004A12EA"/>
    <w:rsid w:val="004A23B9"/>
    <w:rsid w:val="004A2403"/>
    <w:rsid w:val="004A2593"/>
    <w:rsid w:val="004A26BC"/>
    <w:rsid w:val="004A2E0A"/>
    <w:rsid w:val="004A2F1F"/>
    <w:rsid w:val="004A3239"/>
    <w:rsid w:val="004A39E3"/>
    <w:rsid w:val="004A3A32"/>
    <w:rsid w:val="004A3DA4"/>
    <w:rsid w:val="004A413B"/>
    <w:rsid w:val="004A4246"/>
    <w:rsid w:val="004A432D"/>
    <w:rsid w:val="004A4CC2"/>
    <w:rsid w:val="004A572E"/>
    <w:rsid w:val="004A58C9"/>
    <w:rsid w:val="004A5DCA"/>
    <w:rsid w:val="004A6057"/>
    <w:rsid w:val="004A6358"/>
    <w:rsid w:val="004A63AA"/>
    <w:rsid w:val="004A64B9"/>
    <w:rsid w:val="004A64D3"/>
    <w:rsid w:val="004A6537"/>
    <w:rsid w:val="004A6D10"/>
    <w:rsid w:val="004A6D5F"/>
    <w:rsid w:val="004A7786"/>
    <w:rsid w:val="004A7C6E"/>
    <w:rsid w:val="004B0003"/>
    <w:rsid w:val="004B0073"/>
    <w:rsid w:val="004B09A0"/>
    <w:rsid w:val="004B0A61"/>
    <w:rsid w:val="004B0EE3"/>
    <w:rsid w:val="004B1510"/>
    <w:rsid w:val="004B1A68"/>
    <w:rsid w:val="004B1BC1"/>
    <w:rsid w:val="004B20DF"/>
    <w:rsid w:val="004B2234"/>
    <w:rsid w:val="004B2AA6"/>
    <w:rsid w:val="004B2E65"/>
    <w:rsid w:val="004B302A"/>
    <w:rsid w:val="004B303E"/>
    <w:rsid w:val="004B30F4"/>
    <w:rsid w:val="004B322C"/>
    <w:rsid w:val="004B3237"/>
    <w:rsid w:val="004B37E2"/>
    <w:rsid w:val="004B396A"/>
    <w:rsid w:val="004B405A"/>
    <w:rsid w:val="004B41C0"/>
    <w:rsid w:val="004B4B6A"/>
    <w:rsid w:val="004B4B98"/>
    <w:rsid w:val="004B4BE4"/>
    <w:rsid w:val="004B4D29"/>
    <w:rsid w:val="004B4DA6"/>
    <w:rsid w:val="004B598E"/>
    <w:rsid w:val="004B5FA7"/>
    <w:rsid w:val="004B6357"/>
    <w:rsid w:val="004B63F3"/>
    <w:rsid w:val="004B63FF"/>
    <w:rsid w:val="004B65A9"/>
    <w:rsid w:val="004B681F"/>
    <w:rsid w:val="004B6861"/>
    <w:rsid w:val="004B6BBB"/>
    <w:rsid w:val="004B6DD3"/>
    <w:rsid w:val="004B6E02"/>
    <w:rsid w:val="004B788B"/>
    <w:rsid w:val="004C030A"/>
    <w:rsid w:val="004C061D"/>
    <w:rsid w:val="004C1238"/>
    <w:rsid w:val="004C1C8B"/>
    <w:rsid w:val="004C2155"/>
    <w:rsid w:val="004C226B"/>
    <w:rsid w:val="004C2A8E"/>
    <w:rsid w:val="004C2DD0"/>
    <w:rsid w:val="004C30CD"/>
    <w:rsid w:val="004C31F5"/>
    <w:rsid w:val="004C364D"/>
    <w:rsid w:val="004C3A56"/>
    <w:rsid w:val="004C3B40"/>
    <w:rsid w:val="004C3EC5"/>
    <w:rsid w:val="004C4FD6"/>
    <w:rsid w:val="004C544A"/>
    <w:rsid w:val="004C629E"/>
    <w:rsid w:val="004C6976"/>
    <w:rsid w:val="004C7904"/>
    <w:rsid w:val="004C7BB2"/>
    <w:rsid w:val="004C7DCA"/>
    <w:rsid w:val="004D02EE"/>
    <w:rsid w:val="004D0A85"/>
    <w:rsid w:val="004D170D"/>
    <w:rsid w:val="004D25D2"/>
    <w:rsid w:val="004D26B2"/>
    <w:rsid w:val="004D277F"/>
    <w:rsid w:val="004D3386"/>
    <w:rsid w:val="004D356F"/>
    <w:rsid w:val="004D3974"/>
    <w:rsid w:val="004D3B0B"/>
    <w:rsid w:val="004D45F2"/>
    <w:rsid w:val="004D45F9"/>
    <w:rsid w:val="004D4C6C"/>
    <w:rsid w:val="004D5657"/>
    <w:rsid w:val="004D5B04"/>
    <w:rsid w:val="004D5B4D"/>
    <w:rsid w:val="004D5B9D"/>
    <w:rsid w:val="004D5FB8"/>
    <w:rsid w:val="004D6505"/>
    <w:rsid w:val="004D66A3"/>
    <w:rsid w:val="004D6FFD"/>
    <w:rsid w:val="004D7024"/>
    <w:rsid w:val="004D757D"/>
    <w:rsid w:val="004D77C5"/>
    <w:rsid w:val="004D7BF8"/>
    <w:rsid w:val="004E02DE"/>
    <w:rsid w:val="004E034F"/>
    <w:rsid w:val="004E0EBD"/>
    <w:rsid w:val="004E1986"/>
    <w:rsid w:val="004E1E1D"/>
    <w:rsid w:val="004E1E70"/>
    <w:rsid w:val="004E2118"/>
    <w:rsid w:val="004E2379"/>
    <w:rsid w:val="004E2571"/>
    <w:rsid w:val="004E2753"/>
    <w:rsid w:val="004E2782"/>
    <w:rsid w:val="004E29F0"/>
    <w:rsid w:val="004E2E6E"/>
    <w:rsid w:val="004E3521"/>
    <w:rsid w:val="004E3646"/>
    <w:rsid w:val="004E38E9"/>
    <w:rsid w:val="004E3AE8"/>
    <w:rsid w:val="004E4AE4"/>
    <w:rsid w:val="004E513D"/>
    <w:rsid w:val="004E524E"/>
    <w:rsid w:val="004E58E9"/>
    <w:rsid w:val="004E6BF5"/>
    <w:rsid w:val="004E7091"/>
    <w:rsid w:val="004E7693"/>
    <w:rsid w:val="004E76D2"/>
    <w:rsid w:val="004E7719"/>
    <w:rsid w:val="004E78C1"/>
    <w:rsid w:val="004E798C"/>
    <w:rsid w:val="004F0111"/>
    <w:rsid w:val="004F0DD1"/>
    <w:rsid w:val="004F1D95"/>
    <w:rsid w:val="004F2538"/>
    <w:rsid w:val="004F2AEE"/>
    <w:rsid w:val="004F3210"/>
    <w:rsid w:val="004F33B3"/>
    <w:rsid w:val="004F3F26"/>
    <w:rsid w:val="004F4889"/>
    <w:rsid w:val="004F4CBA"/>
    <w:rsid w:val="004F55AE"/>
    <w:rsid w:val="004F58F5"/>
    <w:rsid w:val="004F5A12"/>
    <w:rsid w:val="004F658D"/>
    <w:rsid w:val="004F6B42"/>
    <w:rsid w:val="004F7E99"/>
    <w:rsid w:val="004F7FD6"/>
    <w:rsid w:val="0050082D"/>
    <w:rsid w:val="00500C38"/>
    <w:rsid w:val="00500D50"/>
    <w:rsid w:val="00500DF2"/>
    <w:rsid w:val="00500EAD"/>
    <w:rsid w:val="005010D2"/>
    <w:rsid w:val="005016F6"/>
    <w:rsid w:val="00501C2C"/>
    <w:rsid w:val="00502295"/>
    <w:rsid w:val="00502A9C"/>
    <w:rsid w:val="005030B3"/>
    <w:rsid w:val="00503676"/>
    <w:rsid w:val="005041DE"/>
    <w:rsid w:val="00504759"/>
    <w:rsid w:val="0050490D"/>
    <w:rsid w:val="00504C72"/>
    <w:rsid w:val="00504E2B"/>
    <w:rsid w:val="0050596E"/>
    <w:rsid w:val="00505981"/>
    <w:rsid w:val="00505B9E"/>
    <w:rsid w:val="00506CA1"/>
    <w:rsid w:val="005072A0"/>
    <w:rsid w:val="005072FA"/>
    <w:rsid w:val="0050752F"/>
    <w:rsid w:val="00510058"/>
    <w:rsid w:val="00510AD8"/>
    <w:rsid w:val="00510C9D"/>
    <w:rsid w:val="00510EDC"/>
    <w:rsid w:val="00511D4B"/>
    <w:rsid w:val="0051280F"/>
    <w:rsid w:val="0051283C"/>
    <w:rsid w:val="00512A61"/>
    <w:rsid w:val="00512D0A"/>
    <w:rsid w:val="00513C72"/>
    <w:rsid w:val="005141FF"/>
    <w:rsid w:val="00514204"/>
    <w:rsid w:val="005147DA"/>
    <w:rsid w:val="00514AD4"/>
    <w:rsid w:val="00514EC4"/>
    <w:rsid w:val="00514ECE"/>
    <w:rsid w:val="005157E8"/>
    <w:rsid w:val="00515CEA"/>
    <w:rsid w:val="0051727D"/>
    <w:rsid w:val="005174B2"/>
    <w:rsid w:val="00517504"/>
    <w:rsid w:val="00517C1C"/>
    <w:rsid w:val="00517DCF"/>
    <w:rsid w:val="005205AE"/>
    <w:rsid w:val="00520A10"/>
    <w:rsid w:val="00521258"/>
    <w:rsid w:val="0052138B"/>
    <w:rsid w:val="0052159C"/>
    <w:rsid w:val="005227EB"/>
    <w:rsid w:val="0052297B"/>
    <w:rsid w:val="005229E6"/>
    <w:rsid w:val="00523866"/>
    <w:rsid w:val="0052389E"/>
    <w:rsid w:val="00523BA2"/>
    <w:rsid w:val="005240DA"/>
    <w:rsid w:val="00524A43"/>
    <w:rsid w:val="005262B1"/>
    <w:rsid w:val="00526646"/>
    <w:rsid w:val="005268C1"/>
    <w:rsid w:val="00527564"/>
    <w:rsid w:val="0052772F"/>
    <w:rsid w:val="00527745"/>
    <w:rsid w:val="0052775B"/>
    <w:rsid w:val="00527F29"/>
    <w:rsid w:val="00527F77"/>
    <w:rsid w:val="005302D6"/>
    <w:rsid w:val="0053077E"/>
    <w:rsid w:val="00531379"/>
    <w:rsid w:val="00531520"/>
    <w:rsid w:val="00531579"/>
    <w:rsid w:val="00531CD4"/>
    <w:rsid w:val="00532480"/>
    <w:rsid w:val="00532FA6"/>
    <w:rsid w:val="00533263"/>
    <w:rsid w:val="00533E00"/>
    <w:rsid w:val="00533E05"/>
    <w:rsid w:val="005349AC"/>
    <w:rsid w:val="0053518A"/>
    <w:rsid w:val="005356BB"/>
    <w:rsid w:val="0053596C"/>
    <w:rsid w:val="00535A46"/>
    <w:rsid w:val="00535AAB"/>
    <w:rsid w:val="00535AAD"/>
    <w:rsid w:val="00535D2B"/>
    <w:rsid w:val="00536638"/>
    <w:rsid w:val="005373FA"/>
    <w:rsid w:val="005378A5"/>
    <w:rsid w:val="00537A14"/>
    <w:rsid w:val="00537C61"/>
    <w:rsid w:val="00537CF9"/>
    <w:rsid w:val="00540529"/>
    <w:rsid w:val="00541155"/>
    <w:rsid w:val="0054131C"/>
    <w:rsid w:val="0054184E"/>
    <w:rsid w:val="00542BF1"/>
    <w:rsid w:val="00542CA1"/>
    <w:rsid w:val="0054489B"/>
    <w:rsid w:val="005448B4"/>
    <w:rsid w:val="00544977"/>
    <w:rsid w:val="005449D6"/>
    <w:rsid w:val="00544BCF"/>
    <w:rsid w:val="00544FAB"/>
    <w:rsid w:val="0054505A"/>
    <w:rsid w:val="005455BD"/>
    <w:rsid w:val="00545B8D"/>
    <w:rsid w:val="00545F93"/>
    <w:rsid w:val="00546841"/>
    <w:rsid w:val="00546BF1"/>
    <w:rsid w:val="00546F12"/>
    <w:rsid w:val="00547883"/>
    <w:rsid w:val="00547D6B"/>
    <w:rsid w:val="00547EB9"/>
    <w:rsid w:val="00550442"/>
    <w:rsid w:val="00550510"/>
    <w:rsid w:val="0055051D"/>
    <w:rsid w:val="0055071F"/>
    <w:rsid w:val="00550945"/>
    <w:rsid w:val="00550AC0"/>
    <w:rsid w:val="00550C7D"/>
    <w:rsid w:val="0055171D"/>
    <w:rsid w:val="00551EB5"/>
    <w:rsid w:val="00551FF7"/>
    <w:rsid w:val="00552187"/>
    <w:rsid w:val="00553127"/>
    <w:rsid w:val="0055361D"/>
    <w:rsid w:val="00553EF3"/>
    <w:rsid w:val="0055471F"/>
    <w:rsid w:val="00555F3E"/>
    <w:rsid w:val="0055631F"/>
    <w:rsid w:val="00556663"/>
    <w:rsid w:val="00557CE6"/>
    <w:rsid w:val="005600C6"/>
    <w:rsid w:val="00560357"/>
    <w:rsid w:val="0056066D"/>
    <w:rsid w:val="00560F5B"/>
    <w:rsid w:val="0056129E"/>
    <w:rsid w:val="0056172A"/>
    <w:rsid w:val="00561C02"/>
    <w:rsid w:val="00561E46"/>
    <w:rsid w:val="0056210F"/>
    <w:rsid w:val="00562243"/>
    <w:rsid w:val="00562A18"/>
    <w:rsid w:val="005640BC"/>
    <w:rsid w:val="00564621"/>
    <w:rsid w:val="00564664"/>
    <w:rsid w:val="00564754"/>
    <w:rsid w:val="00565638"/>
    <w:rsid w:val="005659D5"/>
    <w:rsid w:val="00565CA5"/>
    <w:rsid w:val="00565D54"/>
    <w:rsid w:val="00566826"/>
    <w:rsid w:val="00566E4D"/>
    <w:rsid w:val="00567577"/>
    <w:rsid w:val="005675B6"/>
    <w:rsid w:val="00567B08"/>
    <w:rsid w:val="00567BFD"/>
    <w:rsid w:val="005701CB"/>
    <w:rsid w:val="0057088D"/>
    <w:rsid w:val="005708BB"/>
    <w:rsid w:val="00570A85"/>
    <w:rsid w:val="00570AB6"/>
    <w:rsid w:val="00570B16"/>
    <w:rsid w:val="005713B5"/>
    <w:rsid w:val="0057143F"/>
    <w:rsid w:val="005718B5"/>
    <w:rsid w:val="0057193B"/>
    <w:rsid w:val="00572C93"/>
    <w:rsid w:val="00573954"/>
    <w:rsid w:val="00573A2F"/>
    <w:rsid w:val="0057453B"/>
    <w:rsid w:val="00574AAA"/>
    <w:rsid w:val="00574F5A"/>
    <w:rsid w:val="0057513C"/>
    <w:rsid w:val="005751DA"/>
    <w:rsid w:val="005756AF"/>
    <w:rsid w:val="0057572B"/>
    <w:rsid w:val="00575A21"/>
    <w:rsid w:val="00575B19"/>
    <w:rsid w:val="00575D7A"/>
    <w:rsid w:val="00575FC2"/>
    <w:rsid w:val="0057650F"/>
    <w:rsid w:val="00576D3A"/>
    <w:rsid w:val="00577220"/>
    <w:rsid w:val="00577460"/>
    <w:rsid w:val="00577B88"/>
    <w:rsid w:val="005802B0"/>
    <w:rsid w:val="005802D5"/>
    <w:rsid w:val="0058031D"/>
    <w:rsid w:val="005804B9"/>
    <w:rsid w:val="00580549"/>
    <w:rsid w:val="00580A24"/>
    <w:rsid w:val="005817F9"/>
    <w:rsid w:val="00581FBF"/>
    <w:rsid w:val="005821A3"/>
    <w:rsid w:val="005821FD"/>
    <w:rsid w:val="0058220C"/>
    <w:rsid w:val="00582387"/>
    <w:rsid w:val="00582718"/>
    <w:rsid w:val="00582742"/>
    <w:rsid w:val="00582B16"/>
    <w:rsid w:val="00583165"/>
    <w:rsid w:val="00584A4E"/>
    <w:rsid w:val="00584FEC"/>
    <w:rsid w:val="0058513F"/>
    <w:rsid w:val="00585857"/>
    <w:rsid w:val="005862EC"/>
    <w:rsid w:val="00586C7A"/>
    <w:rsid w:val="005876D7"/>
    <w:rsid w:val="005879D6"/>
    <w:rsid w:val="005900C3"/>
    <w:rsid w:val="00590284"/>
    <w:rsid w:val="00590548"/>
    <w:rsid w:val="00590643"/>
    <w:rsid w:val="00590DC7"/>
    <w:rsid w:val="00590DE0"/>
    <w:rsid w:val="0059107B"/>
    <w:rsid w:val="005915CC"/>
    <w:rsid w:val="005915FC"/>
    <w:rsid w:val="00591852"/>
    <w:rsid w:val="00591888"/>
    <w:rsid w:val="0059208F"/>
    <w:rsid w:val="00592313"/>
    <w:rsid w:val="005928E1"/>
    <w:rsid w:val="0059295D"/>
    <w:rsid w:val="0059311E"/>
    <w:rsid w:val="0059342B"/>
    <w:rsid w:val="00594180"/>
    <w:rsid w:val="005945BD"/>
    <w:rsid w:val="005957B7"/>
    <w:rsid w:val="00596305"/>
    <w:rsid w:val="0059664C"/>
    <w:rsid w:val="00597411"/>
    <w:rsid w:val="00597A6F"/>
    <w:rsid w:val="005A0004"/>
    <w:rsid w:val="005A0024"/>
    <w:rsid w:val="005A04B3"/>
    <w:rsid w:val="005A08B5"/>
    <w:rsid w:val="005A1400"/>
    <w:rsid w:val="005A1810"/>
    <w:rsid w:val="005A1A70"/>
    <w:rsid w:val="005A1EB6"/>
    <w:rsid w:val="005A2010"/>
    <w:rsid w:val="005A208C"/>
    <w:rsid w:val="005A251F"/>
    <w:rsid w:val="005A2E79"/>
    <w:rsid w:val="005A3E33"/>
    <w:rsid w:val="005A3E3A"/>
    <w:rsid w:val="005A40D1"/>
    <w:rsid w:val="005A446E"/>
    <w:rsid w:val="005A48C4"/>
    <w:rsid w:val="005A4CA6"/>
    <w:rsid w:val="005A50B0"/>
    <w:rsid w:val="005A50E9"/>
    <w:rsid w:val="005A528A"/>
    <w:rsid w:val="005A531D"/>
    <w:rsid w:val="005A5403"/>
    <w:rsid w:val="005A5479"/>
    <w:rsid w:val="005A5653"/>
    <w:rsid w:val="005A59D9"/>
    <w:rsid w:val="005A611F"/>
    <w:rsid w:val="005A65F3"/>
    <w:rsid w:val="005A69AB"/>
    <w:rsid w:val="005A708D"/>
    <w:rsid w:val="005A7464"/>
    <w:rsid w:val="005A77EF"/>
    <w:rsid w:val="005A78D3"/>
    <w:rsid w:val="005A7BC0"/>
    <w:rsid w:val="005A7CC8"/>
    <w:rsid w:val="005A7EFF"/>
    <w:rsid w:val="005A7FD5"/>
    <w:rsid w:val="005B018A"/>
    <w:rsid w:val="005B0625"/>
    <w:rsid w:val="005B0A7A"/>
    <w:rsid w:val="005B1551"/>
    <w:rsid w:val="005B1736"/>
    <w:rsid w:val="005B183A"/>
    <w:rsid w:val="005B1CFC"/>
    <w:rsid w:val="005B2911"/>
    <w:rsid w:val="005B2ACB"/>
    <w:rsid w:val="005B2E18"/>
    <w:rsid w:val="005B38D2"/>
    <w:rsid w:val="005B39BC"/>
    <w:rsid w:val="005B40D1"/>
    <w:rsid w:val="005B44E0"/>
    <w:rsid w:val="005B4F7D"/>
    <w:rsid w:val="005B6061"/>
    <w:rsid w:val="005B6FA6"/>
    <w:rsid w:val="005B7083"/>
    <w:rsid w:val="005B7ECB"/>
    <w:rsid w:val="005B7FCC"/>
    <w:rsid w:val="005C0493"/>
    <w:rsid w:val="005C0689"/>
    <w:rsid w:val="005C1208"/>
    <w:rsid w:val="005C1354"/>
    <w:rsid w:val="005C1677"/>
    <w:rsid w:val="005C1854"/>
    <w:rsid w:val="005C1DEE"/>
    <w:rsid w:val="005C244C"/>
    <w:rsid w:val="005C248C"/>
    <w:rsid w:val="005C2703"/>
    <w:rsid w:val="005C2FFE"/>
    <w:rsid w:val="005C34F8"/>
    <w:rsid w:val="005C3665"/>
    <w:rsid w:val="005C3769"/>
    <w:rsid w:val="005C37F0"/>
    <w:rsid w:val="005C3B14"/>
    <w:rsid w:val="005C3F3C"/>
    <w:rsid w:val="005C4093"/>
    <w:rsid w:val="005C409F"/>
    <w:rsid w:val="005C48BF"/>
    <w:rsid w:val="005C5045"/>
    <w:rsid w:val="005C51F1"/>
    <w:rsid w:val="005C52C3"/>
    <w:rsid w:val="005C550B"/>
    <w:rsid w:val="005C5E27"/>
    <w:rsid w:val="005C6210"/>
    <w:rsid w:val="005C62BB"/>
    <w:rsid w:val="005C64E1"/>
    <w:rsid w:val="005C669E"/>
    <w:rsid w:val="005C6C31"/>
    <w:rsid w:val="005C72F5"/>
    <w:rsid w:val="005C7AE4"/>
    <w:rsid w:val="005C7B7D"/>
    <w:rsid w:val="005D0624"/>
    <w:rsid w:val="005D0988"/>
    <w:rsid w:val="005D13BC"/>
    <w:rsid w:val="005D157C"/>
    <w:rsid w:val="005D1C09"/>
    <w:rsid w:val="005D2481"/>
    <w:rsid w:val="005D2550"/>
    <w:rsid w:val="005D28C5"/>
    <w:rsid w:val="005D348F"/>
    <w:rsid w:val="005D3998"/>
    <w:rsid w:val="005D4538"/>
    <w:rsid w:val="005D4882"/>
    <w:rsid w:val="005D5737"/>
    <w:rsid w:val="005D5C6C"/>
    <w:rsid w:val="005D607E"/>
    <w:rsid w:val="005D60B4"/>
    <w:rsid w:val="005D66E2"/>
    <w:rsid w:val="005D692A"/>
    <w:rsid w:val="005D6DA8"/>
    <w:rsid w:val="005D721D"/>
    <w:rsid w:val="005D7BA4"/>
    <w:rsid w:val="005E0100"/>
    <w:rsid w:val="005E0232"/>
    <w:rsid w:val="005E0335"/>
    <w:rsid w:val="005E111E"/>
    <w:rsid w:val="005E112D"/>
    <w:rsid w:val="005E1152"/>
    <w:rsid w:val="005E1506"/>
    <w:rsid w:val="005E15A3"/>
    <w:rsid w:val="005E21E8"/>
    <w:rsid w:val="005E32F1"/>
    <w:rsid w:val="005E3327"/>
    <w:rsid w:val="005E34D7"/>
    <w:rsid w:val="005E3A54"/>
    <w:rsid w:val="005E3BD1"/>
    <w:rsid w:val="005E3D1A"/>
    <w:rsid w:val="005E423F"/>
    <w:rsid w:val="005E431B"/>
    <w:rsid w:val="005E506E"/>
    <w:rsid w:val="005E50CB"/>
    <w:rsid w:val="005E5401"/>
    <w:rsid w:val="005E579F"/>
    <w:rsid w:val="005E5869"/>
    <w:rsid w:val="005E6071"/>
    <w:rsid w:val="005E65FC"/>
    <w:rsid w:val="005E696B"/>
    <w:rsid w:val="005E7417"/>
    <w:rsid w:val="005E77D7"/>
    <w:rsid w:val="005F00FF"/>
    <w:rsid w:val="005F146A"/>
    <w:rsid w:val="005F14A9"/>
    <w:rsid w:val="005F1866"/>
    <w:rsid w:val="005F1D2C"/>
    <w:rsid w:val="005F276B"/>
    <w:rsid w:val="005F2E13"/>
    <w:rsid w:val="005F3109"/>
    <w:rsid w:val="005F39DE"/>
    <w:rsid w:val="005F3CE9"/>
    <w:rsid w:val="005F3E24"/>
    <w:rsid w:val="005F4F16"/>
    <w:rsid w:val="005F544F"/>
    <w:rsid w:val="005F5A26"/>
    <w:rsid w:val="005F6A92"/>
    <w:rsid w:val="005F6C62"/>
    <w:rsid w:val="005F7380"/>
    <w:rsid w:val="005F797F"/>
    <w:rsid w:val="005F7CBB"/>
    <w:rsid w:val="006006CF"/>
    <w:rsid w:val="00601251"/>
    <w:rsid w:val="00601E0F"/>
    <w:rsid w:val="0060205F"/>
    <w:rsid w:val="0060269E"/>
    <w:rsid w:val="006028C4"/>
    <w:rsid w:val="00602C71"/>
    <w:rsid w:val="00603860"/>
    <w:rsid w:val="0060451A"/>
    <w:rsid w:val="00604D5A"/>
    <w:rsid w:val="00604F72"/>
    <w:rsid w:val="006053F7"/>
    <w:rsid w:val="00606DC1"/>
    <w:rsid w:val="00607557"/>
    <w:rsid w:val="0060770F"/>
    <w:rsid w:val="00607DB4"/>
    <w:rsid w:val="00607DE5"/>
    <w:rsid w:val="0061059B"/>
    <w:rsid w:val="006107F6"/>
    <w:rsid w:val="006108A9"/>
    <w:rsid w:val="00610A7C"/>
    <w:rsid w:val="006113B1"/>
    <w:rsid w:val="00611BC1"/>
    <w:rsid w:val="00611CBA"/>
    <w:rsid w:val="00611F3B"/>
    <w:rsid w:val="006126F3"/>
    <w:rsid w:val="006127EC"/>
    <w:rsid w:val="00613B75"/>
    <w:rsid w:val="00614883"/>
    <w:rsid w:val="00614C12"/>
    <w:rsid w:val="00614D91"/>
    <w:rsid w:val="006154A2"/>
    <w:rsid w:val="0061618D"/>
    <w:rsid w:val="00617062"/>
    <w:rsid w:val="00617395"/>
    <w:rsid w:val="006178F0"/>
    <w:rsid w:val="006178FD"/>
    <w:rsid w:val="00617B4B"/>
    <w:rsid w:val="00617CD9"/>
    <w:rsid w:val="00617FFC"/>
    <w:rsid w:val="006202BB"/>
    <w:rsid w:val="00620604"/>
    <w:rsid w:val="006206A1"/>
    <w:rsid w:val="00620803"/>
    <w:rsid w:val="00620F02"/>
    <w:rsid w:val="00621222"/>
    <w:rsid w:val="00621B05"/>
    <w:rsid w:val="00621B80"/>
    <w:rsid w:val="006223E1"/>
    <w:rsid w:val="00622A14"/>
    <w:rsid w:val="00622A2A"/>
    <w:rsid w:val="00623651"/>
    <w:rsid w:val="00624105"/>
    <w:rsid w:val="00624BF3"/>
    <w:rsid w:val="00624FF4"/>
    <w:rsid w:val="00625333"/>
    <w:rsid w:val="006259EA"/>
    <w:rsid w:val="00625C33"/>
    <w:rsid w:val="00625D5C"/>
    <w:rsid w:val="00625E7E"/>
    <w:rsid w:val="00625EA0"/>
    <w:rsid w:val="006265E8"/>
    <w:rsid w:val="00626902"/>
    <w:rsid w:val="00626999"/>
    <w:rsid w:val="00626E46"/>
    <w:rsid w:val="00627250"/>
    <w:rsid w:val="0062728A"/>
    <w:rsid w:val="006274A5"/>
    <w:rsid w:val="0062771C"/>
    <w:rsid w:val="006279D8"/>
    <w:rsid w:val="006300E2"/>
    <w:rsid w:val="0063074C"/>
    <w:rsid w:val="00630EE1"/>
    <w:rsid w:val="00631016"/>
    <w:rsid w:val="00631250"/>
    <w:rsid w:val="00631A3B"/>
    <w:rsid w:val="006326DE"/>
    <w:rsid w:val="00632716"/>
    <w:rsid w:val="00632AA1"/>
    <w:rsid w:val="00632FED"/>
    <w:rsid w:val="006332B4"/>
    <w:rsid w:val="006332B7"/>
    <w:rsid w:val="0063335D"/>
    <w:rsid w:val="00633513"/>
    <w:rsid w:val="00633E05"/>
    <w:rsid w:val="006347A8"/>
    <w:rsid w:val="00635490"/>
    <w:rsid w:val="006354B2"/>
    <w:rsid w:val="006357CD"/>
    <w:rsid w:val="00635FF6"/>
    <w:rsid w:val="00636203"/>
    <w:rsid w:val="0063778A"/>
    <w:rsid w:val="00637963"/>
    <w:rsid w:val="00637FB9"/>
    <w:rsid w:val="00640174"/>
    <w:rsid w:val="00640318"/>
    <w:rsid w:val="0064058D"/>
    <w:rsid w:val="0064118E"/>
    <w:rsid w:val="00641985"/>
    <w:rsid w:val="006420EA"/>
    <w:rsid w:val="00642AA2"/>
    <w:rsid w:val="006437EB"/>
    <w:rsid w:val="00643CA3"/>
    <w:rsid w:val="00643FC9"/>
    <w:rsid w:val="0064434D"/>
    <w:rsid w:val="0064486C"/>
    <w:rsid w:val="00644E64"/>
    <w:rsid w:val="006451D8"/>
    <w:rsid w:val="0064524D"/>
    <w:rsid w:val="00645562"/>
    <w:rsid w:val="00645644"/>
    <w:rsid w:val="006457E4"/>
    <w:rsid w:val="00645CB8"/>
    <w:rsid w:val="0064620E"/>
    <w:rsid w:val="00646925"/>
    <w:rsid w:val="00646970"/>
    <w:rsid w:val="00646A77"/>
    <w:rsid w:val="00647893"/>
    <w:rsid w:val="006504FB"/>
    <w:rsid w:val="0065052F"/>
    <w:rsid w:val="00650687"/>
    <w:rsid w:val="00650E3F"/>
    <w:rsid w:val="00650FAA"/>
    <w:rsid w:val="00651547"/>
    <w:rsid w:val="00651668"/>
    <w:rsid w:val="006522F5"/>
    <w:rsid w:val="006524C4"/>
    <w:rsid w:val="00652CF7"/>
    <w:rsid w:val="00654410"/>
    <w:rsid w:val="00654B66"/>
    <w:rsid w:val="00655127"/>
    <w:rsid w:val="00655988"/>
    <w:rsid w:val="00655D94"/>
    <w:rsid w:val="006561BA"/>
    <w:rsid w:val="006565D0"/>
    <w:rsid w:val="006569BC"/>
    <w:rsid w:val="00656D24"/>
    <w:rsid w:val="00657187"/>
    <w:rsid w:val="0065725C"/>
    <w:rsid w:val="0065760F"/>
    <w:rsid w:val="006578E1"/>
    <w:rsid w:val="00657E25"/>
    <w:rsid w:val="006609C2"/>
    <w:rsid w:val="00660DB4"/>
    <w:rsid w:val="006611A0"/>
    <w:rsid w:val="0066137D"/>
    <w:rsid w:val="006622B7"/>
    <w:rsid w:val="00662650"/>
    <w:rsid w:val="00663A1F"/>
    <w:rsid w:val="00664D92"/>
    <w:rsid w:val="0066572C"/>
    <w:rsid w:val="0066581B"/>
    <w:rsid w:val="00665DBD"/>
    <w:rsid w:val="006663AD"/>
    <w:rsid w:val="00666659"/>
    <w:rsid w:val="00666A44"/>
    <w:rsid w:val="0066725D"/>
    <w:rsid w:val="006674F7"/>
    <w:rsid w:val="006706C3"/>
    <w:rsid w:val="0067083E"/>
    <w:rsid w:val="00671D6F"/>
    <w:rsid w:val="00671DBB"/>
    <w:rsid w:val="00672656"/>
    <w:rsid w:val="00672672"/>
    <w:rsid w:val="006728AB"/>
    <w:rsid w:val="00672E31"/>
    <w:rsid w:val="0067345C"/>
    <w:rsid w:val="00673605"/>
    <w:rsid w:val="0067371C"/>
    <w:rsid w:val="00673DF9"/>
    <w:rsid w:val="0067413B"/>
    <w:rsid w:val="006745CB"/>
    <w:rsid w:val="006745FC"/>
    <w:rsid w:val="006746E4"/>
    <w:rsid w:val="006749BC"/>
    <w:rsid w:val="006749C6"/>
    <w:rsid w:val="0067529D"/>
    <w:rsid w:val="00675462"/>
    <w:rsid w:val="00675476"/>
    <w:rsid w:val="00675540"/>
    <w:rsid w:val="00675E62"/>
    <w:rsid w:val="00675FBA"/>
    <w:rsid w:val="0067682B"/>
    <w:rsid w:val="00676A66"/>
    <w:rsid w:val="00676B1F"/>
    <w:rsid w:val="00676F01"/>
    <w:rsid w:val="00677056"/>
    <w:rsid w:val="00677073"/>
    <w:rsid w:val="00677131"/>
    <w:rsid w:val="00677423"/>
    <w:rsid w:val="006775E5"/>
    <w:rsid w:val="00677BA6"/>
    <w:rsid w:val="00677F58"/>
    <w:rsid w:val="006802E6"/>
    <w:rsid w:val="00680492"/>
    <w:rsid w:val="00680FA9"/>
    <w:rsid w:val="0068140B"/>
    <w:rsid w:val="0068162A"/>
    <w:rsid w:val="00681885"/>
    <w:rsid w:val="00681E5C"/>
    <w:rsid w:val="006821DF"/>
    <w:rsid w:val="00682509"/>
    <w:rsid w:val="006828C4"/>
    <w:rsid w:val="00682A53"/>
    <w:rsid w:val="00682BB6"/>
    <w:rsid w:val="006830D1"/>
    <w:rsid w:val="006831A2"/>
    <w:rsid w:val="00683248"/>
    <w:rsid w:val="006838B9"/>
    <w:rsid w:val="0068422E"/>
    <w:rsid w:val="00684871"/>
    <w:rsid w:val="006849CD"/>
    <w:rsid w:val="00684BAD"/>
    <w:rsid w:val="00685DC2"/>
    <w:rsid w:val="00685DDE"/>
    <w:rsid w:val="00685FB6"/>
    <w:rsid w:val="00686089"/>
    <w:rsid w:val="0068631B"/>
    <w:rsid w:val="00686336"/>
    <w:rsid w:val="00686E74"/>
    <w:rsid w:val="006870F6"/>
    <w:rsid w:val="0068728C"/>
    <w:rsid w:val="00687FF6"/>
    <w:rsid w:val="0069033E"/>
    <w:rsid w:val="00690AD1"/>
    <w:rsid w:val="00690F7E"/>
    <w:rsid w:val="00691826"/>
    <w:rsid w:val="00691D17"/>
    <w:rsid w:val="00692494"/>
    <w:rsid w:val="006929EE"/>
    <w:rsid w:val="00693165"/>
    <w:rsid w:val="00693571"/>
    <w:rsid w:val="00693BA1"/>
    <w:rsid w:val="0069409E"/>
    <w:rsid w:val="006941BB"/>
    <w:rsid w:val="00694DCA"/>
    <w:rsid w:val="00695364"/>
    <w:rsid w:val="00695DD4"/>
    <w:rsid w:val="006963D9"/>
    <w:rsid w:val="0069677D"/>
    <w:rsid w:val="00696C79"/>
    <w:rsid w:val="00696CF5"/>
    <w:rsid w:val="00696FDD"/>
    <w:rsid w:val="006970A8"/>
    <w:rsid w:val="00697C5D"/>
    <w:rsid w:val="006A02F7"/>
    <w:rsid w:val="006A0C90"/>
    <w:rsid w:val="006A1ACF"/>
    <w:rsid w:val="006A3461"/>
    <w:rsid w:val="006A3516"/>
    <w:rsid w:val="006A37D5"/>
    <w:rsid w:val="006A37EC"/>
    <w:rsid w:val="006A382A"/>
    <w:rsid w:val="006A3991"/>
    <w:rsid w:val="006A39B5"/>
    <w:rsid w:val="006A3C16"/>
    <w:rsid w:val="006A3D62"/>
    <w:rsid w:val="006A4740"/>
    <w:rsid w:val="006A4F4A"/>
    <w:rsid w:val="006A572F"/>
    <w:rsid w:val="006A66DC"/>
    <w:rsid w:val="006A67A6"/>
    <w:rsid w:val="006A6A55"/>
    <w:rsid w:val="006A6B33"/>
    <w:rsid w:val="006A72C5"/>
    <w:rsid w:val="006A78A7"/>
    <w:rsid w:val="006A7A8C"/>
    <w:rsid w:val="006A7BE8"/>
    <w:rsid w:val="006B047D"/>
    <w:rsid w:val="006B0942"/>
    <w:rsid w:val="006B098D"/>
    <w:rsid w:val="006B149E"/>
    <w:rsid w:val="006B1557"/>
    <w:rsid w:val="006B1698"/>
    <w:rsid w:val="006B1802"/>
    <w:rsid w:val="006B216D"/>
    <w:rsid w:val="006B2F96"/>
    <w:rsid w:val="006B30A3"/>
    <w:rsid w:val="006B3BA3"/>
    <w:rsid w:val="006B3FB6"/>
    <w:rsid w:val="006B4514"/>
    <w:rsid w:val="006B4EB0"/>
    <w:rsid w:val="006B52C7"/>
    <w:rsid w:val="006B551F"/>
    <w:rsid w:val="006B56F6"/>
    <w:rsid w:val="006B588F"/>
    <w:rsid w:val="006B5E05"/>
    <w:rsid w:val="006B60F1"/>
    <w:rsid w:val="006B6D06"/>
    <w:rsid w:val="006C045F"/>
    <w:rsid w:val="006C06AC"/>
    <w:rsid w:val="006C14D4"/>
    <w:rsid w:val="006C165F"/>
    <w:rsid w:val="006C1C20"/>
    <w:rsid w:val="006C23E3"/>
    <w:rsid w:val="006C28ED"/>
    <w:rsid w:val="006C3709"/>
    <w:rsid w:val="006C382C"/>
    <w:rsid w:val="006C3E40"/>
    <w:rsid w:val="006C3FB5"/>
    <w:rsid w:val="006C5082"/>
    <w:rsid w:val="006C50D3"/>
    <w:rsid w:val="006C5432"/>
    <w:rsid w:val="006C5A6C"/>
    <w:rsid w:val="006C5C50"/>
    <w:rsid w:val="006C5E14"/>
    <w:rsid w:val="006C7143"/>
    <w:rsid w:val="006C7F3D"/>
    <w:rsid w:val="006D066A"/>
    <w:rsid w:val="006D074C"/>
    <w:rsid w:val="006D0A35"/>
    <w:rsid w:val="006D0ED2"/>
    <w:rsid w:val="006D110E"/>
    <w:rsid w:val="006D1463"/>
    <w:rsid w:val="006D1464"/>
    <w:rsid w:val="006D1670"/>
    <w:rsid w:val="006D1F21"/>
    <w:rsid w:val="006D4133"/>
    <w:rsid w:val="006D416D"/>
    <w:rsid w:val="006D4360"/>
    <w:rsid w:val="006D4386"/>
    <w:rsid w:val="006D4578"/>
    <w:rsid w:val="006D49E3"/>
    <w:rsid w:val="006D49F5"/>
    <w:rsid w:val="006D5394"/>
    <w:rsid w:val="006D55CB"/>
    <w:rsid w:val="006D58E8"/>
    <w:rsid w:val="006D628F"/>
    <w:rsid w:val="006D6435"/>
    <w:rsid w:val="006D6DC5"/>
    <w:rsid w:val="006D6E72"/>
    <w:rsid w:val="006D7182"/>
    <w:rsid w:val="006D73DD"/>
    <w:rsid w:val="006D7482"/>
    <w:rsid w:val="006D76C3"/>
    <w:rsid w:val="006D773C"/>
    <w:rsid w:val="006D7B3A"/>
    <w:rsid w:val="006D7BAF"/>
    <w:rsid w:val="006D7DB8"/>
    <w:rsid w:val="006D7DDF"/>
    <w:rsid w:val="006D7FC9"/>
    <w:rsid w:val="006E0272"/>
    <w:rsid w:val="006E0557"/>
    <w:rsid w:val="006E073C"/>
    <w:rsid w:val="006E0916"/>
    <w:rsid w:val="006E0E9D"/>
    <w:rsid w:val="006E0FAC"/>
    <w:rsid w:val="006E1074"/>
    <w:rsid w:val="006E1843"/>
    <w:rsid w:val="006E1A38"/>
    <w:rsid w:val="006E26D2"/>
    <w:rsid w:val="006E291C"/>
    <w:rsid w:val="006E329E"/>
    <w:rsid w:val="006E33CA"/>
    <w:rsid w:val="006E341D"/>
    <w:rsid w:val="006E3889"/>
    <w:rsid w:val="006E495C"/>
    <w:rsid w:val="006E4F6D"/>
    <w:rsid w:val="006E4F87"/>
    <w:rsid w:val="006E5DDE"/>
    <w:rsid w:val="006E646D"/>
    <w:rsid w:val="006E7E33"/>
    <w:rsid w:val="006F01AC"/>
    <w:rsid w:val="006F0980"/>
    <w:rsid w:val="006F1433"/>
    <w:rsid w:val="006F1F94"/>
    <w:rsid w:val="006F2652"/>
    <w:rsid w:val="006F290C"/>
    <w:rsid w:val="006F309E"/>
    <w:rsid w:val="006F3105"/>
    <w:rsid w:val="006F368D"/>
    <w:rsid w:val="006F3967"/>
    <w:rsid w:val="006F39C8"/>
    <w:rsid w:val="006F3E20"/>
    <w:rsid w:val="006F3F8E"/>
    <w:rsid w:val="006F4885"/>
    <w:rsid w:val="006F4D42"/>
    <w:rsid w:val="006F4DFB"/>
    <w:rsid w:val="006F4E84"/>
    <w:rsid w:val="006F4F50"/>
    <w:rsid w:val="006F4F53"/>
    <w:rsid w:val="006F52C9"/>
    <w:rsid w:val="006F5BA7"/>
    <w:rsid w:val="006F5D03"/>
    <w:rsid w:val="006F5FF5"/>
    <w:rsid w:val="006F6221"/>
    <w:rsid w:val="006F65B3"/>
    <w:rsid w:val="006F6C37"/>
    <w:rsid w:val="006F7A16"/>
    <w:rsid w:val="006F7D04"/>
    <w:rsid w:val="007000CA"/>
    <w:rsid w:val="0070013D"/>
    <w:rsid w:val="0070156D"/>
    <w:rsid w:val="00701B05"/>
    <w:rsid w:val="0070224A"/>
    <w:rsid w:val="00702F6E"/>
    <w:rsid w:val="007033F0"/>
    <w:rsid w:val="007038A2"/>
    <w:rsid w:val="00703AE5"/>
    <w:rsid w:val="00703FAF"/>
    <w:rsid w:val="00703FBD"/>
    <w:rsid w:val="007049C8"/>
    <w:rsid w:val="0070534F"/>
    <w:rsid w:val="00706515"/>
    <w:rsid w:val="0070661A"/>
    <w:rsid w:val="00706783"/>
    <w:rsid w:val="00707893"/>
    <w:rsid w:val="00707AFB"/>
    <w:rsid w:val="00710111"/>
    <w:rsid w:val="00710F15"/>
    <w:rsid w:val="00711E8C"/>
    <w:rsid w:val="00712111"/>
    <w:rsid w:val="007128DB"/>
    <w:rsid w:val="00713592"/>
    <w:rsid w:val="007138E1"/>
    <w:rsid w:val="00714111"/>
    <w:rsid w:val="007142D7"/>
    <w:rsid w:val="0071431B"/>
    <w:rsid w:val="00714840"/>
    <w:rsid w:val="00714B3F"/>
    <w:rsid w:val="00715302"/>
    <w:rsid w:val="00715396"/>
    <w:rsid w:val="007154A1"/>
    <w:rsid w:val="00716017"/>
    <w:rsid w:val="00716346"/>
    <w:rsid w:val="007165A5"/>
    <w:rsid w:val="00716609"/>
    <w:rsid w:val="007166F8"/>
    <w:rsid w:val="00716CB0"/>
    <w:rsid w:val="00717399"/>
    <w:rsid w:val="00720221"/>
    <w:rsid w:val="00720E92"/>
    <w:rsid w:val="00721B67"/>
    <w:rsid w:val="00721E25"/>
    <w:rsid w:val="00721EAA"/>
    <w:rsid w:val="00722A4C"/>
    <w:rsid w:val="00722BE8"/>
    <w:rsid w:val="00723073"/>
    <w:rsid w:val="007232C4"/>
    <w:rsid w:val="007240EE"/>
    <w:rsid w:val="0072461C"/>
    <w:rsid w:val="00724652"/>
    <w:rsid w:val="00724DAE"/>
    <w:rsid w:val="00725373"/>
    <w:rsid w:val="007254E2"/>
    <w:rsid w:val="00725FBF"/>
    <w:rsid w:val="00725FDE"/>
    <w:rsid w:val="00726FC3"/>
    <w:rsid w:val="00727ECB"/>
    <w:rsid w:val="00727ED3"/>
    <w:rsid w:val="00730464"/>
    <w:rsid w:val="007304E1"/>
    <w:rsid w:val="007306B2"/>
    <w:rsid w:val="007307DB"/>
    <w:rsid w:val="00730B90"/>
    <w:rsid w:val="00730EAE"/>
    <w:rsid w:val="00731020"/>
    <w:rsid w:val="0073111D"/>
    <w:rsid w:val="0073139A"/>
    <w:rsid w:val="00731444"/>
    <w:rsid w:val="007315E0"/>
    <w:rsid w:val="00731EB3"/>
    <w:rsid w:val="0073231F"/>
    <w:rsid w:val="00732D15"/>
    <w:rsid w:val="00732DF4"/>
    <w:rsid w:val="00733FA7"/>
    <w:rsid w:val="007345E1"/>
    <w:rsid w:val="00734671"/>
    <w:rsid w:val="0073477B"/>
    <w:rsid w:val="00735A83"/>
    <w:rsid w:val="007361D0"/>
    <w:rsid w:val="0073647D"/>
    <w:rsid w:val="00736FE5"/>
    <w:rsid w:val="007373FB"/>
    <w:rsid w:val="0073758B"/>
    <w:rsid w:val="00737E75"/>
    <w:rsid w:val="007401C5"/>
    <w:rsid w:val="00740750"/>
    <w:rsid w:val="007417A4"/>
    <w:rsid w:val="00742AC6"/>
    <w:rsid w:val="00742EB0"/>
    <w:rsid w:val="007431F3"/>
    <w:rsid w:val="00743269"/>
    <w:rsid w:val="0074361C"/>
    <w:rsid w:val="00744200"/>
    <w:rsid w:val="00744279"/>
    <w:rsid w:val="007445C0"/>
    <w:rsid w:val="00744931"/>
    <w:rsid w:val="00744CDC"/>
    <w:rsid w:val="007450DB"/>
    <w:rsid w:val="007457A4"/>
    <w:rsid w:val="00745804"/>
    <w:rsid w:val="00745C0E"/>
    <w:rsid w:val="00745C28"/>
    <w:rsid w:val="00746018"/>
    <w:rsid w:val="00746A99"/>
    <w:rsid w:val="00747496"/>
    <w:rsid w:val="0074788E"/>
    <w:rsid w:val="00747C59"/>
    <w:rsid w:val="007500D8"/>
    <w:rsid w:val="007501DC"/>
    <w:rsid w:val="007503DD"/>
    <w:rsid w:val="00750C06"/>
    <w:rsid w:val="00751211"/>
    <w:rsid w:val="007527CC"/>
    <w:rsid w:val="0075293E"/>
    <w:rsid w:val="0075393D"/>
    <w:rsid w:val="00753CE3"/>
    <w:rsid w:val="00754204"/>
    <w:rsid w:val="00754517"/>
    <w:rsid w:val="0075513C"/>
    <w:rsid w:val="00755E29"/>
    <w:rsid w:val="00755E73"/>
    <w:rsid w:val="0075601D"/>
    <w:rsid w:val="007568C5"/>
    <w:rsid w:val="00756912"/>
    <w:rsid w:val="00757088"/>
    <w:rsid w:val="00757172"/>
    <w:rsid w:val="00757250"/>
    <w:rsid w:val="007573EC"/>
    <w:rsid w:val="00757585"/>
    <w:rsid w:val="00757E3D"/>
    <w:rsid w:val="00757F6E"/>
    <w:rsid w:val="00760590"/>
    <w:rsid w:val="00760C7F"/>
    <w:rsid w:val="00760F23"/>
    <w:rsid w:val="00761046"/>
    <w:rsid w:val="00761462"/>
    <w:rsid w:val="007619E3"/>
    <w:rsid w:val="00762291"/>
    <w:rsid w:val="00762B32"/>
    <w:rsid w:val="00762D83"/>
    <w:rsid w:val="00762EF4"/>
    <w:rsid w:val="0076324F"/>
    <w:rsid w:val="00763795"/>
    <w:rsid w:val="007642BE"/>
    <w:rsid w:val="0076432C"/>
    <w:rsid w:val="0076455A"/>
    <w:rsid w:val="00764561"/>
    <w:rsid w:val="0076457A"/>
    <w:rsid w:val="00764820"/>
    <w:rsid w:val="00764B2D"/>
    <w:rsid w:val="00764B8A"/>
    <w:rsid w:val="00765372"/>
    <w:rsid w:val="0076585D"/>
    <w:rsid w:val="00765982"/>
    <w:rsid w:val="00765AC9"/>
    <w:rsid w:val="00766A14"/>
    <w:rsid w:val="00766E94"/>
    <w:rsid w:val="00767EFC"/>
    <w:rsid w:val="0077033D"/>
    <w:rsid w:val="007713F9"/>
    <w:rsid w:val="007717B6"/>
    <w:rsid w:val="00771D74"/>
    <w:rsid w:val="007727EE"/>
    <w:rsid w:val="00772BDE"/>
    <w:rsid w:val="00772D36"/>
    <w:rsid w:val="00772DA7"/>
    <w:rsid w:val="00773651"/>
    <w:rsid w:val="00773E19"/>
    <w:rsid w:val="00773E7F"/>
    <w:rsid w:val="007744C1"/>
    <w:rsid w:val="00774547"/>
    <w:rsid w:val="0077485E"/>
    <w:rsid w:val="00774C8E"/>
    <w:rsid w:val="0077626C"/>
    <w:rsid w:val="007767E8"/>
    <w:rsid w:val="00776DDF"/>
    <w:rsid w:val="007773F9"/>
    <w:rsid w:val="00777E80"/>
    <w:rsid w:val="0078094A"/>
    <w:rsid w:val="00780B6A"/>
    <w:rsid w:val="00780BD0"/>
    <w:rsid w:val="00780ECD"/>
    <w:rsid w:val="00781C31"/>
    <w:rsid w:val="00781DD5"/>
    <w:rsid w:val="0078236B"/>
    <w:rsid w:val="007823FB"/>
    <w:rsid w:val="007824AF"/>
    <w:rsid w:val="0078269B"/>
    <w:rsid w:val="00783058"/>
    <w:rsid w:val="00783A26"/>
    <w:rsid w:val="00784D40"/>
    <w:rsid w:val="00784FEB"/>
    <w:rsid w:val="00785B33"/>
    <w:rsid w:val="00785B5B"/>
    <w:rsid w:val="00785EC2"/>
    <w:rsid w:val="00786E13"/>
    <w:rsid w:val="00786F48"/>
    <w:rsid w:val="00787041"/>
    <w:rsid w:val="00787110"/>
    <w:rsid w:val="007875D6"/>
    <w:rsid w:val="007877FC"/>
    <w:rsid w:val="00790389"/>
    <w:rsid w:val="007906EE"/>
    <w:rsid w:val="0079083E"/>
    <w:rsid w:val="0079088D"/>
    <w:rsid w:val="007910AF"/>
    <w:rsid w:val="00791421"/>
    <w:rsid w:val="0079222D"/>
    <w:rsid w:val="00792549"/>
    <w:rsid w:val="007926F6"/>
    <w:rsid w:val="00792798"/>
    <w:rsid w:val="00792B67"/>
    <w:rsid w:val="00793157"/>
    <w:rsid w:val="00793705"/>
    <w:rsid w:val="007938BB"/>
    <w:rsid w:val="00793B93"/>
    <w:rsid w:val="00793FDD"/>
    <w:rsid w:val="00794311"/>
    <w:rsid w:val="00794561"/>
    <w:rsid w:val="00794D08"/>
    <w:rsid w:val="00794D3E"/>
    <w:rsid w:val="007951BB"/>
    <w:rsid w:val="0079570C"/>
    <w:rsid w:val="00795E85"/>
    <w:rsid w:val="0079667B"/>
    <w:rsid w:val="00796BD2"/>
    <w:rsid w:val="0079725E"/>
    <w:rsid w:val="0079739C"/>
    <w:rsid w:val="00797621"/>
    <w:rsid w:val="0079785F"/>
    <w:rsid w:val="00797997"/>
    <w:rsid w:val="007A0233"/>
    <w:rsid w:val="007A0A60"/>
    <w:rsid w:val="007A0BA3"/>
    <w:rsid w:val="007A0F4F"/>
    <w:rsid w:val="007A1333"/>
    <w:rsid w:val="007A133F"/>
    <w:rsid w:val="007A140D"/>
    <w:rsid w:val="007A19C4"/>
    <w:rsid w:val="007A2AD6"/>
    <w:rsid w:val="007A2C4E"/>
    <w:rsid w:val="007A2C6C"/>
    <w:rsid w:val="007A32FC"/>
    <w:rsid w:val="007A351E"/>
    <w:rsid w:val="007A362B"/>
    <w:rsid w:val="007A36A2"/>
    <w:rsid w:val="007A3898"/>
    <w:rsid w:val="007A39CC"/>
    <w:rsid w:val="007A3C73"/>
    <w:rsid w:val="007A4410"/>
    <w:rsid w:val="007A4434"/>
    <w:rsid w:val="007A4C8F"/>
    <w:rsid w:val="007A4FFE"/>
    <w:rsid w:val="007A62DD"/>
    <w:rsid w:val="007A64AC"/>
    <w:rsid w:val="007A7140"/>
    <w:rsid w:val="007A7B5B"/>
    <w:rsid w:val="007B00A8"/>
    <w:rsid w:val="007B024A"/>
    <w:rsid w:val="007B0E9C"/>
    <w:rsid w:val="007B1D38"/>
    <w:rsid w:val="007B278F"/>
    <w:rsid w:val="007B2B6E"/>
    <w:rsid w:val="007B2D72"/>
    <w:rsid w:val="007B384B"/>
    <w:rsid w:val="007B401E"/>
    <w:rsid w:val="007B46F6"/>
    <w:rsid w:val="007B5A09"/>
    <w:rsid w:val="007B5B57"/>
    <w:rsid w:val="007B6455"/>
    <w:rsid w:val="007B6478"/>
    <w:rsid w:val="007B64E2"/>
    <w:rsid w:val="007B69D6"/>
    <w:rsid w:val="007B6ADF"/>
    <w:rsid w:val="007B6B70"/>
    <w:rsid w:val="007C0327"/>
    <w:rsid w:val="007C08CA"/>
    <w:rsid w:val="007C0993"/>
    <w:rsid w:val="007C0AAA"/>
    <w:rsid w:val="007C1FA2"/>
    <w:rsid w:val="007C2089"/>
    <w:rsid w:val="007C244B"/>
    <w:rsid w:val="007C31A1"/>
    <w:rsid w:val="007C330A"/>
    <w:rsid w:val="007C3AFC"/>
    <w:rsid w:val="007C3B66"/>
    <w:rsid w:val="007C3BFC"/>
    <w:rsid w:val="007C3C60"/>
    <w:rsid w:val="007C4726"/>
    <w:rsid w:val="007C475F"/>
    <w:rsid w:val="007C5154"/>
    <w:rsid w:val="007C56D6"/>
    <w:rsid w:val="007C5962"/>
    <w:rsid w:val="007C59D1"/>
    <w:rsid w:val="007C5A55"/>
    <w:rsid w:val="007C5AB4"/>
    <w:rsid w:val="007C60C7"/>
    <w:rsid w:val="007C62A6"/>
    <w:rsid w:val="007C6517"/>
    <w:rsid w:val="007C6E81"/>
    <w:rsid w:val="007C7188"/>
    <w:rsid w:val="007C74DC"/>
    <w:rsid w:val="007C7534"/>
    <w:rsid w:val="007C7C5C"/>
    <w:rsid w:val="007C7F05"/>
    <w:rsid w:val="007C7F85"/>
    <w:rsid w:val="007D047D"/>
    <w:rsid w:val="007D052F"/>
    <w:rsid w:val="007D0E9B"/>
    <w:rsid w:val="007D13DB"/>
    <w:rsid w:val="007D13FA"/>
    <w:rsid w:val="007D1A08"/>
    <w:rsid w:val="007D2085"/>
    <w:rsid w:val="007D234A"/>
    <w:rsid w:val="007D2706"/>
    <w:rsid w:val="007D2834"/>
    <w:rsid w:val="007D2DB6"/>
    <w:rsid w:val="007D3918"/>
    <w:rsid w:val="007D3C87"/>
    <w:rsid w:val="007D423D"/>
    <w:rsid w:val="007D441F"/>
    <w:rsid w:val="007D4F8D"/>
    <w:rsid w:val="007D58A8"/>
    <w:rsid w:val="007D5A79"/>
    <w:rsid w:val="007D5AB7"/>
    <w:rsid w:val="007D5C2C"/>
    <w:rsid w:val="007D6A2A"/>
    <w:rsid w:val="007D6BBB"/>
    <w:rsid w:val="007D733F"/>
    <w:rsid w:val="007D789C"/>
    <w:rsid w:val="007E0BFB"/>
    <w:rsid w:val="007E1095"/>
    <w:rsid w:val="007E11F2"/>
    <w:rsid w:val="007E153C"/>
    <w:rsid w:val="007E179B"/>
    <w:rsid w:val="007E1C7E"/>
    <w:rsid w:val="007E2364"/>
    <w:rsid w:val="007E25DA"/>
    <w:rsid w:val="007E3775"/>
    <w:rsid w:val="007E39AC"/>
    <w:rsid w:val="007E42CA"/>
    <w:rsid w:val="007E51DE"/>
    <w:rsid w:val="007E5493"/>
    <w:rsid w:val="007E5BC1"/>
    <w:rsid w:val="007E5E5A"/>
    <w:rsid w:val="007E603D"/>
    <w:rsid w:val="007E6594"/>
    <w:rsid w:val="007E6649"/>
    <w:rsid w:val="007E6F70"/>
    <w:rsid w:val="007E7038"/>
    <w:rsid w:val="007E7ADA"/>
    <w:rsid w:val="007E7D26"/>
    <w:rsid w:val="007E7E84"/>
    <w:rsid w:val="007F0454"/>
    <w:rsid w:val="007F0958"/>
    <w:rsid w:val="007F0D06"/>
    <w:rsid w:val="007F0ECE"/>
    <w:rsid w:val="007F1118"/>
    <w:rsid w:val="007F2DF4"/>
    <w:rsid w:val="007F3CEA"/>
    <w:rsid w:val="007F4EDC"/>
    <w:rsid w:val="007F531D"/>
    <w:rsid w:val="007F5BDE"/>
    <w:rsid w:val="007F5C15"/>
    <w:rsid w:val="007F62C2"/>
    <w:rsid w:val="007F6410"/>
    <w:rsid w:val="007F7642"/>
    <w:rsid w:val="008001A2"/>
    <w:rsid w:val="0080033F"/>
    <w:rsid w:val="00800610"/>
    <w:rsid w:val="00800878"/>
    <w:rsid w:val="00800D0D"/>
    <w:rsid w:val="00800DC2"/>
    <w:rsid w:val="00801F3D"/>
    <w:rsid w:val="00801F93"/>
    <w:rsid w:val="00803226"/>
    <w:rsid w:val="008036B7"/>
    <w:rsid w:val="00803755"/>
    <w:rsid w:val="0080436D"/>
    <w:rsid w:val="00804457"/>
    <w:rsid w:val="008046DC"/>
    <w:rsid w:val="00804A48"/>
    <w:rsid w:val="00804A82"/>
    <w:rsid w:val="00804F81"/>
    <w:rsid w:val="008052ED"/>
    <w:rsid w:val="0080625B"/>
    <w:rsid w:val="008063BB"/>
    <w:rsid w:val="00806F64"/>
    <w:rsid w:val="008071A2"/>
    <w:rsid w:val="00807E47"/>
    <w:rsid w:val="00807E5C"/>
    <w:rsid w:val="008100BC"/>
    <w:rsid w:val="0081053A"/>
    <w:rsid w:val="00810721"/>
    <w:rsid w:val="00811286"/>
    <w:rsid w:val="0081188D"/>
    <w:rsid w:val="008122AB"/>
    <w:rsid w:val="00812976"/>
    <w:rsid w:val="00812DBB"/>
    <w:rsid w:val="00812E2C"/>
    <w:rsid w:val="00812E30"/>
    <w:rsid w:val="00812E52"/>
    <w:rsid w:val="0081322B"/>
    <w:rsid w:val="008149EC"/>
    <w:rsid w:val="00814DD6"/>
    <w:rsid w:val="008150BF"/>
    <w:rsid w:val="0081634C"/>
    <w:rsid w:val="00816D83"/>
    <w:rsid w:val="00816EDE"/>
    <w:rsid w:val="008170B5"/>
    <w:rsid w:val="0081722A"/>
    <w:rsid w:val="008172E7"/>
    <w:rsid w:val="0081743D"/>
    <w:rsid w:val="0081757E"/>
    <w:rsid w:val="00817D2D"/>
    <w:rsid w:val="00820D4B"/>
    <w:rsid w:val="00821619"/>
    <w:rsid w:val="0082184A"/>
    <w:rsid w:val="00821E50"/>
    <w:rsid w:val="00822A71"/>
    <w:rsid w:val="008233DB"/>
    <w:rsid w:val="00823465"/>
    <w:rsid w:val="00823880"/>
    <w:rsid w:val="008239CB"/>
    <w:rsid w:val="00823A5F"/>
    <w:rsid w:val="0082426C"/>
    <w:rsid w:val="00824896"/>
    <w:rsid w:val="0082537B"/>
    <w:rsid w:val="00825E3F"/>
    <w:rsid w:val="00825F53"/>
    <w:rsid w:val="008263A1"/>
    <w:rsid w:val="00826B99"/>
    <w:rsid w:val="00826BA5"/>
    <w:rsid w:val="00826C66"/>
    <w:rsid w:val="00826F1C"/>
    <w:rsid w:val="0082716D"/>
    <w:rsid w:val="00827486"/>
    <w:rsid w:val="00827DC5"/>
    <w:rsid w:val="0083040E"/>
    <w:rsid w:val="00830705"/>
    <w:rsid w:val="00830A10"/>
    <w:rsid w:val="0083169C"/>
    <w:rsid w:val="00831B11"/>
    <w:rsid w:val="008320DD"/>
    <w:rsid w:val="00832309"/>
    <w:rsid w:val="00832647"/>
    <w:rsid w:val="0083303C"/>
    <w:rsid w:val="00833509"/>
    <w:rsid w:val="00833712"/>
    <w:rsid w:val="0083521E"/>
    <w:rsid w:val="008364D8"/>
    <w:rsid w:val="008364E7"/>
    <w:rsid w:val="0083684D"/>
    <w:rsid w:val="00837385"/>
    <w:rsid w:val="008375A3"/>
    <w:rsid w:val="00837879"/>
    <w:rsid w:val="00837972"/>
    <w:rsid w:val="00837974"/>
    <w:rsid w:val="00837D78"/>
    <w:rsid w:val="00837F56"/>
    <w:rsid w:val="008402B7"/>
    <w:rsid w:val="00840CE9"/>
    <w:rsid w:val="00840E65"/>
    <w:rsid w:val="008413D8"/>
    <w:rsid w:val="00841C8C"/>
    <w:rsid w:val="00841E33"/>
    <w:rsid w:val="00842181"/>
    <w:rsid w:val="008421F4"/>
    <w:rsid w:val="00843C93"/>
    <w:rsid w:val="00844138"/>
    <w:rsid w:val="00844AA0"/>
    <w:rsid w:val="00844C2C"/>
    <w:rsid w:val="00844F2E"/>
    <w:rsid w:val="00845017"/>
    <w:rsid w:val="008453BD"/>
    <w:rsid w:val="00845853"/>
    <w:rsid w:val="00845935"/>
    <w:rsid w:val="00845F7A"/>
    <w:rsid w:val="00845FA5"/>
    <w:rsid w:val="00846225"/>
    <w:rsid w:val="008462AB"/>
    <w:rsid w:val="0084656C"/>
    <w:rsid w:val="00846741"/>
    <w:rsid w:val="008473AF"/>
    <w:rsid w:val="008473E7"/>
    <w:rsid w:val="0084778F"/>
    <w:rsid w:val="00850211"/>
    <w:rsid w:val="00850234"/>
    <w:rsid w:val="008504EF"/>
    <w:rsid w:val="00850A3D"/>
    <w:rsid w:val="008510DE"/>
    <w:rsid w:val="008518B6"/>
    <w:rsid w:val="00851C78"/>
    <w:rsid w:val="00851F1E"/>
    <w:rsid w:val="008525C8"/>
    <w:rsid w:val="008530B8"/>
    <w:rsid w:val="008538E1"/>
    <w:rsid w:val="00853C5E"/>
    <w:rsid w:val="00854061"/>
    <w:rsid w:val="00854357"/>
    <w:rsid w:val="0085447A"/>
    <w:rsid w:val="0085479F"/>
    <w:rsid w:val="0085487B"/>
    <w:rsid w:val="00855366"/>
    <w:rsid w:val="008568CA"/>
    <w:rsid w:val="008600D1"/>
    <w:rsid w:val="008603C9"/>
    <w:rsid w:val="00860836"/>
    <w:rsid w:val="00860C40"/>
    <w:rsid w:val="00861CC1"/>
    <w:rsid w:val="00861E6D"/>
    <w:rsid w:val="008620F8"/>
    <w:rsid w:val="00862517"/>
    <w:rsid w:val="008629CC"/>
    <w:rsid w:val="00863B0E"/>
    <w:rsid w:val="00864589"/>
    <w:rsid w:val="00864A88"/>
    <w:rsid w:val="00864CAA"/>
    <w:rsid w:val="00864FD3"/>
    <w:rsid w:val="00865D3C"/>
    <w:rsid w:val="008670AA"/>
    <w:rsid w:val="00867830"/>
    <w:rsid w:val="00867D3D"/>
    <w:rsid w:val="00870FDE"/>
    <w:rsid w:val="00871153"/>
    <w:rsid w:val="00871524"/>
    <w:rsid w:val="00871597"/>
    <w:rsid w:val="008715E9"/>
    <w:rsid w:val="00871F53"/>
    <w:rsid w:val="00872223"/>
    <w:rsid w:val="00872863"/>
    <w:rsid w:val="00872973"/>
    <w:rsid w:val="008729D0"/>
    <w:rsid w:val="00872C65"/>
    <w:rsid w:val="00872DA6"/>
    <w:rsid w:val="00873958"/>
    <w:rsid w:val="00873B49"/>
    <w:rsid w:val="00873E5E"/>
    <w:rsid w:val="00874135"/>
    <w:rsid w:val="008743B1"/>
    <w:rsid w:val="008745E2"/>
    <w:rsid w:val="00874748"/>
    <w:rsid w:val="008748CE"/>
    <w:rsid w:val="00874CC7"/>
    <w:rsid w:val="008757CA"/>
    <w:rsid w:val="00875FE8"/>
    <w:rsid w:val="00876A20"/>
    <w:rsid w:val="00876E44"/>
    <w:rsid w:val="00876F8B"/>
    <w:rsid w:val="0087781A"/>
    <w:rsid w:val="00877AD1"/>
    <w:rsid w:val="00877B00"/>
    <w:rsid w:val="00880487"/>
    <w:rsid w:val="008805EB"/>
    <w:rsid w:val="0088090A"/>
    <w:rsid w:val="008816CD"/>
    <w:rsid w:val="008816F4"/>
    <w:rsid w:val="00881824"/>
    <w:rsid w:val="00882881"/>
    <w:rsid w:val="008833B9"/>
    <w:rsid w:val="008840C9"/>
    <w:rsid w:val="00884544"/>
    <w:rsid w:val="00884B42"/>
    <w:rsid w:val="008853BB"/>
    <w:rsid w:val="00885435"/>
    <w:rsid w:val="00885621"/>
    <w:rsid w:val="00885EF1"/>
    <w:rsid w:val="0088615B"/>
    <w:rsid w:val="0088656F"/>
    <w:rsid w:val="00886AE1"/>
    <w:rsid w:val="00886B6B"/>
    <w:rsid w:val="00886BC2"/>
    <w:rsid w:val="00886DD5"/>
    <w:rsid w:val="00887119"/>
    <w:rsid w:val="00887840"/>
    <w:rsid w:val="008900E9"/>
    <w:rsid w:val="008902B3"/>
    <w:rsid w:val="0089067A"/>
    <w:rsid w:val="008906B6"/>
    <w:rsid w:val="00891504"/>
    <w:rsid w:val="00892C0A"/>
    <w:rsid w:val="00892C8A"/>
    <w:rsid w:val="00893729"/>
    <w:rsid w:val="00893783"/>
    <w:rsid w:val="00893882"/>
    <w:rsid w:val="0089406D"/>
    <w:rsid w:val="00894298"/>
    <w:rsid w:val="008944F8"/>
    <w:rsid w:val="008949B3"/>
    <w:rsid w:val="0089570D"/>
    <w:rsid w:val="00895D7A"/>
    <w:rsid w:val="0089616F"/>
    <w:rsid w:val="00896A47"/>
    <w:rsid w:val="00896F16"/>
    <w:rsid w:val="008971DC"/>
    <w:rsid w:val="0089725F"/>
    <w:rsid w:val="008977E4"/>
    <w:rsid w:val="008A0762"/>
    <w:rsid w:val="008A0959"/>
    <w:rsid w:val="008A0F55"/>
    <w:rsid w:val="008A0F8F"/>
    <w:rsid w:val="008A1DD7"/>
    <w:rsid w:val="008A27CD"/>
    <w:rsid w:val="008A2DBB"/>
    <w:rsid w:val="008A307D"/>
    <w:rsid w:val="008A3497"/>
    <w:rsid w:val="008A3CD8"/>
    <w:rsid w:val="008A3D62"/>
    <w:rsid w:val="008A4528"/>
    <w:rsid w:val="008A4F48"/>
    <w:rsid w:val="008A5A25"/>
    <w:rsid w:val="008A5BB9"/>
    <w:rsid w:val="008A5D69"/>
    <w:rsid w:val="008A6B2F"/>
    <w:rsid w:val="008A703F"/>
    <w:rsid w:val="008A7732"/>
    <w:rsid w:val="008A7839"/>
    <w:rsid w:val="008A7C67"/>
    <w:rsid w:val="008A7E18"/>
    <w:rsid w:val="008B02CF"/>
    <w:rsid w:val="008B0906"/>
    <w:rsid w:val="008B0B2F"/>
    <w:rsid w:val="008B1440"/>
    <w:rsid w:val="008B1574"/>
    <w:rsid w:val="008B1EB3"/>
    <w:rsid w:val="008B2092"/>
    <w:rsid w:val="008B268B"/>
    <w:rsid w:val="008B27FC"/>
    <w:rsid w:val="008B286B"/>
    <w:rsid w:val="008B2A9F"/>
    <w:rsid w:val="008B2DC3"/>
    <w:rsid w:val="008B33AD"/>
    <w:rsid w:val="008B398E"/>
    <w:rsid w:val="008B43D3"/>
    <w:rsid w:val="008B4522"/>
    <w:rsid w:val="008B49C3"/>
    <w:rsid w:val="008B5BFD"/>
    <w:rsid w:val="008B5E23"/>
    <w:rsid w:val="008B5ED8"/>
    <w:rsid w:val="008B6014"/>
    <w:rsid w:val="008B61DC"/>
    <w:rsid w:val="008B6BBA"/>
    <w:rsid w:val="008B6F71"/>
    <w:rsid w:val="008B76C9"/>
    <w:rsid w:val="008B7B52"/>
    <w:rsid w:val="008C0076"/>
    <w:rsid w:val="008C06C9"/>
    <w:rsid w:val="008C0ABA"/>
    <w:rsid w:val="008C11A3"/>
    <w:rsid w:val="008C13DC"/>
    <w:rsid w:val="008C16C0"/>
    <w:rsid w:val="008C2123"/>
    <w:rsid w:val="008C2738"/>
    <w:rsid w:val="008C32D7"/>
    <w:rsid w:val="008C3579"/>
    <w:rsid w:val="008C3E1C"/>
    <w:rsid w:val="008C3E77"/>
    <w:rsid w:val="008C4099"/>
    <w:rsid w:val="008C4459"/>
    <w:rsid w:val="008C45B6"/>
    <w:rsid w:val="008C5060"/>
    <w:rsid w:val="008C5639"/>
    <w:rsid w:val="008C594F"/>
    <w:rsid w:val="008C7094"/>
    <w:rsid w:val="008D00FA"/>
    <w:rsid w:val="008D04C2"/>
    <w:rsid w:val="008D1185"/>
    <w:rsid w:val="008D1704"/>
    <w:rsid w:val="008D2025"/>
    <w:rsid w:val="008D2A5A"/>
    <w:rsid w:val="008D35EC"/>
    <w:rsid w:val="008D3B70"/>
    <w:rsid w:val="008D3F53"/>
    <w:rsid w:val="008D5085"/>
    <w:rsid w:val="008D53C5"/>
    <w:rsid w:val="008D6ADB"/>
    <w:rsid w:val="008D747A"/>
    <w:rsid w:val="008D7950"/>
    <w:rsid w:val="008E040A"/>
    <w:rsid w:val="008E1D68"/>
    <w:rsid w:val="008E2E68"/>
    <w:rsid w:val="008E3232"/>
    <w:rsid w:val="008E3251"/>
    <w:rsid w:val="008E3A90"/>
    <w:rsid w:val="008E3A99"/>
    <w:rsid w:val="008E3BD8"/>
    <w:rsid w:val="008E3F73"/>
    <w:rsid w:val="008E4366"/>
    <w:rsid w:val="008E45C9"/>
    <w:rsid w:val="008E485A"/>
    <w:rsid w:val="008E4902"/>
    <w:rsid w:val="008E4D8C"/>
    <w:rsid w:val="008E6A18"/>
    <w:rsid w:val="008E6B04"/>
    <w:rsid w:val="008E6C92"/>
    <w:rsid w:val="008E6E31"/>
    <w:rsid w:val="008E701B"/>
    <w:rsid w:val="008E70E2"/>
    <w:rsid w:val="008E71C6"/>
    <w:rsid w:val="008E757E"/>
    <w:rsid w:val="008E78E3"/>
    <w:rsid w:val="008E7B84"/>
    <w:rsid w:val="008E7FFB"/>
    <w:rsid w:val="008F0414"/>
    <w:rsid w:val="008F0457"/>
    <w:rsid w:val="008F0831"/>
    <w:rsid w:val="008F0AA6"/>
    <w:rsid w:val="008F0B08"/>
    <w:rsid w:val="008F0D3D"/>
    <w:rsid w:val="008F0E62"/>
    <w:rsid w:val="008F1E98"/>
    <w:rsid w:val="008F276A"/>
    <w:rsid w:val="008F2DEB"/>
    <w:rsid w:val="008F3579"/>
    <w:rsid w:val="008F4C26"/>
    <w:rsid w:val="008F56E8"/>
    <w:rsid w:val="008F58E6"/>
    <w:rsid w:val="008F5BCC"/>
    <w:rsid w:val="008F5F5D"/>
    <w:rsid w:val="008F7723"/>
    <w:rsid w:val="008F7C8E"/>
    <w:rsid w:val="009004C9"/>
    <w:rsid w:val="009004E9"/>
    <w:rsid w:val="00901284"/>
    <w:rsid w:val="00902282"/>
    <w:rsid w:val="009028A4"/>
    <w:rsid w:val="009031D6"/>
    <w:rsid w:val="00903942"/>
    <w:rsid w:val="00903C01"/>
    <w:rsid w:val="00903F79"/>
    <w:rsid w:val="0090447F"/>
    <w:rsid w:val="00904530"/>
    <w:rsid w:val="0090460A"/>
    <w:rsid w:val="00904787"/>
    <w:rsid w:val="00904A5D"/>
    <w:rsid w:val="00904D60"/>
    <w:rsid w:val="00904DDA"/>
    <w:rsid w:val="00904F65"/>
    <w:rsid w:val="00904F95"/>
    <w:rsid w:val="0090508F"/>
    <w:rsid w:val="0090515F"/>
    <w:rsid w:val="00905515"/>
    <w:rsid w:val="009059FB"/>
    <w:rsid w:val="0090617E"/>
    <w:rsid w:val="00906401"/>
    <w:rsid w:val="00906B87"/>
    <w:rsid w:val="00907C96"/>
    <w:rsid w:val="00907DBB"/>
    <w:rsid w:val="00910374"/>
    <w:rsid w:val="009104C6"/>
    <w:rsid w:val="009107E6"/>
    <w:rsid w:val="009114D1"/>
    <w:rsid w:val="009117E4"/>
    <w:rsid w:val="00911C10"/>
    <w:rsid w:val="00911D0F"/>
    <w:rsid w:val="00911D42"/>
    <w:rsid w:val="00911DD6"/>
    <w:rsid w:val="00912B79"/>
    <w:rsid w:val="00913BB6"/>
    <w:rsid w:val="00913E86"/>
    <w:rsid w:val="00914724"/>
    <w:rsid w:val="00914AFE"/>
    <w:rsid w:val="00914EE0"/>
    <w:rsid w:val="00915104"/>
    <w:rsid w:val="009151CE"/>
    <w:rsid w:val="009154FC"/>
    <w:rsid w:val="00915A3E"/>
    <w:rsid w:val="00915A9A"/>
    <w:rsid w:val="00915B78"/>
    <w:rsid w:val="00915BB7"/>
    <w:rsid w:val="00916630"/>
    <w:rsid w:val="00917DB6"/>
    <w:rsid w:val="009205CE"/>
    <w:rsid w:val="00920BF3"/>
    <w:rsid w:val="00921297"/>
    <w:rsid w:val="00921421"/>
    <w:rsid w:val="009218FA"/>
    <w:rsid w:val="0092324C"/>
    <w:rsid w:val="009233F8"/>
    <w:rsid w:val="0092381E"/>
    <w:rsid w:val="0092396F"/>
    <w:rsid w:val="00924560"/>
    <w:rsid w:val="009247E1"/>
    <w:rsid w:val="00924E9C"/>
    <w:rsid w:val="009251B1"/>
    <w:rsid w:val="00925839"/>
    <w:rsid w:val="009273AD"/>
    <w:rsid w:val="00927CEC"/>
    <w:rsid w:val="00927DC6"/>
    <w:rsid w:val="00927DF9"/>
    <w:rsid w:val="00930096"/>
    <w:rsid w:val="00930603"/>
    <w:rsid w:val="00930A49"/>
    <w:rsid w:val="00930E17"/>
    <w:rsid w:val="00930FFD"/>
    <w:rsid w:val="00931BD1"/>
    <w:rsid w:val="00931E1E"/>
    <w:rsid w:val="00932399"/>
    <w:rsid w:val="0093291D"/>
    <w:rsid w:val="00932F87"/>
    <w:rsid w:val="009336A1"/>
    <w:rsid w:val="009337E7"/>
    <w:rsid w:val="00933A01"/>
    <w:rsid w:val="00933C21"/>
    <w:rsid w:val="009345AF"/>
    <w:rsid w:val="0093485A"/>
    <w:rsid w:val="00934D0A"/>
    <w:rsid w:val="00935C6E"/>
    <w:rsid w:val="009364B4"/>
    <w:rsid w:val="009400F1"/>
    <w:rsid w:val="00940583"/>
    <w:rsid w:val="00940A5F"/>
    <w:rsid w:val="009412ED"/>
    <w:rsid w:val="00941314"/>
    <w:rsid w:val="00941524"/>
    <w:rsid w:val="009415ED"/>
    <w:rsid w:val="00941FAB"/>
    <w:rsid w:val="00942D7B"/>
    <w:rsid w:val="0094341F"/>
    <w:rsid w:val="00944641"/>
    <w:rsid w:val="00944679"/>
    <w:rsid w:val="009446CE"/>
    <w:rsid w:val="009448AC"/>
    <w:rsid w:val="00944EAB"/>
    <w:rsid w:val="00945A7B"/>
    <w:rsid w:val="009470B9"/>
    <w:rsid w:val="00947BDA"/>
    <w:rsid w:val="0095047C"/>
    <w:rsid w:val="00950DBB"/>
    <w:rsid w:val="009512A6"/>
    <w:rsid w:val="0095153C"/>
    <w:rsid w:val="00951DAB"/>
    <w:rsid w:val="00951F2B"/>
    <w:rsid w:val="00953A3D"/>
    <w:rsid w:val="00953DE5"/>
    <w:rsid w:val="00953EDE"/>
    <w:rsid w:val="0095423A"/>
    <w:rsid w:val="00954797"/>
    <w:rsid w:val="00954807"/>
    <w:rsid w:val="009549D3"/>
    <w:rsid w:val="00954C60"/>
    <w:rsid w:val="00954D7D"/>
    <w:rsid w:val="00954E51"/>
    <w:rsid w:val="0095564D"/>
    <w:rsid w:val="00955CB1"/>
    <w:rsid w:val="00955F06"/>
    <w:rsid w:val="009564D3"/>
    <w:rsid w:val="0095660D"/>
    <w:rsid w:val="009571C7"/>
    <w:rsid w:val="0095730B"/>
    <w:rsid w:val="00957644"/>
    <w:rsid w:val="00957810"/>
    <w:rsid w:val="009579A8"/>
    <w:rsid w:val="00957E09"/>
    <w:rsid w:val="00960304"/>
    <w:rsid w:val="009608F4"/>
    <w:rsid w:val="00960ABF"/>
    <w:rsid w:val="00960F13"/>
    <w:rsid w:val="00960FB4"/>
    <w:rsid w:val="00961366"/>
    <w:rsid w:val="00961613"/>
    <w:rsid w:val="0096174F"/>
    <w:rsid w:val="00961792"/>
    <w:rsid w:val="0096223B"/>
    <w:rsid w:val="009626EB"/>
    <w:rsid w:val="0096275F"/>
    <w:rsid w:val="00963148"/>
    <w:rsid w:val="009639F1"/>
    <w:rsid w:val="00964091"/>
    <w:rsid w:val="009641A3"/>
    <w:rsid w:val="009648DD"/>
    <w:rsid w:val="00964D54"/>
    <w:rsid w:val="00964D8C"/>
    <w:rsid w:val="00966D5A"/>
    <w:rsid w:val="00967066"/>
    <w:rsid w:val="009674D3"/>
    <w:rsid w:val="00967B95"/>
    <w:rsid w:val="00967E27"/>
    <w:rsid w:val="009700A1"/>
    <w:rsid w:val="009706C1"/>
    <w:rsid w:val="00970CBB"/>
    <w:rsid w:val="00971F97"/>
    <w:rsid w:val="00971FC8"/>
    <w:rsid w:val="00972C59"/>
    <w:rsid w:val="0097345E"/>
    <w:rsid w:val="009736BC"/>
    <w:rsid w:val="0097396B"/>
    <w:rsid w:val="00973B01"/>
    <w:rsid w:val="00974135"/>
    <w:rsid w:val="00974809"/>
    <w:rsid w:val="00974BA7"/>
    <w:rsid w:val="00974D67"/>
    <w:rsid w:val="0097528E"/>
    <w:rsid w:val="00975AE2"/>
    <w:rsid w:val="00975DB1"/>
    <w:rsid w:val="00976942"/>
    <w:rsid w:val="009769D5"/>
    <w:rsid w:val="00976A03"/>
    <w:rsid w:val="00976DF7"/>
    <w:rsid w:val="00977CCC"/>
    <w:rsid w:val="00980199"/>
    <w:rsid w:val="00980344"/>
    <w:rsid w:val="00980B4E"/>
    <w:rsid w:val="00981153"/>
    <w:rsid w:val="0098139A"/>
    <w:rsid w:val="00982113"/>
    <w:rsid w:val="00982655"/>
    <w:rsid w:val="00983240"/>
    <w:rsid w:val="009837A7"/>
    <w:rsid w:val="0098391C"/>
    <w:rsid w:val="009841A6"/>
    <w:rsid w:val="009842A2"/>
    <w:rsid w:val="009847FA"/>
    <w:rsid w:val="00984905"/>
    <w:rsid w:val="009849FD"/>
    <w:rsid w:val="00985043"/>
    <w:rsid w:val="0098543B"/>
    <w:rsid w:val="0098555D"/>
    <w:rsid w:val="00986230"/>
    <w:rsid w:val="00986513"/>
    <w:rsid w:val="00987AE0"/>
    <w:rsid w:val="00987C89"/>
    <w:rsid w:val="0099063E"/>
    <w:rsid w:val="00990785"/>
    <w:rsid w:val="00990835"/>
    <w:rsid w:val="00990A16"/>
    <w:rsid w:val="00990A76"/>
    <w:rsid w:val="009913E2"/>
    <w:rsid w:val="00991416"/>
    <w:rsid w:val="00992A6F"/>
    <w:rsid w:val="009934FB"/>
    <w:rsid w:val="00993603"/>
    <w:rsid w:val="009938C2"/>
    <w:rsid w:val="009941B3"/>
    <w:rsid w:val="009941D0"/>
    <w:rsid w:val="009945BA"/>
    <w:rsid w:val="009945C6"/>
    <w:rsid w:val="00994A14"/>
    <w:rsid w:val="00994BE2"/>
    <w:rsid w:val="009955A6"/>
    <w:rsid w:val="009958E1"/>
    <w:rsid w:val="00996210"/>
    <w:rsid w:val="009962DD"/>
    <w:rsid w:val="009963CB"/>
    <w:rsid w:val="009963E5"/>
    <w:rsid w:val="00996661"/>
    <w:rsid w:val="00996B80"/>
    <w:rsid w:val="00996CA1"/>
    <w:rsid w:val="00996FFF"/>
    <w:rsid w:val="009A0ACB"/>
    <w:rsid w:val="009A0F70"/>
    <w:rsid w:val="009A1722"/>
    <w:rsid w:val="009A20DA"/>
    <w:rsid w:val="009A24A8"/>
    <w:rsid w:val="009A2916"/>
    <w:rsid w:val="009A3A3F"/>
    <w:rsid w:val="009A40DB"/>
    <w:rsid w:val="009A479C"/>
    <w:rsid w:val="009A4854"/>
    <w:rsid w:val="009A4CB9"/>
    <w:rsid w:val="009A50B6"/>
    <w:rsid w:val="009A5152"/>
    <w:rsid w:val="009A522C"/>
    <w:rsid w:val="009A5303"/>
    <w:rsid w:val="009A53F6"/>
    <w:rsid w:val="009A552F"/>
    <w:rsid w:val="009A60D2"/>
    <w:rsid w:val="009A6889"/>
    <w:rsid w:val="009A6B4D"/>
    <w:rsid w:val="009A6D92"/>
    <w:rsid w:val="009A73A6"/>
    <w:rsid w:val="009A7916"/>
    <w:rsid w:val="009A7E02"/>
    <w:rsid w:val="009B0D63"/>
    <w:rsid w:val="009B0EA3"/>
    <w:rsid w:val="009B0F06"/>
    <w:rsid w:val="009B0F07"/>
    <w:rsid w:val="009B0F54"/>
    <w:rsid w:val="009B12BD"/>
    <w:rsid w:val="009B16BA"/>
    <w:rsid w:val="009B1B80"/>
    <w:rsid w:val="009B2212"/>
    <w:rsid w:val="009B24C7"/>
    <w:rsid w:val="009B313C"/>
    <w:rsid w:val="009B3749"/>
    <w:rsid w:val="009B3E5F"/>
    <w:rsid w:val="009B4079"/>
    <w:rsid w:val="009B5451"/>
    <w:rsid w:val="009B5962"/>
    <w:rsid w:val="009B5AB2"/>
    <w:rsid w:val="009B5BFA"/>
    <w:rsid w:val="009B66BC"/>
    <w:rsid w:val="009B6826"/>
    <w:rsid w:val="009B689C"/>
    <w:rsid w:val="009B697F"/>
    <w:rsid w:val="009B6A22"/>
    <w:rsid w:val="009B6E30"/>
    <w:rsid w:val="009B74FD"/>
    <w:rsid w:val="009B7700"/>
    <w:rsid w:val="009B7C0E"/>
    <w:rsid w:val="009C04DC"/>
    <w:rsid w:val="009C06C3"/>
    <w:rsid w:val="009C15A3"/>
    <w:rsid w:val="009C1915"/>
    <w:rsid w:val="009C26AF"/>
    <w:rsid w:val="009C2942"/>
    <w:rsid w:val="009C2A7B"/>
    <w:rsid w:val="009C2F6B"/>
    <w:rsid w:val="009C4C0A"/>
    <w:rsid w:val="009C58C4"/>
    <w:rsid w:val="009C5913"/>
    <w:rsid w:val="009C5DE8"/>
    <w:rsid w:val="009C63FF"/>
    <w:rsid w:val="009C6572"/>
    <w:rsid w:val="009C67A9"/>
    <w:rsid w:val="009C7104"/>
    <w:rsid w:val="009C7B23"/>
    <w:rsid w:val="009D0465"/>
    <w:rsid w:val="009D07EE"/>
    <w:rsid w:val="009D081A"/>
    <w:rsid w:val="009D090A"/>
    <w:rsid w:val="009D0F22"/>
    <w:rsid w:val="009D229E"/>
    <w:rsid w:val="009D2D57"/>
    <w:rsid w:val="009D3833"/>
    <w:rsid w:val="009D3C73"/>
    <w:rsid w:val="009D3D63"/>
    <w:rsid w:val="009D4909"/>
    <w:rsid w:val="009D4B57"/>
    <w:rsid w:val="009D4B6B"/>
    <w:rsid w:val="009D555F"/>
    <w:rsid w:val="009D5DD9"/>
    <w:rsid w:val="009D6708"/>
    <w:rsid w:val="009D70EC"/>
    <w:rsid w:val="009D76F1"/>
    <w:rsid w:val="009E038D"/>
    <w:rsid w:val="009E0A23"/>
    <w:rsid w:val="009E0ABD"/>
    <w:rsid w:val="009E1965"/>
    <w:rsid w:val="009E2231"/>
    <w:rsid w:val="009E2531"/>
    <w:rsid w:val="009E35C3"/>
    <w:rsid w:val="009E37DA"/>
    <w:rsid w:val="009E40AB"/>
    <w:rsid w:val="009E4153"/>
    <w:rsid w:val="009E44D5"/>
    <w:rsid w:val="009E452E"/>
    <w:rsid w:val="009E47C8"/>
    <w:rsid w:val="009E47E8"/>
    <w:rsid w:val="009E4F0D"/>
    <w:rsid w:val="009E531A"/>
    <w:rsid w:val="009E55A5"/>
    <w:rsid w:val="009E5AC9"/>
    <w:rsid w:val="009E65FC"/>
    <w:rsid w:val="009E6E97"/>
    <w:rsid w:val="009E6EAF"/>
    <w:rsid w:val="009E72C6"/>
    <w:rsid w:val="009E7A21"/>
    <w:rsid w:val="009F0368"/>
    <w:rsid w:val="009F0442"/>
    <w:rsid w:val="009F12A4"/>
    <w:rsid w:val="009F133A"/>
    <w:rsid w:val="009F1A75"/>
    <w:rsid w:val="009F1AE4"/>
    <w:rsid w:val="009F1D2A"/>
    <w:rsid w:val="009F2B45"/>
    <w:rsid w:val="009F2BEF"/>
    <w:rsid w:val="009F2C6F"/>
    <w:rsid w:val="009F2CB4"/>
    <w:rsid w:val="009F34E8"/>
    <w:rsid w:val="009F3AE4"/>
    <w:rsid w:val="009F438D"/>
    <w:rsid w:val="009F452B"/>
    <w:rsid w:val="009F5704"/>
    <w:rsid w:val="009F5899"/>
    <w:rsid w:val="009F5B0F"/>
    <w:rsid w:val="009F61B6"/>
    <w:rsid w:val="009F64A5"/>
    <w:rsid w:val="009F6542"/>
    <w:rsid w:val="009F67EF"/>
    <w:rsid w:val="009F695A"/>
    <w:rsid w:val="009F6C16"/>
    <w:rsid w:val="009F77D6"/>
    <w:rsid w:val="009F787B"/>
    <w:rsid w:val="009F7D9C"/>
    <w:rsid w:val="00A000AC"/>
    <w:rsid w:val="00A0094A"/>
    <w:rsid w:val="00A01362"/>
    <w:rsid w:val="00A0167D"/>
    <w:rsid w:val="00A0178F"/>
    <w:rsid w:val="00A01C35"/>
    <w:rsid w:val="00A01C8E"/>
    <w:rsid w:val="00A03BDE"/>
    <w:rsid w:val="00A03FCB"/>
    <w:rsid w:val="00A042BE"/>
    <w:rsid w:val="00A04556"/>
    <w:rsid w:val="00A04594"/>
    <w:rsid w:val="00A045F0"/>
    <w:rsid w:val="00A049E4"/>
    <w:rsid w:val="00A04A26"/>
    <w:rsid w:val="00A04BC4"/>
    <w:rsid w:val="00A0530E"/>
    <w:rsid w:val="00A05DCE"/>
    <w:rsid w:val="00A06043"/>
    <w:rsid w:val="00A065D9"/>
    <w:rsid w:val="00A071E8"/>
    <w:rsid w:val="00A0748B"/>
    <w:rsid w:val="00A079EB"/>
    <w:rsid w:val="00A07AF0"/>
    <w:rsid w:val="00A07BFA"/>
    <w:rsid w:val="00A07E46"/>
    <w:rsid w:val="00A10359"/>
    <w:rsid w:val="00A10715"/>
    <w:rsid w:val="00A10B05"/>
    <w:rsid w:val="00A10BD4"/>
    <w:rsid w:val="00A11DDA"/>
    <w:rsid w:val="00A12C46"/>
    <w:rsid w:val="00A13D3B"/>
    <w:rsid w:val="00A14073"/>
    <w:rsid w:val="00A142B5"/>
    <w:rsid w:val="00A1453D"/>
    <w:rsid w:val="00A14C41"/>
    <w:rsid w:val="00A14C6B"/>
    <w:rsid w:val="00A15081"/>
    <w:rsid w:val="00A15763"/>
    <w:rsid w:val="00A158FD"/>
    <w:rsid w:val="00A15C83"/>
    <w:rsid w:val="00A15CCD"/>
    <w:rsid w:val="00A15F8A"/>
    <w:rsid w:val="00A169CA"/>
    <w:rsid w:val="00A16D52"/>
    <w:rsid w:val="00A17182"/>
    <w:rsid w:val="00A17F76"/>
    <w:rsid w:val="00A204A1"/>
    <w:rsid w:val="00A20737"/>
    <w:rsid w:val="00A2075C"/>
    <w:rsid w:val="00A215B9"/>
    <w:rsid w:val="00A21630"/>
    <w:rsid w:val="00A21672"/>
    <w:rsid w:val="00A21C71"/>
    <w:rsid w:val="00A22866"/>
    <w:rsid w:val="00A22FDA"/>
    <w:rsid w:val="00A23417"/>
    <w:rsid w:val="00A235A4"/>
    <w:rsid w:val="00A2361F"/>
    <w:rsid w:val="00A24403"/>
    <w:rsid w:val="00A258F5"/>
    <w:rsid w:val="00A25C2C"/>
    <w:rsid w:val="00A25CFD"/>
    <w:rsid w:val="00A26112"/>
    <w:rsid w:val="00A2628D"/>
    <w:rsid w:val="00A26800"/>
    <w:rsid w:val="00A26FC2"/>
    <w:rsid w:val="00A27091"/>
    <w:rsid w:val="00A27595"/>
    <w:rsid w:val="00A30407"/>
    <w:rsid w:val="00A30413"/>
    <w:rsid w:val="00A30867"/>
    <w:rsid w:val="00A3093F"/>
    <w:rsid w:val="00A3209F"/>
    <w:rsid w:val="00A3213E"/>
    <w:rsid w:val="00A330AF"/>
    <w:rsid w:val="00A33296"/>
    <w:rsid w:val="00A334A2"/>
    <w:rsid w:val="00A34C1F"/>
    <w:rsid w:val="00A34CA8"/>
    <w:rsid w:val="00A3514F"/>
    <w:rsid w:val="00A35941"/>
    <w:rsid w:val="00A3597E"/>
    <w:rsid w:val="00A35B02"/>
    <w:rsid w:val="00A3622C"/>
    <w:rsid w:val="00A36316"/>
    <w:rsid w:val="00A36B96"/>
    <w:rsid w:val="00A36CB2"/>
    <w:rsid w:val="00A37EF7"/>
    <w:rsid w:val="00A37FED"/>
    <w:rsid w:val="00A40915"/>
    <w:rsid w:val="00A411D3"/>
    <w:rsid w:val="00A413D9"/>
    <w:rsid w:val="00A41526"/>
    <w:rsid w:val="00A41908"/>
    <w:rsid w:val="00A42333"/>
    <w:rsid w:val="00A42AA1"/>
    <w:rsid w:val="00A42B38"/>
    <w:rsid w:val="00A43962"/>
    <w:rsid w:val="00A43EE7"/>
    <w:rsid w:val="00A449EF"/>
    <w:rsid w:val="00A44AC7"/>
    <w:rsid w:val="00A45B5A"/>
    <w:rsid w:val="00A4651F"/>
    <w:rsid w:val="00A46AD2"/>
    <w:rsid w:val="00A46C21"/>
    <w:rsid w:val="00A46D09"/>
    <w:rsid w:val="00A4714C"/>
    <w:rsid w:val="00A4792C"/>
    <w:rsid w:val="00A50A6E"/>
    <w:rsid w:val="00A511A6"/>
    <w:rsid w:val="00A5145D"/>
    <w:rsid w:val="00A51DBD"/>
    <w:rsid w:val="00A530D6"/>
    <w:rsid w:val="00A53735"/>
    <w:rsid w:val="00A53B6C"/>
    <w:rsid w:val="00A54822"/>
    <w:rsid w:val="00A55A32"/>
    <w:rsid w:val="00A55D36"/>
    <w:rsid w:val="00A56186"/>
    <w:rsid w:val="00A5644B"/>
    <w:rsid w:val="00A56EDC"/>
    <w:rsid w:val="00A5706C"/>
    <w:rsid w:val="00A57318"/>
    <w:rsid w:val="00A57620"/>
    <w:rsid w:val="00A60A56"/>
    <w:rsid w:val="00A61423"/>
    <w:rsid w:val="00A61B63"/>
    <w:rsid w:val="00A61B7F"/>
    <w:rsid w:val="00A61BD2"/>
    <w:rsid w:val="00A61D56"/>
    <w:rsid w:val="00A62BC7"/>
    <w:rsid w:val="00A6317A"/>
    <w:rsid w:val="00A636B9"/>
    <w:rsid w:val="00A63BF1"/>
    <w:rsid w:val="00A641EA"/>
    <w:rsid w:val="00A644AB"/>
    <w:rsid w:val="00A64C71"/>
    <w:rsid w:val="00A64C9B"/>
    <w:rsid w:val="00A6527F"/>
    <w:rsid w:val="00A654D7"/>
    <w:rsid w:val="00A65748"/>
    <w:rsid w:val="00A664E3"/>
    <w:rsid w:val="00A666B5"/>
    <w:rsid w:val="00A66EC6"/>
    <w:rsid w:val="00A6783F"/>
    <w:rsid w:val="00A67EF3"/>
    <w:rsid w:val="00A70487"/>
    <w:rsid w:val="00A70960"/>
    <w:rsid w:val="00A70A97"/>
    <w:rsid w:val="00A70C33"/>
    <w:rsid w:val="00A70D74"/>
    <w:rsid w:val="00A72209"/>
    <w:rsid w:val="00A73455"/>
    <w:rsid w:val="00A735EC"/>
    <w:rsid w:val="00A73A81"/>
    <w:rsid w:val="00A73C85"/>
    <w:rsid w:val="00A74622"/>
    <w:rsid w:val="00A749B5"/>
    <w:rsid w:val="00A74D7A"/>
    <w:rsid w:val="00A74E50"/>
    <w:rsid w:val="00A7518A"/>
    <w:rsid w:val="00A75899"/>
    <w:rsid w:val="00A75F24"/>
    <w:rsid w:val="00A75F3F"/>
    <w:rsid w:val="00A76A46"/>
    <w:rsid w:val="00A76DC0"/>
    <w:rsid w:val="00A77368"/>
    <w:rsid w:val="00A77634"/>
    <w:rsid w:val="00A77901"/>
    <w:rsid w:val="00A779ED"/>
    <w:rsid w:val="00A779F2"/>
    <w:rsid w:val="00A80D8D"/>
    <w:rsid w:val="00A8185C"/>
    <w:rsid w:val="00A8199A"/>
    <w:rsid w:val="00A81BA8"/>
    <w:rsid w:val="00A81C2D"/>
    <w:rsid w:val="00A82169"/>
    <w:rsid w:val="00A82216"/>
    <w:rsid w:val="00A824C9"/>
    <w:rsid w:val="00A82B36"/>
    <w:rsid w:val="00A82F36"/>
    <w:rsid w:val="00A83005"/>
    <w:rsid w:val="00A83167"/>
    <w:rsid w:val="00A83824"/>
    <w:rsid w:val="00A83B88"/>
    <w:rsid w:val="00A83CBC"/>
    <w:rsid w:val="00A83D87"/>
    <w:rsid w:val="00A83E72"/>
    <w:rsid w:val="00A84032"/>
    <w:rsid w:val="00A841A2"/>
    <w:rsid w:val="00A84326"/>
    <w:rsid w:val="00A84569"/>
    <w:rsid w:val="00A84615"/>
    <w:rsid w:val="00A84638"/>
    <w:rsid w:val="00A84E1C"/>
    <w:rsid w:val="00A85447"/>
    <w:rsid w:val="00A8548C"/>
    <w:rsid w:val="00A858D4"/>
    <w:rsid w:val="00A85DB7"/>
    <w:rsid w:val="00A860A6"/>
    <w:rsid w:val="00A867BE"/>
    <w:rsid w:val="00A8682E"/>
    <w:rsid w:val="00A86CE8"/>
    <w:rsid w:val="00A86EBB"/>
    <w:rsid w:val="00A877AD"/>
    <w:rsid w:val="00A9031D"/>
    <w:rsid w:val="00A9102A"/>
    <w:rsid w:val="00A913E6"/>
    <w:rsid w:val="00A914E0"/>
    <w:rsid w:val="00A916DE"/>
    <w:rsid w:val="00A9184B"/>
    <w:rsid w:val="00A91B19"/>
    <w:rsid w:val="00A91BE8"/>
    <w:rsid w:val="00A92CB7"/>
    <w:rsid w:val="00A9332E"/>
    <w:rsid w:val="00A9341D"/>
    <w:rsid w:val="00A93907"/>
    <w:rsid w:val="00A93AAE"/>
    <w:rsid w:val="00A94E6B"/>
    <w:rsid w:val="00A953AC"/>
    <w:rsid w:val="00A954B8"/>
    <w:rsid w:val="00A95A8B"/>
    <w:rsid w:val="00A96135"/>
    <w:rsid w:val="00A9650A"/>
    <w:rsid w:val="00A96902"/>
    <w:rsid w:val="00A96D9C"/>
    <w:rsid w:val="00A9700C"/>
    <w:rsid w:val="00A97437"/>
    <w:rsid w:val="00A97B74"/>
    <w:rsid w:val="00AA0038"/>
    <w:rsid w:val="00AA016F"/>
    <w:rsid w:val="00AA0575"/>
    <w:rsid w:val="00AA0705"/>
    <w:rsid w:val="00AA0851"/>
    <w:rsid w:val="00AA09E7"/>
    <w:rsid w:val="00AA0C15"/>
    <w:rsid w:val="00AA148A"/>
    <w:rsid w:val="00AA17E8"/>
    <w:rsid w:val="00AA1FF1"/>
    <w:rsid w:val="00AA23F8"/>
    <w:rsid w:val="00AA283C"/>
    <w:rsid w:val="00AA2DA8"/>
    <w:rsid w:val="00AA3838"/>
    <w:rsid w:val="00AA38C6"/>
    <w:rsid w:val="00AA3999"/>
    <w:rsid w:val="00AA39C7"/>
    <w:rsid w:val="00AA5403"/>
    <w:rsid w:val="00AA5A36"/>
    <w:rsid w:val="00AA5C7A"/>
    <w:rsid w:val="00AA5C92"/>
    <w:rsid w:val="00AA619C"/>
    <w:rsid w:val="00AA66CA"/>
    <w:rsid w:val="00AA67F0"/>
    <w:rsid w:val="00AA6C33"/>
    <w:rsid w:val="00AA718C"/>
    <w:rsid w:val="00AA7AAA"/>
    <w:rsid w:val="00AA7ABC"/>
    <w:rsid w:val="00AA7CDA"/>
    <w:rsid w:val="00AA7F36"/>
    <w:rsid w:val="00AB05EE"/>
    <w:rsid w:val="00AB0EA0"/>
    <w:rsid w:val="00AB143E"/>
    <w:rsid w:val="00AB1FF6"/>
    <w:rsid w:val="00AB2048"/>
    <w:rsid w:val="00AB2E70"/>
    <w:rsid w:val="00AB30AD"/>
    <w:rsid w:val="00AB3263"/>
    <w:rsid w:val="00AB3F0F"/>
    <w:rsid w:val="00AB430A"/>
    <w:rsid w:val="00AB484E"/>
    <w:rsid w:val="00AB4D24"/>
    <w:rsid w:val="00AB4E50"/>
    <w:rsid w:val="00AB4E9B"/>
    <w:rsid w:val="00AB5142"/>
    <w:rsid w:val="00AB51CE"/>
    <w:rsid w:val="00AB537C"/>
    <w:rsid w:val="00AB57BB"/>
    <w:rsid w:val="00AB5932"/>
    <w:rsid w:val="00AB5A6B"/>
    <w:rsid w:val="00AB5AFC"/>
    <w:rsid w:val="00AB5D36"/>
    <w:rsid w:val="00AB5E68"/>
    <w:rsid w:val="00AB5E9D"/>
    <w:rsid w:val="00AB674C"/>
    <w:rsid w:val="00AB71B7"/>
    <w:rsid w:val="00AB7AC9"/>
    <w:rsid w:val="00AC05A2"/>
    <w:rsid w:val="00AC08ED"/>
    <w:rsid w:val="00AC18D7"/>
    <w:rsid w:val="00AC1B0C"/>
    <w:rsid w:val="00AC2114"/>
    <w:rsid w:val="00AC26C4"/>
    <w:rsid w:val="00AC2882"/>
    <w:rsid w:val="00AC28E5"/>
    <w:rsid w:val="00AC2A8B"/>
    <w:rsid w:val="00AC37F3"/>
    <w:rsid w:val="00AC39BB"/>
    <w:rsid w:val="00AC4275"/>
    <w:rsid w:val="00AC4E81"/>
    <w:rsid w:val="00AC524C"/>
    <w:rsid w:val="00AC55EE"/>
    <w:rsid w:val="00AC59FD"/>
    <w:rsid w:val="00AC5E3B"/>
    <w:rsid w:val="00AC5E70"/>
    <w:rsid w:val="00AC6606"/>
    <w:rsid w:val="00AC682B"/>
    <w:rsid w:val="00AC728E"/>
    <w:rsid w:val="00AC730B"/>
    <w:rsid w:val="00AC73AA"/>
    <w:rsid w:val="00AC7DA8"/>
    <w:rsid w:val="00AD11D3"/>
    <w:rsid w:val="00AD2929"/>
    <w:rsid w:val="00AD2E4E"/>
    <w:rsid w:val="00AD2FB7"/>
    <w:rsid w:val="00AD32A5"/>
    <w:rsid w:val="00AD3571"/>
    <w:rsid w:val="00AD38B9"/>
    <w:rsid w:val="00AD3EEB"/>
    <w:rsid w:val="00AD4C6B"/>
    <w:rsid w:val="00AD5165"/>
    <w:rsid w:val="00AD5191"/>
    <w:rsid w:val="00AD52E7"/>
    <w:rsid w:val="00AD533D"/>
    <w:rsid w:val="00AD59D5"/>
    <w:rsid w:val="00AD62D1"/>
    <w:rsid w:val="00AD7057"/>
    <w:rsid w:val="00AD7560"/>
    <w:rsid w:val="00AD79C5"/>
    <w:rsid w:val="00AD7C44"/>
    <w:rsid w:val="00AD7E5E"/>
    <w:rsid w:val="00AE03D2"/>
    <w:rsid w:val="00AE0E0E"/>
    <w:rsid w:val="00AE0E58"/>
    <w:rsid w:val="00AE0EBF"/>
    <w:rsid w:val="00AE1B51"/>
    <w:rsid w:val="00AE1CE0"/>
    <w:rsid w:val="00AE1F7C"/>
    <w:rsid w:val="00AE25E6"/>
    <w:rsid w:val="00AE26F2"/>
    <w:rsid w:val="00AE35CA"/>
    <w:rsid w:val="00AE36FA"/>
    <w:rsid w:val="00AE3A7F"/>
    <w:rsid w:val="00AE40AC"/>
    <w:rsid w:val="00AE49F0"/>
    <w:rsid w:val="00AE4B42"/>
    <w:rsid w:val="00AE4FFB"/>
    <w:rsid w:val="00AE5462"/>
    <w:rsid w:val="00AE568D"/>
    <w:rsid w:val="00AE5C99"/>
    <w:rsid w:val="00AE6177"/>
    <w:rsid w:val="00AE62AC"/>
    <w:rsid w:val="00AE7168"/>
    <w:rsid w:val="00AE756E"/>
    <w:rsid w:val="00AE76D2"/>
    <w:rsid w:val="00AE79A6"/>
    <w:rsid w:val="00AE7E10"/>
    <w:rsid w:val="00AF06DB"/>
    <w:rsid w:val="00AF06E7"/>
    <w:rsid w:val="00AF08E6"/>
    <w:rsid w:val="00AF09C1"/>
    <w:rsid w:val="00AF0FDA"/>
    <w:rsid w:val="00AF1021"/>
    <w:rsid w:val="00AF1929"/>
    <w:rsid w:val="00AF1F99"/>
    <w:rsid w:val="00AF2143"/>
    <w:rsid w:val="00AF22A8"/>
    <w:rsid w:val="00AF2AD4"/>
    <w:rsid w:val="00AF2F2C"/>
    <w:rsid w:val="00AF2FBB"/>
    <w:rsid w:val="00AF3057"/>
    <w:rsid w:val="00AF3332"/>
    <w:rsid w:val="00AF36DF"/>
    <w:rsid w:val="00AF429E"/>
    <w:rsid w:val="00AF4662"/>
    <w:rsid w:val="00AF51B2"/>
    <w:rsid w:val="00AF54FF"/>
    <w:rsid w:val="00AF579F"/>
    <w:rsid w:val="00AF5C54"/>
    <w:rsid w:val="00AF700D"/>
    <w:rsid w:val="00AF7199"/>
    <w:rsid w:val="00AF7226"/>
    <w:rsid w:val="00B0092D"/>
    <w:rsid w:val="00B00CE8"/>
    <w:rsid w:val="00B015D4"/>
    <w:rsid w:val="00B024AA"/>
    <w:rsid w:val="00B028E4"/>
    <w:rsid w:val="00B02A11"/>
    <w:rsid w:val="00B03158"/>
    <w:rsid w:val="00B03875"/>
    <w:rsid w:val="00B0434F"/>
    <w:rsid w:val="00B049EB"/>
    <w:rsid w:val="00B04CF1"/>
    <w:rsid w:val="00B05E34"/>
    <w:rsid w:val="00B05F8B"/>
    <w:rsid w:val="00B06868"/>
    <w:rsid w:val="00B06928"/>
    <w:rsid w:val="00B06F3D"/>
    <w:rsid w:val="00B0752B"/>
    <w:rsid w:val="00B07DF5"/>
    <w:rsid w:val="00B10206"/>
    <w:rsid w:val="00B10C0B"/>
    <w:rsid w:val="00B10D3C"/>
    <w:rsid w:val="00B11834"/>
    <w:rsid w:val="00B11E6D"/>
    <w:rsid w:val="00B12487"/>
    <w:rsid w:val="00B1276A"/>
    <w:rsid w:val="00B12950"/>
    <w:rsid w:val="00B12AA2"/>
    <w:rsid w:val="00B12BAF"/>
    <w:rsid w:val="00B12C0E"/>
    <w:rsid w:val="00B13102"/>
    <w:rsid w:val="00B1312F"/>
    <w:rsid w:val="00B13DBE"/>
    <w:rsid w:val="00B13DEE"/>
    <w:rsid w:val="00B14AF7"/>
    <w:rsid w:val="00B152C7"/>
    <w:rsid w:val="00B15A4B"/>
    <w:rsid w:val="00B16221"/>
    <w:rsid w:val="00B16587"/>
    <w:rsid w:val="00B17152"/>
    <w:rsid w:val="00B17207"/>
    <w:rsid w:val="00B17497"/>
    <w:rsid w:val="00B17A6E"/>
    <w:rsid w:val="00B17AD7"/>
    <w:rsid w:val="00B17E83"/>
    <w:rsid w:val="00B216B7"/>
    <w:rsid w:val="00B21EA1"/>
    <w:rsid w:val="00B21EE9"/>
    <w:rsid w:val="00B21F34"/>
    <w:rsid w:val="00B227D8"/>
    <w:rsid w:val="00B236E5"/>
    <w:rsid w:val="00B239D4"/>
    <w:rsid w:val="00B23A04"/>
    <w:rsid w:val="00B23B30"/>
    <w:rsid w:val="00B23CF6"/>
    <w:rsid w:val="00B2419B"/>
    <w:rsid w:val="00B24261"/>
    <w:rsid w:val="00B247DF"/>
    <w:rsid w:val="00B24BDF"/>
    <w:rsid w:val="00B24BE9"/>
    <w:rsid w:val="00B24CBE"/>
    <w:rsid w:val="00B253D6"/>
    <w:rsid w:val="00B25A95"/>
    <w:rsid w:val="00B25D6E"/>
    <w:rsid w:val="00B25FA0"/>
    <w:rsid w:val="00B2619E"/>
    <w:rsid w:val="00B261DE"/>
    <w:rsid w:val="00B26641"/>
    <w:rsid w:val="00B26F08"/>
    <w:rsid w:val="00B26FAD"/>
    <w:rsid w:val="00B3032F"/>
    <w:rsid w:val="00B309FE"/>
    <w:rsid w:val="00B31113"/>
    <w:rsid w:val="00B31B4E"/>
    <w:rsid w:val="00B31CB7"/>
    <w:rsid w:val="00B31F0E"/>
    <w:rsid w:val="00B31F5E"/>
    <w:rsid w:val="00B32D7B"/>
    <w:rsid w:val="00B32D94"/>
    <w:rsid w:val="00B33621"/>
    <w:rsid w:val="00B33921"/>
    <w:rsid w:val="00B33DA8"/>
    <w:rsid w:val="00B34050"/>
    <w:rsid w:val="00B347D1"/>
    <w:rsid w:val="00B34BDB"/>
    <w:rsid w:val="00B35099"/>
    <w:rsid w:val="00B358E1"/>
    <w:rsid w:val="00B359F3"/>
    <w:rsid w:val="00B35F2C"/>
    <w:rsid w:val="00B3610B"/>
    <w:rsid w:val="00B3656A"/>
    <w:rsid w:val="00B40772"/>
    <w:rsid w:val="00B40B01"/>
    <w:rsid w:val="00B40B5A"/>
    <w:rsid w:val="00B411C1"/>
    <w:rsid w:val="00B41A7F"/>
    <w:rsid w:val="00B41E93"/>
    <w:rsid w:val="00B4254E"/>
    <w:rsid w:val="00B42744"/>
    <w:rsid w:val="00B42A94"/>
    <w:rsid w:val="00B42C34"/>
    <w:rsid w:val="00B4373D"/>
    <w:rsid w:val="00B443CA"/>
    <w:rsid w:val="00B45205"/>
    <w:rsid w:val="00B45479"/>
    <w:rsid w:val="00B458EC"/>
    <w:rsid w:val="00B463A1"/>
    <w:rsid w:val="00B46C0A"/>
    <w:rsid w:val="00B479CD"/>
    <w:rsid w:val="00B47D18"/>
    <w:rsid w:val="00B5008E"/>
    <w:rsid w:val="00B5050C"/>
    <w:rsid w:val="00B50DB2"/>
    <w:rsid w:val="00B51350"/>
    <w:rsid w:val="00B51D71"/>
    <w:rsid w:val="00B51E06"/>
    <w:rsid w:val="00B51F45"/>
    <w:rsid w:val="00B51FD2"/>
    <w:rsid w:val="00B522DF"/>
    <w:rsid w:val="00B52732"/>
    <w:rsid w:val="00B527DD"/>
    <w:rsid w:val="00B52A2B"/>
    <w:rsid w:val="00B52A55"/>
    <w:rsid w:val="00B52B58"/>
    <w:rsid w:val="00B5308C"/>
    <w:rsid w:val="00B534D4"/>
    <w:rsid w:val="00B5352D"/>
    <w:rsid w:val="00B538F0"/>
    <w:rsid w:val="00B53D15"/>
    <w:rsid w:val="00B54213"/>
    <w:rsid w:val="00B54638"/>
    <w:rsid w:val="00B56141"/>
    <w:rsid w:val="00B563D3"/>
    <w:rsid w:val="00B574A7"/>
    <w:rsid w:val="00B57D01"/>
    <w:rsid w:val="00B60046"/>
    <w:rsid w:val="00B60550"/>
    <w:rsid w:val="00B60551"/>
    <w:rsid w:val="00B606B7"/>
    <w:rsid w:val="00B60983"/>
    <w:rsid w:val="00B60D0E"/>
    <w:rsid w:val="00B60F31"/>
    <w:rsid w:val="00B61674"/>
    <w:rsid w:val="00B6178B"/>
    <w:rsid w:val="00B61ADA"/>
    <w:rsid w:val="00B62290"/>
    <w:rsid w:val="00B62A79"/>
    <w:rsid w:val="00B63354"/>
    <w:rsid w:val="00B63C3D"/>
    <w:rsid w:val="00B63D25"/>
    <w:rsid w:val="00B63DF4"/>
    <w:rsid w:val="00B6402D"/>
    <w:rsid w:val="00B64A05"/>
    <w:rsid w:val="00B64A5F"/>
    <w:rsid w:val="00B64F2A"/>
    <w:rsid w:val="00B658CB"/>
    <w:rsid w:val="00B66027"/>
    <w:rsid w:val="00B66492"/>
    <w:rsid w:val="00B67F5D"/>
    <w:rsid w:val="00B70777"/>
    <w:rsid w:val="00B70ED9"/>
    <w:rsid w:val="00B710B5"/>
    <w:rsid w:val="00B711CD"/>
    <w:rsid w:val="00B71528"/>
    <w:rsid w:val="00B71751"/>
    <w:rsid w:val="00B72AEB"/>
    <w:rsid w:val="00B72D47"/>
    <w:rsid w:val="00B73B1C"/>
    <w:rsid w:val="00B73ECB"/>
    <w:rsid w:val="00B73EFB"/>
    <w:rsid w:val="00B73FE4"/>
    <w:rsid w:val="00B741A9"/>
    <w:rsid w:val="00B74488"/>
    <w:rsid w:val="00B745CE"/>
    <w:rsid w:val="00B7465F"/>
    <w:rsid w:val="00B751D2"/>
    <w:rsid w:val="00B7545E"/>
    <w:rsid w:val="00B75767"/>
    <w:rsid w:val="00B75F0F"/>
    <w:rsid w:val="00B7675E"/>
    <w:rsid w:val="00B76867"/>
    <w:rsid w:val="00B772C8"/>
    <w:rsid w:val="00B7740D"/>
    <w:rsid w:val="00B77BEB"/>
    <w:rsid w:val="00B77E7E"/>
    <w:rsid w:val="00B77EF1"/>
    <w:rsid w:val="00B80581"/>
    <w:rsid w:val="00B81029"/>
    <w:rsid w:val="00B81066"/>
    <w:rsid w:val="00B81761"/>
    <w:rsid w:val="00B82B32"/>
    <w:rsid w:val="00B82E1C"/>
    <w:rsid w:val="00B82F70"/>
    <w:rsid w:val="00B834B3"/>
    <w:rsid w:val="00B83562"/>
    <w:rsid w:val="00B83716"/>
    <w:rsid w:val="00B83944"/>
    <w:rsid w:val="00B8394C"/>
    <w:rsid w:val="00B843F9"/>
    <w:rsid w:val="00B84A64"/>
    <w:rsid w:val="00B84B41"/>
    <w:rsid w:val="00B84D1F"/>
    <w:rsid w:val="00B857AD"/>
    <w:rsid w:val="00B85D07"/>
    <w:rsid w:val="00B86B92"/>
    <w:rsid w:val="00B879C8"/>
    <w:rsid w:val="00B87C7F"/>
    <w:rsid w:val="00B902B0"/>
    <w:rsid w:val="00B904F2"/>
    <w:rsid w:val="00B9060E"/>
    <w:rsid w:val="00B91A5F"/>
    <w:rsid w:val="00B91AAA"/>
    <w:rsid w:val="00B91B56"/>
    <w:rsid w:val="00B91D5C"/>
    <w:rsid w:val="00B923E7"/>
    <w:rsid w:val="00B928C9"/>
    <w:rsid w:val="00B92D42"/>
    <w:rsid w:val="00B937C1"/>
    <w:rsid w:val="00B94605"/>
    <w:rsid w:val="00B949F2"/>
    <w:rsid w:val="00B955DA"/>
    <w:rsid w:val="00B95C52"/>
    <w:rsid w:val="00B961F6"/>
    <w:rsid w:val="00B963FA"/>
    <w:rsid w:val="00B96D14"/>
    <w:rsid w:val="00B9790A"/>
    <w:rsid w:val="00BA0742"/>
    <w:rsid w:val="00BA0B90"/>
    <w:rsid w:val="00BA11D8"/>
    <w:rsid w:val="00BA1274"/>
    <w:rsid w:val="00BA1385"/>
    <w:rsid w:val="00BA15EB"/>
    <w:rsid w:val="00BA1A43"/>
    <w:rsid w:val="00BA1D10"/>
    <w:rsid w:val="00BA1D78"/>
    <w:rsid w:val="00BA2F9E"/>
    <w:rsid w:val="00BA34A5"/>
    <w:rsid w:val="00BA3BEF"/>
    <w:rsid w:val="00BA455A"/>
    <w:rsid w:val="00BA4717"/>
    <w:rsid w:val="00BA597A"/>
    <w:rsid w:val="00BA60A2"/>
    <w:rsid w:val="00BA6117"/>
    <w:rsid w:val="00BA6DEB"/>
    <w:rsid w:val="00BA710D"/>
    <w:rsid w:val="00BA71C8"/>
    <w:rsid w:val="00BA7D56"/>
    <w:rsid w:val="00BA7E43"/>
    <w:rsid w:val="00BA7E80"/>
    <w:rsid w:val="00BB06E9"/>
    <w:rsid w:val="00BB1BB0"/>
    <w:rsid w:val="00BB1F48"/>
    <w:rsid w:val="00BB1F76"/>
    <w:rsid w:val="00BB1FD0"/>
    <w:rsid w:val="00BB20CB"/>
    <w:rsid w:val="00BB22D4"/>
    <w:rsid w:val="00BB2E57"/>
    <w:rsid w:val="00BB3598"/>
    <w:rsid w:val="00BB3769"/>
    <w:rsid w:val="00BB3863"/>
    <w:rsid w:val="00BB3BC9"/>
    <w:rsid w:val="00BB3E71"/>
    <w:rsid w:val="00BB4312"/>
    <w:rsid w:val="00BB4540"/>
    <w:rsid w:val="00BB4679"/>
    <w:rsid w:val="00BB46F2"/>
    <w:rsid w:val="00BB488B"/>
    <w:rsid w:val="00BB4B63"/>
    <w:rsid w:val="00BB53BA"/>
    <w:rsid w:val="00BB63E0"/>
    <w:rsid w:val="00BB692C"/>
    <w:rsid w:val="00BB6EAA"/>
    <w:rsid w:val="00BB6ED1"/>
    <w:rsid w:val="00BB7543"/>
    <w:rsid w:val="00BB77E4"/>
    <w:rsid w:val="00BB7845"/>
    <w:rsid w:val="00BB7F9E"/>
    <w:rsid w:val="00BC0A3B"/>
    <w:rsid w:val="00BC0E46"/>
    <w:rsid w:val="00BC14FA"/>
    <w:rsid w:val="00BC2647"/>
    <w:rsid w:val="00BC2B36"/>
    <w:rsid w:val="00BC2F7E"/>
    <w:rsid w:val="00BC348A"/>
    <w:rsid w:val="00BC4166"/>
    <w:rsid w:val="00BC4DF8"/>
    <w:rsid w:val="00BC4E94"/>
    <w:rsid w:val="00BC4FB9"/>
    <w:rsid w:val="00BC559D"/>
    <w:rsid w:val="00BC583D"/>
    <w:rsid w:val="00BC58C0"/>
    <w:rsid w:val="00BC5F75"/>
    <w:rsid w:val="00BC5FAB"/>
    <w:rsid w:val="00BC691E"/>
    <w:rsid w:val="00BC6EF6"/>
    <w:rsid w:val="00BC6F17"/>
    <w:rsid w:val="00BC777A"/>
    <w:rsid w:val="00BD0119"/>
    <w:rsid w:val="00BD10D0"/>
    <w:rsid w:val="00BD1288"/>
    <w:rsid w:val="00BD1A04"/>
    <w:rsid w:val="00BD29E3"/>
    <w:rsid w:val="00BD3049"/>
    <w:rsid w:val="00BD335C"/>
    <w:rsid w:val="00BD343A"/>
    <w:rsid w:val="00BD4474"/>
    <w:rsid w:val="00BD4639"/>
    <w:rsid w:val="00BD473D"/>
    <w:rsid w:val="00BD4BB7"/>
    <w:rsid w:val="00BD4C13"/>
    <w:rsid w:val="00BD4F1D"/>
    <w:rsid w:val="00BD4FDB"/>
    <w:rsid w:val="00BD4FF4"/>
    <w:rsid w:val="00BD51E7"/>
    <w:rsid w:val="00BD5B6B"/>
    <w:rsid w:val="00BD5F9E"/>
    <w:rsid w:val="00BD5FAF"/>
    <w:rsid w:val="00BD605E"/>
    <w:rsid w:val="00BD681B"/>
    <w:rsid w:val="00BD68A4"/>
    <w:rsid w:val="00BD6D02"/>
    <w:rsid w:val="00BD7005"/>
    <w:rsid w:val="00BD73B7"/>
    <w:rsid w:val="00BD7474"/>
    <w:rsid w:val="00BD7875"/>
    <w:rsid w:val="00BD7FAF"/>
    <w:rsid w:val="00BE05F6"/>
    <w:rsid w:val="00BE070F"/>
    <w:rsid w:val="00BE0730"/>
    <w:rsid w:val="00BE0976"/>
    <w:rsid w:val="00BE0B0D"/>
    <w:rsid w:val="00BE0C1D"/>
    <w:rsid w:val="00BE1346"/>
    <w:rsid w:val="00BE1A53"/>
    <w:rsid w:val="00BE1AB2"/>
    <w:rsid w:val="00BE2437"/>
    <w:rsid w:val="00BE2C80"/>
    <w:rsid w:val="00BE3628"/>
    <w:rsid w:val="00BE36CA"/>
    <w:rsid w:val="00BE3CE0"/>
    <w:rsid w:val="00BE4358"/>
    <w:rsid w:val="00BE4F70"/>
    <w:rsid w:val="00BE5B33"/>
    <w:rsid w:val="00BE60AF"/>
    <w:rsid w:val="00BE66EC"/>
    <w:rsid w:val="00BE69D7"/>
    <w:rsid w:val="00BE6A21"/>
    <w:rsid w:val="00BE6DF3"/>
    <w:rsid w:val="00BE79B3"/>
    <w:rsid w:val="00BF080A"/>
    <w:rsid w:val="00BF0D62"/>
    <w:rsid w:val="00BF0E0A"/>
    <w:rsid w:val="00BF1081"/>
    <w:rsid w:val="00BF1147"/>
    <w:rsid w:val="00BF14D0"/>
    <w:rsid w:val="00BF1686"/>
    <w:rsid w:val="00BF183D"/>
    <w:rsid w:val="00BF2366"/>
    <w:rsid w:val="00BF3304"/>
    <w:rsid w:val="00BF3422"/>
    <w:rsid w:val="00BF35DC"/>
    <w:rsid w:val="00BF3DAF"/>
    <w:rsid w:val="00BF3E45"/>
    <w:rsid w:val="00BF43F7"/>
    <w:rsid w:val="00BF4C2D"/>
    <w:rsid w:val="00BF4DD4"/>
    <w:rsid w:val="00BF53C7"/>
    <w:rsid w:val="00BF56D3"/>
    <w:rsid w:val="00BF5904"/>
    <w:rsid w:val="00BF5A95"/>
    <w:rsid w:val="00BF60B9"/>
    <w:rsid w:val="00BF6730"/>
    <w:rsid w:val="00BF6A8B"/>
    <w:rsid w:val="00BF6C43"/>
    <w:rsid w:val="00BF6D97"/>
    <w:rsid w:val="00BF746D"/>
    <w:rsid w:val="00BF74D0"/>
    <w:rsid w:val="00BF7682"/>
    <w:rsid w:val="00BF7C89"/>
    <w:rsid w:val="00BF7D9F"/>
    <w:rsid w:val="00BF7FBB"/>
    <w:rsid w:val="00C001A0"/>
    <w:rsid w:val="00C004EE"/>
    <w:rsid w:val="00C00B8A"/>
    <w:rsid w:val="00C00DC2"/>
    <w:rsid w:val="00C013DE"/>
    <w:rsid w:val="00C0197B"/>
    <w:rsid w:val="00C023C5"/>
    <w:rsid w:val="00C02427"/>
    <w:rsid w:val="00C0281D"/>
    <w:rsid w:val="00C028DA"/>
    <w:rsid w:val="00C02962"/>
    <w:rsid w:val="00C02A8A"/>
    <w:rsid w:val="00C02B16"/>
    <w:rsid w:val="00C02C30"/>
    <w:rsid w:val="00C02D5C"/>
    <w:rsid w:val="00C031C1"/>
    <w:rsid w:val="00C03629"/>
    <w:rsid w:val="00C03B21"/>
    <w:rsid w:val="00C052D3"/>
    <w:rsid w:val="00C05471"/>
    <w:rsid w:val="00C058F0"/>
    <w:rsid w:val="00C0615E"/>
    <w:rsid w:val="00C0647E"/>
    <w:rsid w:val="00C06C72"/>
    <w:rsid w:val="00C07636"/>
    <w:rsid w:val="00C07CFF"/>
    <w:rsid w:val="00C10398"/>
    <w:rsid w:val="00C10D6A"/>
    <w:rsid w:val="00C1104B"/>
    <w:rsid w:val="00C11461"/>
    <w:rsid w:val="00C11994"/>
    <w:rsid w:val="00C11FAB"/>
    <w:rsid w:val="00C1218B"/>
    <w:rsid w:val="00C13490"/>
    <w:rsid w:val="00C1395B"/>
    <w:rsid w:val="00C139EB"/>
    <w:rsid w:val="00C13A99"/>
    <w:rsid w:val="00C13D43"/>
    <w:rsid w:val="00C140AD"/>
    <w:rsid w:val="00C1433E"/>
    <w:rsid w:val="00C14838"/>
    <w:rsid w:val="00C14B9E"/>
    <w:rsid w:val="00C1519E"/>
    <w:rsid w:val="00C1565D"/>
    <w:rsid w:val="00C15CD3"/>
    <w:rsid w:val="00C1647B"/>
    <w:rsid w:val="00C170B7"/>
    <w:rsid w:val="00C17651"/>
    <w:rsid w:val="00C17812"/>
    <w:rsid w:val="00C17A19"/>
    <w:rsid w:val="00C204C1"/>
    <w:rsid w:val="00C2062D"/>
    <w:rsid w:val="00C20B8A"/>
    <w:rsid w:val="00C20E31"/>
    <w:rsid w:val="00C2127B"/>
    <w:rsid w:val="00C21508"/>
    <w:rsid w:val="00C22061"/>
    <w:rsid w:val="00C222DA"/>
    <w:rsid w:val="00C226A6"/>
    <w:rsid w:val="00C2329A"/>
    <w:rsid w:val="00C23373"/>
    <w:rsid w:val="00C234C6"/>
    <w:rsid w:val="00C2378D"/>
    <w:rsid w:val="00C23C3A"/>
    <w:rsid w:val="00C23D34"/>
    <w:rsid w:val="00C23F0D"/>
    <w:rsid w:val="00C24199"/>
    <w:rsid w:val="00C2459B"/>
    <w:rsid w:val="00C24966"/>
    <w:rsid w:val="00C24BEF"/>
    <w:rsid w:val="00C24C5A"/>
    <w:rsid w:val="00C24D9B"/>
    <w:rsid w:val="00C25465"/>
    <w:rsid w:val="00C25531"/>
    <w:rsid w:val="00C25859"/>
    <w:rsid w:val="00C25A47"/>
    <w:rsid w:val="00C25B16"/>
    <w:rsid w:val="00C25BC3"/>
    <w:rsid w:val="00C25CE8"/>
    <w:rsid w:val="00C2682C"/>
    <w:rsid w:val="00C268CA"/>
    <w:rsid w:val="00C26E77"/>
    <w:rsid w:val="00C2726F"/>
    <w:rsid w:val="00C27570"/>
    <w:rsid w:val="00C275BE"/>
    <w:rsid w:val="00C27ED2"/>
    <w:rsid w:val="00C30983"/>
    <w:rsid w:val="00C30B76"/>
    <w:rsid w:val="00C3197A"/>
    <w:rsid w:val="00C31F6F"/>
    <w:rsid w:val="00C31FE6"/>
    <w:rsid w:val="00C3215E"/>
    <w:rsid w:val="00C3265D"/>
    <w:rsid w:val="00C329B0"/>
    <w:rsid w:val="00C32DD1"/>
    <w:rsid w:val="00C3382B"/>
    <w:rsid w:val="00C33C44"/>
    <w:rsid w:val="00C3484D"/>
    <w:rsid w:val="00C34981"/>
    <w:rsid w:val="00C34B42"/>
    <w:rsid w:val="00C35153"/>
    <w:rsid w:val="00C354F2"/>
    <w:rsid w:val="00C356DA"/>
    <w:rsid w:val="00C35E1A"/>
    <w:rsid w:val="00C35E7E"/>
    <w:rsid w:val="00C35FFA"/>
    <w:rsid w:val="00C36261"/>
    <w:rsid w:val="00C363A1"/>
    <w:rsid w:val="00C364A5"/>
    <w:rsid w:val="00C36CA3"/>
    <w:rsid w:val="00C36F35"/>
    <w:rsid w:val="00C370AA"/>
    <w:rsid w:val="00C37199"/>
    <w:rsid w:val="00C375A6"/>
    <w:rsid w:val="00C37A03"/>
    <w:rsid w:val="00C37FB9"/>
    <w:rsid w:val="00C400ED"/>
    <w:rsid w:val="00C40F3D"/>
    <w:rsid w:val="00C410AA"/>
    <w:rsid w:val="00C418C3"/>
    <w:rsid w:val="00C41E8D"/>
    <w:rsid w:val="00C42021"/>
    <w:rsid w:val="00C4222B"/>
    <w:rsid w:val="00C42A40"/>
    <w:rsid w:val="00C432F4"/>
    <w:rsid w:val="00C438A7"/>
    <w:rsid w:val="00C439F3"/>
    <w:rsid w:val="00C449AB"/>
    <w:rsid w:val="00C452FC"/>
    <w:rsid w:val="00C45B07"/>
    <w:rsid w:val="00C45CEB"/>
    <w:rsid w:val="00C46231"/>
    <w:rsid w:val="00C466E2"/>
    <w:rsid w:val="00C46BA5"/>
    <w:rsid w:val="00C46F54"/>
    <w:rsid w:val="00C474ED"/>
    <w:rsid w:val="00C477FD"/>
    <w:rsid w:val="00C47DFD"/>
    <w:rsid w:val="00C50262"/>
    <w:rsid w:val="00C50399"/>
    <w:rsid w:val="00C5055F"/>
    <w:rsid w:val="00C516B7"/>
    <w:rsid w:val="00C521C2"/>
    <w:rsid w:val="00C52516"/>
    <w:rsid w:val="00C52824"/>
    <w:rsid w:val="00C52944"/>
    <w:rsid w:val="00C52993"/>
    <w:rsid w:val="00C529C4"/>
    <w:rsid w:val="00C53272"/>
    <w:rsid w:val="00C532D6"/>
    <w:rsid w:val="00C538AE"/>
    <w:rsid w:val="00C53CAD"/>
    <w:rsid w:val="00C53EBB"/>
    <w:rsid w:val="00C54432"/>
    <w:rsid w:val="00C54F03"/>
    <w:rsid w:val="00C5517C"/>
    <w:rsid w:val="00C55FEB"/>
    <w:rsid w:val="00C5660E"/>
    <w:rsid w:val="00C56A44"/>
    <w:rsid w:val="00C56C25"/>
    <w:rsid w:val="00C56E38"/>
    <w:rsid w:val="00C573FE"/>
    <w:rsid w:val="00C57858"/>
    <w:rsid w:val="00C57D6E"/>
    <w:rsid w:val="00C57E4E"/>
    <w:rsid w:val="00C6014A"/>
    <w:rsid w:val="00C602D7"/>
    <w:rsid w:val="00C6030E"/>
    <w:rsid w:val="00C607CD"/>
    <w:rsid w:val="00C60964"/>
    <w:rsid w:val="00C60CF5"/>
    <w:rsid w:val="00C611CD"/>
    <w:rsid w:val="00C61969"/>
    <w:rsid w:val="00C6255F"/>
    <w:rsid w:val="00C62E7B"/>
    <w:rsid w:val="00C63162"/>
    <w:rsid w:val="00C63493"/>
    <w:rsid w:val="00C63C61"/>
    <w:rsid w:val="00C6414C"/>
    <w:rsid w:val="00C6443F"/>
    <w:rsid w:val="00C64597"/>
    <w:rsid w:val="00C64BF6"/>
    <w:rsid w:val="00C652AB"/>
    <w:rsid w:val="00C660AB"/>
    <w:rsid w:val="00C666FC"/>
    <w:rsid w:val="00C668E7"/>
    <w:rsid w:val="00C669AF"/>
    <w:rsid w:val="00C678B3"/>
    <w:rsid w:val="00C67D94"/>
    <w:rsid w:val="00C708C4"/>
    <w:rsid w:val="00C71EFE"/>
    <w:rsid w:val="00C7254C"/>
    <w:rsid w:val="00C72AC2"/>
    <w:rsid w:val="00C745A6"/>
    <w:rsid w:val="00C74631"/>
    <w:rsid w:val="00C74A1B"/>
    <w:rsid w:val="00C756A4"/>
    <w:rsid w:val="00C75A8E"/>
    <w:rsid w:val="00C762FE"/>
    <w:rsid w:val="00C77098"/>
    <w:rsid w:val="00C779D4"/>
    <w:rsid w:val="00C77A80"/>
    <w:rsid w:val="00C77D46"/>
    <w:rsid w:val="00C80512"/>
    <w:rsid w:val="00C8099D"/>
    <w:rsid w:val="00C80CE7"/>
    <w:rsid w:val="00C8109E"/>
    <w:rsid w:val="00C817EF"/>
    <w:rsid w:val="00C8253F"/>
    <w:rsid w:val="00C82B03"/>
    <w:rsid w:val="00C82B20"/>
    <w:rsid w:val="00C83127"/>
    <w:rsid w:val="00C83156"/>
    <w:rsid w:val="00C831E4"/>
    <w:rsid w:val="00C83208"/>
    <w:rsid w:val="00C8373D"/>
    <w:rsid w:val="00C84AA6"/>
    <w:rsid w:val="00C84E74"/>
    <w:rsid w:val="00C854C9"/>
    <w:rsid w:val="00C85550"/>
    <w:rsid w:val="00C8651E"/>
    <w:rsid w:val="00C86797"/>
    <w:rsid w:val="00C867AC"/>
    <w:rsid w:val="00C87544"/>
    <w:rsid w:val="00C87BF7"/>
    <w:rsid w:val="00C907A5"/>
    <w:rsid w:val="00C90E4B"/>
    <w:rsid w:val="00C912A6"/>
    <w:rsid w:val="00C9144B"/>
    <w:rsid w:val="00C91C47"/>
    <w:rsid w:val="00C91F25"/>
    <w:rsid w:val="00C92541"/>
    <w:rsid w:val="00C929BF"/>
    <w:rsid w:val="00C92A5F"/>
    <w:rsid w:val="00C92B93"/>
    <w:rsid w:val="00C93112"/>
    <w:rsid w:val="00C93EEB"/>
    <w:rsid w:val="00C94CAA"/>
    <w:rsid w:val="00C94E3C"/>
    <w:rsid w:val="00C94FE8"/>
    <w:rsid w:val="00C9546E"/>
    <w:rsid w:val="00C96574"/>
    <w:rsid w:val="00C966B6"/>
    <w:rsid w:val="00C968A7"/>
    <w:rsid w:val="00C96DAE"/>
    <w:rsid w:val="00C9701C"/>
    <w:rsid w:val="00C97271"/>
    <w:rsid w:val="00C97A6B"/>
    <w:rsid w:val="00CA01C8"/>
    <w:rsid w:val="00CA05A3"/>
    <w:rsid w:val="00CA0BF0"/>
    <w:rsid w:val="00CA1019"/>
    <w:rsid w:val="00CA113E"/>
    <w:rsid w:val="00CA1CF4"/>
    <w:rsid w:val="00CA2298"/>
    <w:rsid w:val="00CA246F"/>
    <w:rsid w:val="00CA2800"/>
    <w:rsid w:val="00CA36FB"/>
    <w:rsid w:val="00CA3BC3"/>
    <w:rsid w:val="00CA4042"/>
    <w:rsid w:val="00CA410D"/>
    <w:rsid w:val="00CA4349"/>
    <w:rsid w:val="00CA458D"/>
    <w:rsid w:val="00CA4D4D"/>
    <w:rsid w:val="00CA4DF1"/>
    <w:rsid w:val="00CA4E93"/>
    <w:rsid w:val="00CA5408"/>
    <w:rsid w:val="00CA5C10"/>
    <w:rsid w:val="00CA6A6A"/>
    <w:rsid w:val="00CA71BD"/>
    <w:rsid w:val="00CA72E2"/>
    <w:rsid w:val="00CA73FF"/>
    <w:rsid w:val="00CB018A"/>
    <w:rsid w:val="00CB0900"/>
    <w:rsid w:val="00CB1202"/>
    <w:rsid w:val="00CB153C"/>
    <w:rsid w:val="00CB1D71"/>
    <w:rsid w:val="00CB26F5"/>
    <w:rsid w:val="00CB28A9"/>
    <w:rsid w:val="00CB2BD2"/>
    <w:rsid w:val="00CB2BD8"/>
    <w:rsid w:val="00CB3CE9"/>
    <w:rsid w:val="00CB3EDD"/>
    <w:rsid w:val="00CB480B"/>
    <w:rsid w:val="00CB6893"/>
    <w:rsid w:val="00CB69C7"/>
    <w:rsid w:val="00CB6A4C"/>
    <w:rsid w:val="00CB6C47"/>
    <w:rsid w:val="00CB6E53"/>
    <w:rsid w:val="00CB6FA4"/>
    <w:rsid w:val="00CB72C2"/>
    <w:rsid w:val="00CB7367"/>
    <w:rsid w:val="00CB73DC"/>
    <w:rsid w:val="00CB7617"/>
    <w:rsid w:val="00CB7991"/>
    <w:rsid w:val="00CB7E47"/>
    <w:rsid w:val="00CB7F9D"/>
    <w:rsid w:val="00CB7FDD"/>
    <w:rsid w:val="00CC000C"/>
    <w:rsid w:val="00CC009E"/>
    <w:rsid w:val="00CC09D9"/>
    <w:rsid w:val="00CC176C"/>
    <w:rsid w:val="00CC18AB"/>
    <w:rsid w:val="00CC1C60"/>
    <w:rsid w:val="00CC1D77"/>
    <w:rsid w:val="00CC1D82"/>
    <w:rsid w:val="00CC2714"/>
    <w:rsid w:val="00CC3067"/>
    <w:rsid w:val="00CC31B1"/>
    <w:rsid w:val="00CC33EB"/>
    <w:rsid w:val="00CC40F5"/>
    <w:rsid w:val="00CC46C1"/>
    <w:rsid w:val="00CC4923"/>
    <w:rsid w:val="00CC4988"/>
    <w:rsid w:val="00CC5858"/>
    <w:rsid w:val="00CC5C79"/>
    <w:rsid w:val="00CC5DC0"/>
    <w:rsid w:val="00CC61CC"/>
    <w:rsid w:val="00CC6BD6"/>
    <w:rsid w:val="00CC6CB0"/>
    <w:rsid w:val="00CC6CC2"/>
    <w:rsid w:val="00CC6FB4"/>
    <w:rsid w:val="00CC75E0"/>
    <w:rsid w:val="00CD0467"/>
    <w:rsid w:val="00CD0E44"/>
    <w:rsid w:val="00CD0F44"/>
    <w:rsid w:val="00CD15BB"/>
    <w:rsid w:val="00CD1ADA"/>
    <w:rsid w:val="00CD347F"/>
    <w:rsid w:val="00CD42B5"/>
    <w:rsid w:val="00CD450C"/>
    <w:rsid w:val="00CD4EBD"/>
    <w:rsid w:val="00CD50ED"/>
    <w:rsid w:val="00CD54AD"/>
    <w:rsid w:val="00CD56F1"/>
    <w:rsid w:val="00CD5B12"/>
    <w:rsid w:val="00CD5F8F"/>
    <w:rsid w:val="00CD602D"/>
    <w:rsid w:val="00CD65E8"/>
    <w:rsid w:val="00CD6821"/>
    <w:rsid w:val="00CD6A95"/>
    <w:rsid w:val="00CD7176"/>
    <w:rsid w:val="00CD7515"/>
    <w:rsid w:val="00CD758D"/>
    <w:rsid w:val="00CD78D6"/>
    <w:rsid w:val="00CE0584"/>
    <w:rsid w:val="00CE0692"/>
    <w:rsid w:val="00CE0D8A"/>
    <w:rsid w:val="00CE0DA7"/>
    <w:rsid w:val="00CE1480"/>
    <w:rsid w:val="00CE2221"/>
    <w:rsid w:val="00CE274D"/>
    <w:rsid w:val="00CE3722"/>
    <w:rsid w:val="00CE3FF5"/>
    <w:rsid w:val="00CE480E"/>
    <w:rsid w:val="00CE50C9"/>
    <w:rsid w:val="00CE51AD"/>
    <w:rsid w:val="00CE5B9C"/>
    <w:rsid w:val="00CE5C32"/>
    <w:rsid w:val="00CE5F22"/>
    <w:rsid w:val="00CE638A"/>
    <w:rsid w:val="00CE63DA"/>
    <w:rsid w:val="00CE6FA3"/>
    <w:rsid w:val="00CE6FB1"/>
    <w:rsid w:val="00CE6FED"/>
    <w:rsid w:val="00CE72DF"/>
    <w:rsid w:val="00CE73BD"/>
    <w:rsid w:val="00CE7529"/>
    <w:rsid w:val="00CE78D8"/>
    <w:rsid w:val="00CE7E21"/>
    <w:rsid w:val="00CF0381"/>
    <w:rsid w:val="00CF07E9"/>
    <w:rsid w:val="00CF0A9C"/>
    <w:rsid w:val="00CF0D7E"/>
    <w:rsid w:val="00CF0E04"/>
    <w:rsid w:val="00CF0FCA"/>
    <w:rsid w:val="00CF174A"/>
    <w:rsid w:val="00CF1ED7"/>
    <w:rsid w:val="00CF1FED"/>
    <w:rsid w:val="00CF25DF"/>
    <w:rsid w:val="00CF3E3D"/>
    <w:rsid w:val="00CF3F82"/>
    <w:rsid w:val="00CF3F89"/>
    <w:rsid w:val="00CF41B3"/>
    <w:rsid w:val="00CF46AE"/>
    <w:rsid w:val="00CF54C7"/>
    <w:rsid w:val="00CF58C6"/>
    <w:rsid w:val="00CF631A"/>
    <w:rsid w:val="00CF6612"/>
    <w:rsid w:val="00CF662B"/>
    <w:rsid w:val="00CF68E9"/>
    <w:rsid w:val="00CF6DD7"/>
    <w:rsid w:val="00CF6E02"/>
    <w:rsid w:val="00CF71D0"/>
    <w:rsid w:val="00CF72C5"/>
    <w:rsid w:val="00CF75FD"/>
    <w:rsid w:val="00CF791B"/>
    <w:rsid w:val="00D008A0"/>
    <w:rsid w:val="00D00C74"/>
    <w:rsid w:val="00D01042"/>
    <w:rsid w:val="00D01E35"/>
    <w:rsid w:val="00D0212A"/>
    <w:rsid w:val="00D027C1"/>
    <w:rsid w:val="00D027D7"/>
    <w:rsid w:val="00D02828"/>
    <w:rsid w:val="00D02F32"/>
    <w:rsid w:val="00D03A8F"/>
    <w:rsid w:val="00D03E21"/>
    <w:rsid w:val="00D04C2B"/>
    <w:rsid w:val="00D04D29"/>
    <w:rsid w:val="00D04EF2"/>
    <w:rsid w:val="00D058AF"/>
    <w:rsid w:val="00D058C7"/>
    <w:rsid w:val="00D05BE9"/>
    <w:rsid w:val="00D05C0D"/>
    <w:rsid w:val="00D05DC9"/>
    <w:rsid w:val="00D07C10"/>
    <w:rsid w:val="00D07FCF"/>
    <w:rsid w:val="00D1061F"/>
    <w:rsid w:val="00D11288"/>
    <w:rsid w:val="00D117C0"/>
    <w:rsid w:val="00D117D3"/>
    <w:rsid w:val="00D11AAE"/>
    <w:rsid w:val="00D11E87"/>
    <w:rsid w:val="00D13704"/>
    <w:rsid w:val="00D13B93"/>
    <w:rsid w:val="00D1495A"/>
    <w:rsid w:val="00D14B1E"/>
    <w:rsid w:val="00D156EA"/>
    <w:rsid w:val="00D172E7"/>
    <w:rsid w:val="00D173AD"/>
    <w:rsid w:val="00D1791E"/>
    <w:rsid w:val="00D179D3"/>
    <w:rsid w:val="00D17F84"/>
    <w:rsid w:val="00D20047"/>
    <w:rsid w:val="00D2068D"/>
    <w:rsid w:val="00D21063"/>
    <w:rsid w:val="00D227C4"/>
    <w:rsid w:val="00D22F62"/>
    <w:rsid w:val="00D230B4"/>
    <w:rsid w:val="00D2345D"/>
    <w:rsid w:val="00D235D4"/>
    <w:rsid w:val="00D23C89"/>
    <w:rsid w:val="00D241B2"/>
    <w:rsid w:val="00D242F5"/>
    <w:rsid w:val="00D2432A"/>
    <w:rsid w:val="00D25189"/>
    <w:rsid w:val="00D25D21"/>
    <w:rsid w:val="00D27223"/>
    <w:rsid w:val="00D27271"/>
    <w:rsid w:val="00D27C89"/>
    <w:rsid w:val="00D303CF"/>
    <w:rsid w:val="00D30907"/>
    <w:rsid w:val="00D30A3B"/>
    <w:rsid w:val="00D30D5B"/>
    <w:rsid w:val="00D30EE2"/>
    <w:rsid w:val="00D31138"/>
    <w:rsid w:val="00D3141D"/>
    <w:rsid w:val="00D31D7E"/>
    <w:rsid w:val="00D32469"/>
    <w:rsid w:val="00D336C9"/>
    <w:rsid w:val="00D3502F"/>
    <w:rsid w:val="00D35177"/>
    <w:rsid w:val="00D35184"/>
    <w:rsid w:val="00D35CCA"/>
    <w:rsid w:val="00D360BA"/>
    <w:rsid w:val="00D36B79"/>
    <w:rsid w:val="00D36D13"/>
    <w:rsid w:val="00D371EA"/>
    <w:rsid w:val="00D37241"/>
    <w:rsid w:val="00D37CB1"/>
    <w:rsid w:val="00D40D7D"/>
    <w:rsid w:val="00D411BF"/>
    <w:rsid w:val="00D413EB"/>
    <w:rsid w:val="00D41A25"/>
    <w:rsid w:val="00D41DF6"/>
    <w:rsid w:val="00D42655"/>
    <w:rsid w:val="00D4281A"/>
    <w:rsid w:val="00D4283C"/>
    <w:rsid w:val="00D430C1"/>
    <w:rsid w:val="00D43F19"/>
    <w:rsid w:val="00D43FB5"/>
    <w:rsid w:val="00D4560A"/>
    <w:rsid w:val="00D45B63"/>
    <w:rsid w:val="00D46283"/>
    <w:rsid w:val="00D4634A"/>
    <w:rsid w:val="00D4680A"/>
    <w:rsid w:val="00D46E11"/>
    <w:rsid w:val="00D47435"/>
    <w:rsid w:val="00D474AD"/>
    <w:rsid w:val="00D476D1"/>
    <w:rsid w:val="00D47AD8"/>
    <w:rsid w:val="00D47CCD"/>
    <w:rsid w:val="00D47E50"/>
    <w:rsid w:val="00D50335"/>
    <w:rsid w:val="00D5093B"/>
    <w:rsid w:val="00D50C41"/>
    <w:rsid w:val="00D51AD7"/>
    <w:rsid w:val="00D528F4"/>
    <w:rsid w:val="00D53024"/>
    <w:rsid w:val="00D53467"/>
    <w:rsid w:val="00D53596"/>
    <w:rsid w:val="00D54758"/>
    <w:rsid w:val="00D54C7A"/>
    <w:rsid w:val="00D55BC7"/>
    <w:rsid w:val="00D565DE"/>
    <w:rsid w:val="00D57D3C"/>
    <w:rsid w:val="00D57DDE"/>
    <w:rsid w:val="00D57E6B"/>
    <w:rsid w:val="00D600E6"/>
    <w:rsid w:val="00D6047E"/>
    <w:rsid w:val="00D60A53"/>
    <w:rsid w:val="00D627D6"/>
    <w:rsid w:val="00D62A88"/>
    <w:rsid w:val="00D62BB4"/>
    <w:rsid w:val="00D639DE"/>
    <w:rsid w:val="00D64386"/>
    <w:rsid w:val="00D652C3"/>
    <w:rsid w:val="00D65CA9"/>
    <w:rsid w:val="00D66494"/>
    <w:rsid w:val="00D66A09"/>
    <w:rsid w:val="00D66A8A"/>
    <w:rsid w:val="00D66BB6"/>
    <w:rsid w:val="00D670AC"/>
    <w:rsid w:val="00D67CDC"/>
    <w:rsid w:val="00D67E1D"/>
    <w:rsid w:val="00D67E58"/>
    <w:rsid w:val="00D700B9"/>
    <w:rsid w:val="00D70165"/>
    <w:rsid w:val="00D70211"/>
    <w:rsid w:val="00D702A2"/>
    <w:rsid w:val="00D7079E"/>
    <w:rsid w:val="00D7092B"/>
    <w:rsid w:val="00D70DC9"/>
    <w:rsid w:val="00D70EA9"/>
    <w:rsid w:val="00D7138D"/>
    <w:rsid w:val="00D71888"/>
    <w:rsid w:val="00D71999"/>
    <w:rsid w:val="00D71AA7"/>
    <w:rsid w:val="00D71CE4"/>
    <w:rsid w:val="00D72243"/>
    <w:rsid w:val="00D72325"/>
    <w:rsid w:val="00D724A5"/>
    <w:rsid w:val="00D725AC"/>
    <w:rsid w:val="00D73089"/>
    <w:rsid w:val="00D73D0A"/>
    <w:rsid w:val="00D7486F"/>
    <w:rsid w:val="00D749C9"/>
    <w:rsid w:val="00D74A72"/>
    <w:rsid w:val="00D75238"/>
    <w:rsid w:val="00D75D7C"/>
    <w:rsid w:val="00D761D6"/>
    <w:rsid w:val="00D76688"/>
    <w:rsid w:val="00D767A2"/>
    <w:rsid w:val="00D77058"/>
    <w:rsid w:val="00D80528"/>
    <w:rsid w:val="00D8052C"/>
    <w:rsid w:val="00D809DF"/>
    <w:rsid w:val="00D810C7"/>
    <w:rsid w:val="00D81173"/>
    <w:rsid w:val="00D81490"/>
    <w:rsid w:val="00D814DD"/>
    <w:rsid w:val="00D816B3"/>
    <w:rsid w:val="00D81B51"/>
    <w:rsid w:val="00D81B95"/>
    <w:rsid w:val="00D81DF5"/>
    <w:rsid w:val="00D82505"/>
    <w:rsid w:val="00D830F1"/>
    <w:rsid w:val="00D83777"/>
    <w:rsid w:val="00D83EF5"/>
    <w:rsid w:val="00D84215"/>
    <w:rsid w:val="00D8483A"/>
    <w:rsid w:val="00D8489D"/>
    <w:rsid w:val="00D85466"/>
    <w:rsid w:val="00D857B8"/>
    <w:rsid w:val="00D859BF"/>
    <w:rsid w:val="00D862C0"/>
    <w:rsid w:val="00D86C85"/>
    <w:rsid w:val="00D87640"/>
    <w:rsid w:val="00D87BA9"/>
    <w:rsid w:val="00D87F3C"/>
    <w:rsid w:val="00D90038"/>
    <w:rsid w:val="00D90176"/>
    <w:rsid w:val="00D90265"/>
    <w:rsid w:val="00D903AD"/>
    <w:rsid w:val="00D9055C"/>
    <w:rsid w:val="00D907A5"/>
    <w:rsid w:val="00D90968"/>
    <w:rsid w:val="00D90C0D"/>
    <w:rsid w:val="00D90F82"/>
    <w:rsid w:val="00D911DC"/>
    <w:rsid w:val="00D9122F"/>
    <w:rsid w:val="00D92B99"/>
    <w:rsid w:val="00D92D3E"/>
    <w:rsid w:val="00D92DE2"/>
    <w:rsid w:val="00D930F0"/>
    <w:rsid w:val="00D9327E"/>
    <w:rsid w:val="00D93590"/>
    <w:rsid w:val="00D93B44"/>
    <w:rsid w:val="00D942A9"/>
    <w:rsid w:val="00D9455A"/>
    <w:rsid w:val="00D94655"/>
    <w:rsid w:val="00D951E1"/>
    <w:rsid w:val="00D95C06"/>
    <w:rsid w:val="00D9650D"/>
    <w:rsid w:val="00D96AE8"/>
    <w:rsid w:val="00D970F7"/>
    <w:rsid w:val="00D971A9"/>
    <w:rsid w:val="00D97254"/>
    <w:rsid w:val="00D974B0"/>
    <w:rsid w:val="00DA0005"/>
    <w:rsid w:val="00DA004A"/>
    <w:rsid w:val="00DA0659"/>
    <w:rsid w:val="00DA0BAA"/>
    <w:rsid w:val="00DA0D92"/>
    <w:rsid w:val="00DA0EFC"/>
    <w:rsid w:val="00DA12FA"/>
    <w:rsid w:val="00DA155C"/>
    <w:rsid w:val="00DA1B4C"/>
    <w:rsid w:val="00DA211A"/>
    <w:rsid w:val="00DA28EF"/>
    <w:rsid w:val="00DA293C"/>
    <w:rsid w:val="00DA368F"/>
    <w:rsid w:val="00DA39D3"/>
    <w:rsid w:val="00DA47AD"/>
    <w:rsid w:val="00DA5B4C"/>
    <w:rsid w:val="00DA6ED3"/>
    <w:rsid w:val="00DA79A0"/>
    <w:rsid w:val="00DB03F9"/>
    <w:rsid w:val="00DB05C8"/>
    <w:rsid w:val="00DB0733"/>
    <w:rsid w:val="00DB07E2"/>
    <w:rsid w:val="00DB07F4"/>
    <w:rsid w:val="00DB098F"/>
    <w:rsid w:val="00DB0D45"/>
    <w:rsid w:val="00DB0D9E"/>
    <w:rsid w:val="00DB0FA2"/>
    <w:rsid w:val="00DB1752"/>
    <w:rsid w:val="00DB1C5B"/>
    <w:rsid w:val="00DB1D53"/>
    <w:rsid w:val="00DB25A7"/>
    <w:rsid w:val="00DB29C5"/>
    <w:rsid w:val="00DB2B17"/>
    <w:rsid w:val="00DB2D4E"/>
    <w:rsid w:val="00DB2D86"/>
    <w:rsid w:val="00DB2E45"/>
    <w:rsid w:val="00DB2FEC"/>
    <w:rsid w:val="00DB3477"/>
    <w:rsid w:val="00DB36C2"/>
    <w:rsid w:val="00DB3ADC"/>
    <w:rsid w:val="00DB41F0"/>
    <w:rsid w:val="00DB4525"/>
    <w:rsid w:val="00DB465B"/>
    <w:rsid w:val="00DB4975"/>
    <w:rsid w:val="00DB5735"/>
    <w:rsid w:val="00DB5A4A"/>
    <w:rsid w:val="00DB667F"/>
    <w:rsid w:val="00DB6E10"/>
    <w:rsid w:val="00DB6FFE"/>
    <w:rsid w:val="00DB73B1"/>
    <w:rsid w:val="00DB75BA"/>
    <w:rsid w:val="00DC02A6"/>
    <w:rsid w:val="00DC02E3"/>
    <w:rsid w:val="00DC0477"/>
    <w:rsid w:val="00DC08DF"/>
    <w:rsid w:val="00DC0B8A"/>
    <w:rsid w:val="00DC0C0F"/>
    <w:rsid w:val="00DC11A6"/>
    <w:rsid w:val="00DC128B"/>
    <w:rsid w:val="00DC1589"/>
    <w:rsid w:val="00DC18AE"/>
    <w:rsid w:val="00DC2D0A"/>
    <w:rsid w:val="00DC31E6"/>
    <w:rsid w:val="00DC343A"/>
    <w:rsid w:val="00DC355A"/>
    <w:rsid w:val="00DC42F6"/>
    <w:rsid w:val="00DC46AF"/>
    <w:rsid w:val="00DC4AF3"/>
    <w:rsid w:val="00DC4D2F"/>
    <w:rsid w:val="00DC53B6"/>
    <w:rsid w:val="00DC5A07"/>
    <w:rsid w:val="00DC5CAF"/>
    <w:rsid w:val="00DC63E1"/>
    <w:rsid w:val="00DC6A9F"/>
    <w:rsid w:val="00DC6CA2"/>
    <w:rsid w:val="00DD00A4"/>
    <w:rsid w:val="00DD054E"/>
    <w:rsid w:val="00DD06A3"/>
    <w:rsid w:val="00DD07A2"/>
    <w:rsid w:val="00DD0A57"/>
    <w:rsid w:val="00DD0F8D"/>
    <w:rsid w:val="00DD1EA4"/>
    <w:rsid w:val="00DD24E1"/>
    <w:rsid w:val="00DD27C2"/>
    <w:rsid w:val="00DD2870"/>
    <w:rsid w:val="00DD2A2C"/>
    <w:rsid w:val="00DD3635"/>
    <w:rsid w:val="00DD3B93"/>
    <w:rsid w:val="00DD3C29"/>
    <w:rsid w:val="00DD4105"/>
    <w:rsid w:val="00DD437B"/>
    <w:rsid w:val="00DD43A0"/>
    <w:rsid w:val="00DD443E"/>
    <w:rsid w:val="00DD44AA"/>
    <w:rsid w:val="00DD491D"/>
    <w:rsid w:val="00DD4B50"/>
    <w:rsid w:val="00DD4C4F"/>
    <w:rsid w:val="00DD4C76"/>
    <w:rsid w:val="00DD4E32"/>
    <w:rsid w:val="00DD51E4"/>
    <w:rsid w:val="00DD51FB"/>
    <w:rsid w:val="00DD671B"/>
    <w:rsid w:val="00DE0F11"/>
    <w:rsid w:val="00DE10DC"/>
    <w:rsid w:val="00DE1D0F"/>
    <w:rsid w:val="00DE2265"/>
    <w:rsid w:val="00DE227B"/>
    <w:rsid w:val="00DE235A"/>
    <w:rsid w:val="00DE270F"/>
    <w:rsid w:val="00DE2A50"/>
    <w:rsid w:val="00DE2C28"/>
    <w:rsid w:val="00DE2FD3"/>
    <w:rsid w:val="00DE333A"/>
    <w:rsid w:val="00DE3A62"/>
    <w:rsid w:val="00DE3B6E"/>
    <w:rsid w:val="00DE487B"/>
    <w:rsid w:val="00DE5776"/>
    <w:rsid w:val="00DE7535"/>
    <w:rsid w:val="00DE7546"/>
    <w:rsid w:val="00DF1194"/>
    <w:rsid w:val="00DF1C8F"/>
    <w:rsid w:val="00DF3013"/>
    <w:rsid w:val="00DF3C4A"/>
    <w:rsid w:val="00DF4519"/>
    <w:rsid w:val="00DF4788"/>
    <w:rsid w:val="00DF55D3"/>
    <w:rsid w:val="00DF566E"/>
    <w:rsid w:val="00DF5A48"/>
    <w:rsid w:val="00DF6264"/>
    <w:rsid w:val="00DF66AC"/>
    <w:rsid w:val="00DF67F5"/>
    <w:rsid w:val="00DF78D8"/>
    <w:rsid w:val="00DF7D5B"/>
    <w:rsid w:val="00E00420"/>
    <w:rsid w:val="00E00EEC"/>
    <w:rsid w:val="00E00FF6"/>
    <w:rsid w:val="00E02105"/>
    <w:rsid w:val="00E02444"/>
    <w:rsid w:val="00E027FB"/>
    <w:rsid w:val="00E02A39"/>
    <w:rsid w:val="00E02C2D"/>
    <w:rsid w:val="00E02E46"/>
    <w:rsid w:val="00E03164"/>
    <w:rsid w:val="00E0361C"/>
    <w:rsid w:val="00E03A40"/>
    <w:rsid w:val="00E03CE3"/>
    <w:rsid w:val="00E055BB"/>
    <w:rsid w:val="00E05AAD"/>
    <w:rsid w:val="00E05DD4"/>
    <w:rsid w:val="00E05E04"/>
    <w:rsid w:val="00E06062"/>
    <w:rsid w:val="00E066B9"/>
    <w:rsid w:val="00E06D05"/>
    <w:rsid w:val="00E100B3"/>
    <w:rsid w:val="00E10271"/>
    <w:rsid w:val="00E1037D"/>
    <w:rsid w:val="00E106AA"/>
    <w:rsid w:val="00E11981"/>
    <w:rsid w:val="00E11C32"/>
    <w:rsid w:val="00E11FE6"/>
    <w:rsid w:val="00E1215A"/>
    <w:rsid w:val="00E12462"/>
    <w:rsid w:val="00E12B03"/>
    <w:rsid w:val="00E131D4"/>
    <w:rsid w:val="00E13375"/>
    <w:rsid w:val="00E13402"/>
    <w:rsid w:val="00E139FD"/>
    <w:rsid w:val="00E13B07"/>
    <w:rsid w:val="00E13E8F"/>
    <w:rsid w:val="00E13E97"/>
    <w:rsid w:val="00E14039"/>
    <w:rsid w:val="00E142B4"/>
    <w:rsid w:val="00E1577D"/>
    <w:rsid w:val="00E1582A"/>
    <w:rsid w:val="00E15898"/>
    <w:rsid w:val="00E166A0"/>
    <w:rsid w:val="00E16797"/>
    <w:rsid w:val="00E16D81"/>
    <w:rsid w:val="00E17180"/>
    <w:rsid w:val="00E175CA"/>
    <w:rsid w:val="00E218EB"/>
    <w:rsid w:val="00E2190D"/>
    <w:rsid w:val="00E219F9"/>
    <w:rsid w:val="00E23754"/>
    <w:rsid w:val="00E23B58"/>
    <w:rsid w:val="00E24091"/>
    <w:rsid w:val="00E25445"/>
    <w:rsid w:val="00E2546E"/>
    <w:rsid w:val="00E25C69"/>
    <w:rsid w:val="00E25CA9"/>
    <w:rsid w:val="00E261A8"/>
    <w:rsid w:val="00E26415"/>
    <w:rsid w:val="00E2646F"/>
    <w:rsid w:val="00E265E6"/>
    <w:rsid w:val="00E26B7E"/>
    <w:rsid w:val="00E2713C"/>
    <w:rsid w:val="00E27A32"/>
    <w:rsid w:val="00E27E73"/>
    <w:rsid w:val="00E27E84"/>
    <w:rsid w:val="00E3053D"/>
    <w:rsid w:val="00E30BFA"/>
    <w:rsid w:val="00E30C40"/>
    <w:rsid w:val="00E31518"/>
    <w:rsid w:val="00E318A3"/>
    <w:rsid w:val="00E3222C"/>
    <w:rsid w:val="00E32326"/>
    <w:rsid w:val="00E32727"/>
    <w:rsid w:val="00E32EC2"/>
    <w:rsid w:val="00E33DC2"/>
    <w:rsid w:val="00E344B4"/>
    <w:rsid w:val="00E3463A"/>
    <w:rsid w:val="00E347F5"/>
    <w:rsid w:val="00E35840"/>
    <w:rsid w:val="00E35904"/>
    <w:rsid w:val="00E35A22"/>
    <w:rsid w:val="00E35F73"/>
    <w:rsid w:val="00E36D8F"/>
    <w:rsid w:val="00E36E32"/>
    <w:rsid w:val="00E37139"/>
    <w:rsid w:val="00E372D2"/>
    <w:rsid w:val="00E37382"/>
    <w:rsid w:val="00E3741A"/>
    <w:rsid w:val="00E37CEC"/>
    <w:rsid w:val="00E37DD9"/>
    <w:rsid w:val="00E402DA"/>
    <w:rsid w:val="00E4065E"/>
    <w:rsid w:val="00E40854"/>
    <w:rsid w:val="00E409C2"/>
    <w:rsid w:val="00E40A7E"/>
    <w:rsid w:val="00E40C74"/>
    <w:rsid w:val="00E40CCD"/>
    <w:rsid w:val="00E40E61"/>
    <w:rsid w:val="00E4109F"/>
    <w:rsid w:val="00E41A7B"/>
    <w:rsid w:val="00E426DD"/>
    <w:rsid w:val="00E429BA"/>
    <w:rsid w:val="00E429EE"/>
    <w:rsid w:val="00E42EF1"/>
    <w:rsid w:val="00E43310"/>
    <w:rsid w:val="00E43E28"/>
    <w:rsid w:val="00E44AE0"/>
    <w:rsid w:val="00E44EA5"/>
    <w:rsid w:val="00E4525F"/>
    <w:rsid w:val="00E4528A"/>
    <w:rsid w:val="00E452FC"/>
    <w:rsid w:val="00E453E1"/>
    <w:rsid w:val="00E45815"/>
    <w:rsid w:val="00E4597F"/>
    <w:rsid w:val="00E45996"/>
    <w:rsid w:val="00E45AD9"/>
    <w:rsid w:val="00E45B50"/>
    <w:rsid w:val="00E4607B"/>
    <w:rsid w:val="00E46413"/>
    <w:rsid w:val="00E465EA"/>
    <w:rsid w:val="00E472C3"/>
    <w:rsid w:val="00E47DE2"/>
    <w:rsid w:val="00E503A5"/>
    <w:rsid w:val="00E50EF3"/>
    <w:rsid w:val="00E511ED"/>
    <w:rsid w:val="00E5127B"/>
    <w:rsid w:val="00E51470"/>
    <w:rsid w:val="00E514F6"/>
    <w:rsid w:val="00E5194F"/>
    <w:rsid w:val="00E51E45"/>
    <w:rsid w:val="00E51F37"/>
    <w:rsid w:val="00E51F5D"/>
    <w:rsid w:val="00E521C0"/>
    <w:rsid w:val="00E522C9"/>
    <w:rsid w:val="00E527E0"/>
    <w:rsid w:val="00E52A8F"/>
    <w:rsid w:val="00E52D8B"/>
    <w:rsid w:val="00E52DCE"/>
    <w:rsid w:val="00E53AD0"/>
    <w:rsid w:val="00E53B52"/>
    <w:rsid w:val="00E53EB0"/>
    <w:rsid w:val="00E54A30"/>
    <w:rsid w:val="00E54D86"/>
    <w:rsid w:val="00E55269"/>
    <w:rsid w:val="00E559BA"/>
    <w:rsid w:val="00E55A2B"/>
    <w:rsid w:val="00E55A89"/>
    <w:rsid w:val="00E55A9F"/>
    <w:rsid w:val="00E55AF8"/>
    <w:rsid w:val="00E55C51"/>
    <w:rsid w:val="00E560E2"/>
    <w:rsid w:val="00E561D7"/>
    <w:rsid w:val="00E565E1"/>
    <w:rsid w:val="00E56710"/>
    <w:rsid w:val="00E572AE"/>
    <w:rsid w:val="00E57449"/>
    <w:rsid w:val="00E57FDE"/>
    <w:rsid w:val="00E60219"/>
    <w:rsid w:val="00E602DC"/>
    <w:rsid w:val="00E6076A"/>
    <w:rsid w:val="00E60814"/>
    <w:rsid w:val="00E609D5"/>
    <w:rsid w:val="00E60E23"/>
    <w:rsid w:val="00E60EFC"/>
    <w:rsid w:val="00E61761"/>
    <w:rsid w:val="00E61870"/>
    <w:rsid w:val="00E61C3A"/>
    <w:rsid w:val="00E62854"/>
    <w:rsid w:val="00E6299F"/>
    <w:rsid w:val="00E62A20"/>
    <w:rsid w:val="00E62E54"/>
    <w:rsid w:val="00E6308F"/>
    <w:rsid w:val="00E63E2F"/>
    <w:rsid w:val="00E63E56"/>
    <w:rsid w:val="00E63F84"/>
    <w:rsid w:val="00E63FDC"/>
    <w:rsid w:val="00E6480F"/>
    <w:rsid w:val="00E64B10"/>
    <w:rsid w:val="00E65F65"/>
    <w:rsid w:val="00E66044"/>
    <w:rsid w:val="00E663A7"/>
    <w:rsid w:val="00E66721"/>
    <w:rsid w:val="00E67394"/>
    <w:rsid w:val="00E6746F"/>
    <w:rsid w:val="00E675DA"/>
    <w:rsid w:val="00E67730"/>
    <w:rsid w:val="00E70833"/>
    <w:rsid w:val="00E71007"/>
    <w:rsid w:val="00E714A1"/>
    <w:rsid w:val="00E71816"/>
    <w:rsid w:val="00E7183A"/>
    <w:rsid w:val="00E718B8"/>
    <w:rsid w:val="00E71B36"/>
    <w:rsid w:val="00E71CCF"/>
    <w:rsid w:val="00E7205E"/>
    <w:rsid w:val="00E735C3"/>
    <w:rsid w:val="00E73F70"/>
    <w:rsid w:val="00E746E5"/>
    <w:rsid w:val="00E74DF0"/>
    <w:rsid w:val="00E74E24"/>
    <w:rsid w:val="00E74FE0"/>
    <w:rsid w:val="00E76104"/>
    <w:rsid w:val="00E76260"/>
    <w:rsid w:val="00E76560"/>
    <w:rsid w:val="00E76B65"/>
    <w:rsid w:val="00E76FFB"/>
    <w:rsid w:val="00E77059"/>
    <w:rsid w:val="00E770C4"/>
    <w:rsid w:val="00E77B92"/>
    <w:rsid w:val="00E8050A"/>
    <w:rsid w:val="00E81423"/>
    <w:rsid w:val="00E815C1"/>
    <w:rsid w:val="00E81B56"/>
    <w:rsid w:val="00E82536"/>
    <w:rsid w:val="00E82B07"/>
    <w:rsid w:val="00E82B35"/>
    <w:rsid w:val="00E833B8"/>
    <w:rsid w:val="00E83D1A"/>
    <w:rsid w:val="00E83D57"/>
    <w:rsid w:val="00E83DFA"/>
    <w:rsid w:val="00E83F3C"/>
    <w:rsid w:val="00E840DB"/>
    <w:rsid w:val="00E8474A"/>
    <w:rsid w:val="00E847D1"/>
    <w:rsid w:val="00E849FC"/>
    <w:rsid w:val="00E84A35"/>
    <w:rsid w:val="00E84DED"/>
    <w:rsid w:val="00E84E4B"/>
    <w:rsid w:val="00E8530C"/>
    <w:rsid w:val="00E855C1"/>
    <w:rsid w:val="00E85789"/>
    <w:rsid w:val="00E85F50"/>
    <w:rsid w:val="00E86360"/>
    <w:rsid w:val="00E8645D"/>
    <w:rsid w:val="00E86B84"/>
    <w:rsid w:val="00E86EB0"/>
    <w:rsid w:val="00E87086"/>
    <w:rsid w:val="00E870B8"/>
    <w:rsid w:val="00E8715D"/>
    <w:rsid w:val="00E87735"/>
    <w:rsid w:val="00E90F38"/>
    <w:rsid w:val="00E90FFE"/>
    <w:rsid w:val="00E913B0"/>
    <w:rsid w:val="00E92730"/>
    <w:rsid w:val="00E9297B"/>
    <w:rsid w:val="00E933AD"/>
    <w:rsid w:val="00E938BA"/>
    <w:rsid w:val="00E9392C"/>
    <w:rsid w:val="00E9393C"/>
    <w:rsid w:val="00E94369"/>
    <w:rsid w:val="00E9466D"/>
    <w:rsid w:val="00E94B27"/>
    <w:rsid w:val="00E95317"/>
    <w:rsid w:val="00E9556E"/>
    <w:rsid w:val="00E95C19"/>
    <w:rsid w:val="00E968D4"/>
    <w:rsid w:val="00EA01CA"/>
    <w:rsid w:val="00EA071D"/>
    <w:rsid w:val="00EA0788"/>
    <w:rsid w:val="00EA147F"/>
    <w:rsid w:val="00EA1492"/>
    <w:rsid w:val="00EA1A3B"/>
    <w:rsid w:val="00EA1BA1"/>
    <w:rsid w:val="00EA1C50"/>
    <w:rsid w:val="00EA2418"/>
    <w:rsid w:val="00EA2CA2"/>
    <w:rsid w:val="00EA351D"/>
    <w:rsid w:val="00EA3714"/>
    <w:rsid w:val="00EA394F"/>
    <w:rsid w:val="00EA3B5A"/>
    <w:rsid w:val="00EA418A"/>
    <w:rsid w:val="00EA5488"/>
    <w:rsid w:val="00EA62B7"/>
    <w:rsid w:val="00EA6989"/>
    <w:rsid w:val="00EA6C54"/>
    <w:rsid w:val="00EA7197"/>
    <w:rsid w:val="00EB180B"/>
    <w:rsid w:val="00EB1FCC"/>
    <w:rsid w:val="00EB2871"/>
    <w:rsid w:val="00EB2A35"/>
    <w:rsid w:val="00EB2C6D"/>
    <w:rsid w:val="00EB37DD"/>
    <w:rsid w:val="00EB3E54"/>
    <w:rsid w:val="00EB4F9C"/>
    <w:rsid w:val="00EB54A6"/>
    <w:rsid w:val="00EB5883"/>
    <w:rsid w:val="00EB62FB"/>
    <w:rsid w:val="00EB64B2"/>
    <w:rsid w:val="00EB6949"/>
    <w:rsid w:val="00EB6A5F"/>
    <w:rsid w:val="00EB6C58"/>
    <w:rsid w:val="00EB70AA"/>
    <w:rsid w:val="00EB7CA9"/>
    <w:rsid w:val="00EC07FF"/>
    <w:rsid w:val="00EC142E"/>
    <w:rsid w:val="00EC15D0"/>
    <w:rsid w:val="00EC18CF"/>
    <w:rsid w:val="00EC28A8"/>
    <w:rsid w:val="00EC29B4"/>
    <w:rsid w:val="00EC29E6"/>
    <w:rsid w:val="00EC2C48"/>
    <w:rsid w:val="00EC3018"/>
    <w:rsid w:val="00EC308E"/>
    <w:rsid w:val="00EC3399"/>
    <w:rsid w:val="00EC398E"/>
    <w:rsid w:val="00EC431C"/>
    <w:rsid w:val="00EC442C"/>
    <w:rsid w:val="00EC4509"/>
    <w:rsid w:val="00EC4BFC"/>
    <w:rsid w:val="00EC58E6"/>
    <w:rsid w:val="00EC5988"/>
    <w:rsid w:val="00EC6B82"/>
    <w:rsid w:val="00EC6DAC"/>
    <w:rsid w:val="00EC734C"/>
    <w:rsid w:val="00EC742E"/>
    <w:rsid w:val="00EC75D2"/>
    <w:rsid w:val="00EC7CF9"/>
    <w:rsid w:val="00EC7DDF"/>
    <w:rsid w:val="00EC7EC1"/>
    <w:rsid w:val="00ED07F2"/>
    <w:rsid w:val="00ED0C24"/>
    <w:rsid w:val="00ED0DC0"/>
    <w:rsid w:val="00ED0EB1"/>
    <w:rsid w:val="00ED0FFF"/>
    <w:rsid w:val="00ED10B5"/>
    <w:rsid w:val="00ED12B3"/>
    <w:rsid w:val="00ED2117"/>
    <w:rsid w:val="00ED378B"/>
    <w:rsid w:val="00ED394D"/>
    <w:rsid w:val="00ED396A"/>
    <w:rsid w:val="00ED3B8F"/>
    <w:rsid w:val="00ED45AD"/>
    <w:rsid w:val="00ED489E"/>
    <w:rsid w:val="00ED55B5"/>
    <w:rsid w:val="00ED59A8"/>
    <w:rsid w:val="00ED5B1E"/>
    <w:rsid w:val="00ED5D73"/>
    <w:rsid w:val="00ED5F14"/>
    <w:rsid w:val="00ED6A51"/>
    <w:rsid w:val="00ED6B43"/>
    <w:rsid w:val="00ED72EB"/>
    <w:rsid w:val="00ED7773"/>
    <w:rsid w:val="00ED77D1"/>
    <w:rsid w:val="00ED7AA5"/>
    <w:rsid w:val="00ED7D60"/>
    <w:rsid w:val="00EE09B4"/>
    <w:rsid w:val="00EE1C14"/>
    <w:rsid w:val="00EE1C2E"/>
    <w:rsid w:val="00EE3B63"/>
    <w:rsid w:val="00EE3D38"/>
    <w:rsid w:val="00EE40A0"/>
    <w:rsid w:val="00EE4105"/>
    <w:rsid w:val="00EE4288"/>
    <w:rsid w:val="00EE42AD"/>
    <w:rsid w:val="00EE4389"/>
    <w:rsid w:val="00EE4391"/>
    <w:rsid w:val="00EE469C"/>
    <w:rsid w:val="00EE4875"/>
    <w:rsid w:val="00EE48DD"/>
    <w:rsid w:val="00EE4E5E"/>
    <w:rsid w:val="00EE4F23"/>
    <w:rsid w:val="00EE50E6"/>
    <w:rsid w:val="00EE5209"/>
    <w:rsid w:val="00EE55CB"/>
    <w:rsid w:val="00EE5946"/>
    <w:rsid w:val="00EE6910"/>
    <w:rsid w:val="00EE6B1C"/>
    <w:rsid w:val="00EE7B8C"/>
    <w:rsid w:val="00EF09F7"/>
    <w:rsid w:val="00EF0B69"/>
    <w:rsid w:val="00EF0BC1"/>
    <w:rsid w:val="00EF1CD3"/>
    <w:rsid w:val="00EF1E29"/>
    <w:rsid w:val="00EF23DB"/>
    <w:rsid w:val="00EF26B9"/>
    <w:rsid w:val="00EF294B"/>
    <w:rsid w:val="00EF2B7F"/>
    <w:rsid w:val="00EF3005"/>
    <w:rsid w:val="00EF35FE"/>
    <w:rsid w:val="00EF3931"/>
    <w:rsid w:val="00EF3C83"/>
    <w:rsid w:val="00EF3EB4"/>
    <w:rsid w:val="00EF3F29"/>
    <w:rsid w:val="00EF40DD"/>
    <w:rsid w:val="00EF411D"/>
    <w:rsid w:val="00EF41E5"/>
    <w:rsid w:val="00EF4B28"/>
    <w:rsid w:val="00EF4DB6"/>
    <w:rsid w:val="00EF5135"/>
    <w:rsid w:val="00EF529A"/>
    <w:rsid w:val="00EF5B84"/>
    <w:rsid w:val="00EF5C29"/>
    <w:rsid w:val="00EF5FF5"/>
    <w:rsid w:val="00EF6550"/>
    <w:rsid w:val="00EF73A3"/>
    <w:rsid w:val="00EF7941"/>
    <w:rsid w:val="00EF7E97"/>
    <w:rsid w:val="00F00291"/>
    <w:rsid w:val="00F008BE"/>
    <w:rsid w:val="00F010E3"/>
    <w:rsid w:val="00F013B0"/>
    <w:rsid w:val="00F0164D"/>
    <w:rsid w:val="00F0171F"/>
    <w:rsid w:val="00F0194B"/>
    <w:rsid w:val="00F021C3"/>
    <w:rsid w:val="00F0229D"/>
    <w:rsid w:val="00F02369"/>
    <w:rsid w:val="00F02764"/>
    <w:rsid w:val="00F02A3D"/>
    <w:rsid w:val="00F03265"/>
    <w:rsid w:val="00F03277"/>
    <w:rsid w:val="00F0361E"/>
    <w:rsid w:val="00F03AD8"/>
    <w:rsid w:val="00F03BF2"/>
    <w:rsid w:val="00F04101"/>
    <w:rsid w:val="00F05095"/>
    <w:rsid w:val="00F05370"/>
    <w:rsid w:val="00F0547F"/>
    <w:rsid w:val="00F057CA"/>
    <w:rsid w:val="00F05D9A"/>
    <w:rsid w:val="00F05F3E"/>
    <w:rsid w:val="00F07B0F"/>
    <w:rsid w:val="00F07B5B"/>
    <w:rsid w:val="00F10A0E"/>
    <w:rsid w:val="00F10F04"/>
    <w:rsid w:val="00F11EC6"/>
    <w:rsid w:val="00F12A93"/>
    <w:rsid w:val="00F13C38"/>
    <w:rsid w:val="00F13C53"/>
    <w:rsid w:val="00F14555"/>
    <w:rsid w:val="00F1475E"/>
    <w:rsid w:val="00F14923"/>
    <w:rsid w:val="00F15881"/>
    <w:rsid w:val="00F15B0E"/>
    <w:rsid w:val="00F177CA"/>
    <w:rsid w:val="00F17885"/>
    <w:rsid w:val="00F17D8E"/>
    <w:rsid w:val="00F17E96"/>
    <w:rsid w:val="00F20098"/>
    <w:rsid w:val="00F200C8"/>
    <w:rsid w:val="00F208F2"/>
    <w:rsid w:val="00F212CA"/>
    <w:rsid w:val="00F21B97"/>
    <w:rsid w:val="00F222C1"/>
    <w:rsid w:val="00F223B7"/>
    <w:rsid w:val="00F2271E"/>
    <w:rsid w:val="00F227E7"/>
    <w:rsid w:val="00F22EE5"/>
    <w:rsid w:val="00F23270"/>
    <w:rsid w:val="00F23DF2"/>
    <w:rsid w:val="00F26597"/>
    <w:rsid w:val="00F26728"/>
    <w:rsid w:val="00F26B42"/>
    <w:rsid w:val="00F26C18"/>
    <w:rsid w:val="00F27305"/>
    <w:rsid w:val="00F27D3F"/>
    <w:rsid w:val="00F27F37"/>
    <w:rsid w:val="00F301E2"/>
    <w:rsid w:val="00F302BB"/>
    <w:rsid w:val="00F307AF"/>
    <w:rsid w:val="00F31121"/>
    <w:rsid w:val="00F313FE"/>
    <w:rsid w:val="00F31BA9"/>
    <w:rsid w:val="00F320A8"/>
    <w:rsid w:val="00F3211D"/>
    <w:rsid w:val="00F3225E"/>
    <w:rsid w:val="00F3229C"/>
    <w:rsid w:val="00F32AAA"/>
    <w:rsid w:val="00F32C20"/>
    <w:rsid w:val="00F3308B"/>
    <w:rsid w:val="00F33483"/>
    <w:rsid w:val="00F33BD1"/>
    <w:rsid w:val="00F33E71"/>
    <w:rsid w:val="00F34A0E"/>
    <w:rsid w:val="00F34E13"/>
    <w:rsid w:val="00F34F4A"/>
    <w:rsid w:val="00F35596"/>
    <w:rsid w:val="00F35AD6"/>
    <w:rsid w:val="00F36743"/>
    <w:rsid w:val="00F36A8E"/>
    <w:rsid w:val="00F36B27"/>
    <w:rsid w:val="00F3709A"/>
    <w:rsid w:val="00F37734"/>
    <w:rsid w:val="00F3799C"/>
    <w:rsid w:val="00F37DE4"/>
    <w:rsid w:val="00F40638"/>
    <w:rsid w:val="00F40B2A"/>
    <w:rsid w:val="00F41CC0"/>
    <w:rsid w:val="00F41CEF"/>
    <w:rsid w:val="00F41D0E"/>
    <w:rsid w:val="00F42D61"/>
    <w:rsid w:val="00F43621"/>
    <w:rsid w:val="00F43C2A"/>
    <w:rsid w:val="00F44893"/>
    <w:rsid w:val="00F44998"/>
    <w:rsid w:val="00F44E72"/>
    <w:rsid w:val="00F45A5F"/>
    <w:rsid w:val="00F467F7"/>
    <w:rsid w:val="00F469E6"/>
    <w:rsid w:val="00F46EE2"/>
    <w:rsid w:val="00F47FA4"/>
    <w:rsid w:val="00F500D0"/>
    <w:rsid w:val="00F509C3"/>
    <w:rsid w:val="00F50BBA"/>
    <w:rsid w:val="00F50D16"/>
    <w:rsid w:val="00F50EB7"/>
    <w:rsid w:val="00F5100B"/>
    <w:rsid w:val="00F51328"/>
    <w:rsid w:val="00F51BEB"/>
    <w:rsid w:val="00F5219C"/>
    <w:rsid w:val="00F5233D"/>
    <w:rsid w:val="00F524B4"/>
    <w:rsid w:val="00F5257E"/>
    <w:rsid w:val="00F52844"/>
    <w:rsid w:val="00F52F8F"/>
    <w:rsid w:val="00F52FD2"/>
    <w:rsid w:val="00F536CC"/>
    <w:rsid w:val="00F5393B"/>
    <w:rsid w:val="00F53ACE"/>
    <w:rsid w:val="00F53F98"/>
    <w:rsid w:val="00F55071"/>
    <w:rsid w:val="00F55090"/>
    <w:rsid w:val="00F55C3D"/>
    <w:rsid w:val="00F56735"/>
    <w:rsid w:val="00F567E3"/>
    <w:rsid w:val="00F568DE"/>
    <w:rsid w:val="00F56DB8"/>
    <w:rsid w:val="00F57614"/>
    <w:rsid w:val="00F5767A"/>
    <w:rsid w:val="00F57DDC"/>
    <w:rsid w:val="00F610EF"/>
    <w:rsid w:val="00F61145"/>
    <w:rsid w:val="00F6187F"/>
    <w:rsid w:val="00F633A0"/>
    <w:rsid w:val="00F63DAE"/>
    <w:rsid w:val="00F6537F"/>
    <w:rsid w:val="00F657A6"/>
    <w:rsid w:val="00F65A94"/>
    <w:rsid w:val="00F65B7E"/>
    <w:rsid w:val="00F65E65"/>
    <w:rsid w:val="00F6631B"/>
    <w:rsid w:val="00F66522"/>
    <w:rsid w:val="00F66D5A"/>
    <w:rsid w:val="00F66F85"/>
    <w:rsid w:val="00F67986"/>
    <w:rsid w:val="00F67C65"/>
    <w:rsid w:val="00F70028"/>
    <w:rsid w:val="00F70344"/>
    <w:rsid w:val="00F704FA"/>
    <w:rsid w:val="00F70838"/>
    <w:rsid w:val="00F708DD"/>
    <w:rsid w:val="00F70B19"/>
    <w:rsid w:val="00F71273"/>
    <w:rsid w:val="00F7163D"/>
    <w:rsid w:val="00F725FB"/>
    <w:rsid w:val="00F72671"/>
    <w:rsid w:val="00F72AF6"/>
    <w:rsid w:val="00F72D44"/>
    <w:rsid w:val="00F7314C"/>
    <w:rsid w:val="00F73D6F"/>
    <w:rsid w:val="00F743D7"/>
    <w:rsid w:val="00F7442D"/>
    <w:rsid w:val="00F7463B"/>
    <w:rsid w:val="00F74B42"/>
    <w:rsid w:val="00F75EC8"/>
    <w:rsid w:val="00F765F9"/>
    <w:rsid w:val="00F76B67"/>
    <w:rsid w:val="00F778D1"/>
    <w:rsid w:val="00F778F4"/>
    <w:rsid w:val="00F77D28"/>
    <w:rsid w:val="00F8087B"/>
    <w:rsid w:val="00F809BD"/>
    <w:rsid w:val="00F80EFE"/>
    <w:rsid w:val="00F81101"/>
    <w:rsid w:val="00F819C6"/>
    <w:rsid w:val="00F81C7E"/>
    <w:rsid w:val="00F824BA"/>
    <w:rsid w:val="00F8251C"/>
    <w:rsid w:val="00F82FDF"/>
    <w:rsid w:val="00F83196"/>
    <w:rsid w:val="00F83BF2"/>
    <w:rsid w:val="00F83EDF"/>
    <w:rsid w:val="00F84453"/>
    <w:rsid w:val="00F84819"/>
    <w:rsid w:val="00F849C2"/>
    <w:rsid w:val="00F84AC0"/>
    <w:rsid w:val="00F85391"/>
    <w:rsid w:val="00F857AA"/>
    <w:rsid w:val="00F86231"/>
    <w:rsid w:val="00F86237"/>
    <w:rsid w:val="00F86606"/>
    <w:rsid w:val="00F86650"/>
    <w:rsid w:val="00F868E2"/>
    <w:rsid w:val="00F868F9"/>
    <w:rsid w:val="00F87287"/>
    <w:rsid w:val="00F872ED"/>
    <w:rsid w:val="00F876CC"/>
    <w:rsid w:val="00F901F2"/>
    <w:rsid w:val="00F90282"/>
    <w:rsid w:val="00F9096A"/>
    <w:rsid w:val="00F90BBE"/>
    <w:rsid w:val="00F90E74"/>
    <w:rsid w:val="00F90FF2"/>
    <w:rsid w:val="00F9146C"/>
    <w:rsid w:val="00F91798"/>
    <w:rsid w:val="00F91A16"/>
    <w:rsid w:val="00F91CED"/>
    <w:rsid w:val="00F924F9"/>
    <w:rsid w:val="00F929D7"/>
    <w:rsid w:val="00F92C17"/>
    <w:rsid w:val="00F932A0"/>
    <w:rsid w:val="00F93360"/>
    <w:rsid w:val="00F93BF1"/>
    <w:rsid w:val="00F93C53"/>
    <w:rsid w:val="00F93C91"/>
    <w:rsid w:val="00F94A9C"/>
    <w:rsid w:val="00F94B78"/>
    <w:rsid w:val="00F95519"/>
    <w:rsid w:val="00F95617"/>
    <w:rsid w:val="00F96094"/>
    <w:rsid w:val="00F9634A"/>
    <w:rsid w:val="00F96A45"/>
    <w:rsid w:val="00F97459"/>
    <w:rsid w:val="00F97EEF"/>
    <w:rsid w:val="00FA00BE"/>
    <w:rsid w:val="00FA0180"/>
    <w:rsid w:val="00FA0669"/>
    <w:rsid w:val="00FA075A"/>
    <w:rsid w:val="00FA0C1F"/>
    <w:rsid w:val="00FA106D"/>
    <w:rsid w:val="00FA132E"/>
    <w:rsid w:val="00FA1F44"/>
    <w:rsid w:val="00FA25DE"/>
    <w:rsid w:val="00FA2862"/>
    <w:rsid w:val="00FA32B3"/>
    <w:rsid w:val="00FA34A2"/>
    <w:rsid w:val="00FA34F0"/>
    <w:rsid w:val="00FA4396"/>
    <w:rsid w:val="00FA4618"/>
    <w:rsid w:val="00FA4CE4"/>
    <w:rsid w:val="00FA4F5D"/>
    <w:rsid w:val="00FA5288"/>
    <w:rsid w:val="00FA53F4"/>
    <w:rsid w:val="00FA5647"/>
    <w:rsid w:val="00FA5D57"/>
    <w:rsid w:val="00FA5EFB"/>
    <w:rsid w:val="00FA60DF"/>
    <w:rsid w:val="00FA634E"/>
    <w:rsid w:val="00FA63B2"/>
    <w:rsid w:val="00FA666D"/>
    <w:rsid w:val="00FA66CB"/>
    <w:rsid w:val="00FA6FF2"/>
    <w:rsid w:val="00FA7422"/>
    <w:rsid w:val="00FA74A9"/>
    <w:rsid w:val="00FA7502"/>
    <w:rsid w:val="00FB0056"/>
    <w:rsid w:val="00FB0236"/>
    <w:rsid w:val="00FB0661"/>
    <w:rsid w:val="00FB1165"/>
    <w:rsid w:val="00FB173B"/>
    <w:rsid w:val="00FB2804"/>
    <w:rsid w:val="00FB2DFF"/>
    <w:rsid w:val="00FB2ED3"/>
    <w:rsid w:val="00FB3852"/>
    <w:rsid w:val="00FB38CF"/>
    <w:rsid w:val="00FB38FA"/>
    <w:rsid w:val="00FB39AD"/>
    <w:rsid w:val="00FB39CC"/>
    <w:rsid w:val="00FB3FFB"/>
    <w:rsid w:val="00FB404A"/>
    <w:rsid w:val="00FB4205"/>
    <w:rsid w:val="00FB4931"/>
    <w:rsid w:val="00FB59B5"/>
    <w:rsid w:val="00FB5A98"/>
    <w:rsid w:val="00FB5B7A"/>
    <w:rsid w:val="00FB5E8F"/>
    <w:rsid w:val="00FB622E"/>
    <w:rsid w:val="00FB6788"/>
    <w:rsid w:val="00FB6E25"/>
    <w:rsid w:val="00FB6F37"/>
    <w:rsid w:val="00FB7302"/>
    <w:rsid w:val="00FB7FEA"/>
    <w:rsid w:val="00FC0ACA"/>
    <w:rsid w:val="00FC0C69"/>
    <w:rsid w:val="00FC0FC8"/>
    <w:rsid w:val="00FC122A"/>
    <w:rsid w:val="00FC1B82"/>
    <w:rsid w:val="00FC2676"/>
    <w:rsid w:val="00FC27B1"/>
    <w:rsid w:val="00FC28F2"/>
    <w:rsid w:val="00FC2B04"/>
    <w:rsid w:val="00FC2D7B"/>
    <w:rsid w:val="00FC3427"/>
    <w:rsid w:val="00FC38C8"/>
    <w:rsid w:val="00FC4290"/>
    <w:rsid w:val="00FC4553"/>
    <w:rsid w:val="00FC5479"/>
    <w:rsid w:val="00FC54A5"/>
    <w:rsid w:val="00FC5A3C"/>
    <w:rsid w:val="00FC60C1"/>
    <w:rsid w:val="00FC61D2"/>
    <w:rsid w:val="00FC6A74"/>
    <w:rsid w:val="00FC6FFB"/>
    <w:rsid w:val="00FC7192"/>
    <w:rsid w:val="00FD0067"/>
    <w:rsid w:val="00FD0D6A"/>
    <w:rsid w:val="00FD0F31"/>
    <w:rsid w:val="00FD1AD9"/>
    <w:rsid w:val="00FD1D39"/>
    <w:rsid w:val="00FD20C1"/>
    <w:rsid w:val="00FD221E"/>
    <w:rsid w:val="00FD2892"/>
    <w:rsid w:val="00FD3E32"/>
    <w:rsid w:val="00FD4210"/>
    <w:rsid w:val="00FD4808"/>
    <w:rsid w:val="00FD4D94"/>
    <w:rsid w:val="00FD529B"/>
    <w:rsid w:val="00FD5A43"/>
    <w:rsid w:val="00FD6B82"/>
    <w:rsid w:val="00FD72B0"/>
    <w:rsid w:val="00FD7D53"/>
    <w:rsid w:val="00FE01FA"/>
    <w:rsid w:val="00FE0EE5"/>
    <w:rsid w:val="00FE148C"/>
    <w:rsid w:val="00FE1DCF"/>
    <w:rsid w:val="00FE1E85"/>
    <w:rsid w:val="00FE21A8"/>
    <w:rsid w:val="00FE2298"/>
    <w:rsid w:val="00FE2D08"/>
    <w:rsid w:val="00FE3311"/>
    <w:rsid w:val="00FE3DF6"/>
    <w:rsid w:val="00FE43DB"/>
    <w:rsid w:val="00FE55A5"/>
    <w:rsid w:val="00FE5F33"/>
    <w:rsid w:val="00FE6061"/>
    <w:rsid w:val="00FE6363"/>
    <w:rsid w:val="00FE7196"/>
    <w:rsid w:val="00FE71F1"/>
    <w:rsid w:val="00FE7233"/>
    <w:rsid w:val="00FE7342"/>
    <w:rsid w:val="00FF03F6"/>
    <w:rsid w:val="00FF0783"/>
    <w:rsid w:val="00FF0CDD"/>
    <w:rsid w:val="00FF1023"/>
    <w:rsid w:val="00FF1AC8"/>
    <w:rsid w:val="00FF2BA3"/>
    <w:rsid w:val="00FF3D95"/>
    <w:rsid w:val="00FF4DE6"/>
    <w:rsid w:val="00FF529B"/>
    <w:rsid w:val="00FF59FE"/>
    <w:rsid w:val="00FF5A2B"/>
    <w:rsid w:val="00FF5ED9"/>
    <w:rsid w:val="00FF633F"/>
    <w:rsid w:val="00FF6358"/>
    <w:rsid w:val="00FF658B"/>
    <w:rsid w:val="00FF7139"/>
    <w:rsid w:val="00FF720B"/>
    <w:rsid w:val="00FF765B"/>
    <w:rsid w:val="00FF772E"/>
    <w:rsid w:val="00FF783D"/>
    <w:rsid w:val="00FF789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44BB2C"/>
  <w15:docId w15:val="{7BAF2FED-6C39-4CE5-B1E3-09B83A41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SV" w:eastAsia="es-S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891"/>
    <w:rPr>
      <w:rFonts w:eastAsia="Calibri"/>
      <w:lang w:val="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1E0486"/>
    <w:pPr>
      <w:keepNext/>
      <w:keepLines/>
      <w:spacing w:before="200"/>
      <w:outlineLvl w:val="1"/>
    </w:pPr>
    <w:rPr>
      <w:rFonts w:ascii="Calibri" w:eastAsia="MS Gothic" w:hAnsi="Calibri"/>
      <w:b/>
      <w:bCs/>
      <w:color w:val="4F81BD"/>
      <w:sz w:val="26"/>
      <w:szCs w:val="26"/>
      <w:lang w:val="es-ES_tradnl" w:eastAsia="es-ES"/>
    </w:rPr>
  </w:style>
  <w:style w:type="paragraph" w:styleId="Ttulo3">
    <w:name w:val="heading 3"/>
    <w:basedOn w:val="Normal"/>
    <w:next w:val="Normal"/>
    <w:link w:val="Ttulo3Car"/>
    <w:uiPriority w:val="9"/>
    <w:unhideWhenUsed/>
    <w:qFormat/>
    <w:rsid w:val="001E0486"/>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1E0486"/>
    <w:pPr>
      <w:jc w:val="center"/>
    </w:pPr>
    <w:rPr>
      <w:rFonts w:ascii="Tw Cen MT" w:eastAsia="Times New Roman" w:hAnsi="Tw Cen MT"/>
      <w:b/>
      <w:bCs/>
      <w:lang w:val="x-none" w:eastAsia="x-none"/>
    </w:rPr>
  </w:style>
  <w:style w:type="character" w:customStyle="1" w:styleId="Ttulo2Car">
    <w:name w:val="Título 2 Car"/>
    <w:basedOn w:val="Fuentedeprrafopredeter"/>
    <w:link w:val="Ttulo2"/>
    <w:uiPriority w:val="9"/>
    <w:rsid w:val="001E0486"/>
    <w:rPr>
      <w:rFonts w:ascii="Calibri" w:eastAsia="MS Gothic" w:hAnsi="Calibri" w:cs="Times New Roman"/>
      <w:b/>
      <w:bCs/>
      <w:color w:val="4F81BD"/>
      <w:sz w:val="26"/>
      <w:szCs w:val="26"/>
      <w:lang w:val="es-ES_tradnl" w:eastAsia="es-ES"/>
    </w:rPr>
  </w:style>
  <w:style w:type="character" w:customStyle="1" w:styleId="Ttulo3Car">
    <w:name w:val="Título 3 Car"/>
    <w:basedOn w:val="Fuentedeprrafopredeter"/>
    <w:link w:val="Ttulo3"/>
    <w:uiPriority w:val="9"/>
    <w:rsid w:val="001E0486"/>
    <w:rPr>
      <w:rFonts w:ascii="Calibri Light" w:eastAsia="Times New Roman" w:hAnsi="Calibri Light" w:cs="Times New Roman"/>
      <w:b/>
      <w:bCs/>
      <w:sz w:val="26"/>
      <w:szCs w:val="26"/>
      <w:lang w:eastAsia="es-SV"/>
    </w:rPr>
  </w:style>
  <w:style w:type="paragraph" w:styleId="Textoindependiente">
    <w:name w:val="Body Text"/>
    <w:basedOn w:val="Normal"/>
    <w:link w:val="TextoindependienteCar"/>
    <w:rsid w:val="001E0486"/>
    <w:pPr>
      <w:ind w:right="-856"/>
      <w:jc w:val="both"/>
    </w:pPr>
    <w:rPr>
      <w:rFonts w:ascii="Arial Narrow" w:hAnsi="Arial Narrow"/>
    </w:rPr>
  </w:style>
  <w:style w:type="character" w:customStyle="1" w:styleId="TextoindependienteCar">
    <w:name w:val="Texto independiente Car"/>
    <w:basedOn w:val="Fuentedeprrafopredeter"/>
    <w:link w:val="Textoindependiente"/>
    <w:rsid w:val="001E0486"/>
    <w:rPr>
      <w:rFonts w:ascii="Arial Narrow" w:eastAsia="Calibri" w:hAnsi="Arial Narrow" w:cs="Times New Roman"/>
      <w:sz w:val="24"/>
      <w:szCs w:val="24"/>
      <w:lang w:eastAsia="es-SV"/>
    </w:rPr>
  </w:style>
  <w:style w:type="character" w:styleId="Fuerte">
    <w:name w:val="Strong"/>
    <w:uiPriority w:val="22"/>
    <w:qFormat/>
    <w:rsid w:val="001E0486"/>
    <w:rPr>
      <w:b/>
      <w:bCs/>
    </w:rPr>
  </w:style>
  <w:style w:type="paragraph" w:styleId="Encabezado">
    <w:name w:val="header"/>
    <w:basedOn w:val="Normal"/>
    <w:link w:val="EncabezadoCar"/>
    <w:uiPriority w:val="99"/>
    <w:rsid w:val="001E0486"/>
    <w:pPr>
      <w:tabs>
        <w:tab w:val="center" w:pos="4252"/>
        <w:tab w:val="right" w:pos="8504"/>
      </w:tabs>
    </w:pPr>
    <w:rPr>
      <w:rFonts w:eastAsia="Times New Roman"/>
      <w:lang w:eastAsia="es-ES"/>
    </w:rPr>
  </w:style>
  <w:style w:type="character" w:customStyle="1" w:styleId="EncabezadoCar">
    <w:name w:val="Encabezado Car"/>
    <w:basedOn w:val="Fuentedeprrafopredeter"/>
    <w:link w:val="Encabezado"/>
    <w:uiPriority w:val="99"/>
    <w:rsid w:val="001E048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1E0486"/>
    <w:pPr>
      <w:tabs>
        <w:tab w:val="center" w:pos="4252"/>
        <w:tab w:val="right" w:pos="8504"/>
      </w:tabs>
    </w:pPr>
    <w:rPr>
      <w:rFonts w:eastAsia="Times New Roman"/>
      <w:lang w:val="x-none" w:eastAsia="x-none"/>
    </w:rPr>
  </w:style>
  <w:style w:type="character" w:customStyle="1" w:styleId="PiedepginaCar">
    <w:name w:val="Pie de página Car"/>
    <w:basedOn w:val="Fuentedeprrafopredeter"/>
    <w:link w:val="Piedepgina"/>
    <w:uiPriority w:val="99"/>
    <w:rsid w:val="001E0486"/>
    <w:rPr>
      <w:rFonts w:ascii="Times New Roman" w:eastAsia="Times New Roman" w:hAnsi="Times New Roman" w:cs="Times New Roman"/>
      <w:sz w:val="24"/>
      <w:szCs w:val="24"/>
      <w:lang w:val="x-none" w:eastAsia="x-none"/>
    </w:rPr>
  </w:style>
  <w:style w:type="character" w:styleId="Nmerodepgina">
    <w:name w:val="page number"/>
    <w:basedOn w:val="Fuentedeprrafopredeter"/>
    <w:rsid w:val="001E0486"/>
  </w:style>
  <w:style w:type="paragraph" w:styleId="Prrafodelista">
    <w:name w:val="List Paragraph"/>
    <w:basedOn w:val="Normal"/>
    <w:uiPriority w:val="34"/>
    <w:qFormat/>
    <w:rsid w:val="001E0486"/>
    <w:pPr>
      <w:spacing w:after="200" w:line="276" w:lineRule="auto"/>
      <w:ind w:left="720"/>
      <w:contextualSpacing/>
    </w:pPr>
    <w:rPr>
      <w:rFonts w:ascii="Calibri" w:hAnsi="Calibri"/>
      <w:sz w:val="22"/>
      <w:szCs w:val="22"/>
      <w:lang w:val="en-US" w:eastAsia="en-US"/>
    </w:rPr>
  </w:style>
  <w:style w:type="table" w:styleId="Tablaconcuadrcula">
    <w:name w:val="Table Grid"/>
    <w:basedOn w:val="Tablanormal"/>
    <w:uiPriority w:val="39"/>
    <w:rsid w:val="001E04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lsica2">
    <w:name w:val="Table Classic 2"/>
    <w:basedOn w:val="Tablanormal"/>
    <w:rsid w:val="001E0486"/>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ombreadomedio1-nfasis6">
    <w:name w:val="Medium Shading 1 Accent 6"/>
    <w:basedOn w:val="Tablanormal"/>
    <w:uiPriority w:val="63"/>
    <w:rsid w:val="001E0486"/>
    <w:rPr>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Cuadrculamedia3-nfasis6">
    <w:name w:val="Medium Grid 3 Accent 6"/>
    <w:basedOn w:val="Tablanormal"/>
    <w:uiPriority w:val="69"/>
    <w:rsid w:val="001E0486"/>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TtuloCar">
    <w:name w:val="Título Car"/>
    <w:basedOn w:val="Fuentedeprrafopredeter"/>
    <w:link w:val="Ttulo"/>
    <w:rsid w:val="001E0486"/>
    <w:rPr>
      <w:rFonts w:ascii="Tw Cen MT" w:eastAsia="Times New Roman" w:hAnsi="Tw Cen MT" w:cs="Times New Roman"/>
      <w:b/>
      <w:bCs/>
      <w:sz w:val="24"/>
      <w:szCs w:val="24"/>
      <w:lang w:val="x-none" w:eastAsia="x-none"/>
    </w:rPr>
  </w:style>
  <w:style w:type="table" w:customStyle="1" w:styleId="Estilo1">
    <w:name w:val="Estilo1"/>
    <w:basedOn w:val="Listavistosa1"/>
    <w:rsid w:val="001E0486"/>
    <w:tbl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uadrculaclara-nfasis6">
    <w:name w:val="Light Grid Accent 6"/>
    <w:basedOn w:val="Tablanormal"/>
    <w:uiPriority w:val="62"/>
    <w:rsid w:val="001E0486"/>
    <w:rPr>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styleId="Textodeglobo">
    <w:name w:val="Balloon Text"/>
    <w:basedOn w:val="Normal"/>
    <w:link w:val="TextodegloboCar"/>
    <w:rsid w:val="001E0486"/>
    <w:rPr>
      <w:rFonts w:ascii="Tahoma" w:eastAsia="Times New Roman" w:hAnsi="Tahoma"/>
      <w:sz w:val="16"/>
      <w:szCs w:val="16"/>
      <w:lang w:val="x-none" w:eastAsia="x-none"/>
    </w:rPr>
  </w:style>
  <w:style w:type="character" w:customStyle="1" w:styleId="TextodegloboCar">
    <w:name w:val="Texto de globo Car"/>
    <w:basedOn w:val="Fuentedeprrafopredeter"/>
    <w:link w:val="Textodeglobo"/>
    <w:rsid w:val="001E0486"/>
    <w:rPr>
      <w:rFonts w:ascii="Tahoma" w:eastAsia="Times New Roman" w:hAnsi="Tahoma" w:cs="Times New Roman"/>
      <w:sz w:val="16"/>
      <w:szCs w:val="16"/>
      <w:lang w:val="x-none" w:eastAsia="x-none"/>
    </w:rPr>
  </w:style>
  <w:style w:type="table" w:customStyle="1" w:styleId="Listavistosa1">
    <w:name w:val="Lista vistosa1"/>
    <w:basedOn w:val="Tablanormal"/>
    <w:uiPriority w:val="72"/>
    <w:rsid w:val="001E0486"/>
    <w:rPr>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Refdecomentario">
    <w:name w:val="annotation reference"/>
    <w:rsid w:val="001E0486"/>
    <w:rPr>
      <w:sz w:val="16"/>
      <w:szCs w:val="16"/>
    </w:rPr>
  </w:style>
  <w:style w:type="paragraph" w:styleId="Textocomentario">
    <w:name w:val="annotation text"/>
    <w:basedOn w:val="Normal"/>
    <w:link w:val="TextocomentarioCar"/>
    <w:rsid w:val="001E0486"/>
    <w:rPr>
      <w:sz w:val="20"/>
      <w:szCs w:val="20"/>
    </w:rPr>
  </w:style>
  <w:style w:type="character" w:customStyle="1" w:styleId="TextocomentarioCar">
    <w:name w:val="Texto comentario Car"/>
    <w:basedOn w:val="Fuentedeprrafopredeter"/>
    <w:link w:val="Textocomentario"/>
    <w:rsid w:val="001E0486"/>
    <w:rPr>
      <w:rFonts w:ascii="Times New Roman" w:eastAsia="Calibri" w:hAnsi="Times New Roman" w:cs="Times New Roman"/>
      <w:sz w:val="20"/>
      <w:szCs w:val="20"/>
      <w:lang w:eastAsia="es-SV"/>
    </w:rPr>
  </w:style>
  <w:style w:type="paragraph" w:styleId="Asuntodelcomentario">
    <w:name w:val="annotation subject"/>
    <w:basedOn w:val="Textocomentario"/>
    <w:next w:val="Textocomentario"/>
    <w:link w:val="AsuntodelcomentarioCar"/>
    <w:rsid w:val="001E0486"/>
    <w:rPr>
      <w:rFonts w:eastAsia="Times New Roman"/>
      <w:b/>
      <w:bCs/>
      <w:lang w:val="x-none" w:eastAsia="x-none"/>
    </w:rPr>
  </w:style>
  <w:style w:type="character" w:customStyle="1" w:styleId="AsuntodelcomentarioCar">
    <w:name w:val="Asunto del comentario Car"/>
    <w:basedOn w:val="TextocomentarioCar"/>
    <w:link w:val="Asuntodelcomentario"/>
    <w:rsid w:val="001E0486"/>
    <w:rPr>
      <w:rFonts w:ascii="Times New Roman" w:eastAsia="Times New Roman" w:hAnsi="Times New Roman" w:cs="Times New Roman"/>
      <w:b/>
      <w:bCs/>
      <w:sz w:val="20"/>
      <w:szCs w:val="20"/>
      <w:lang w:val="x-none" w:eastAsia="x-none"/>
    </w:rPr>
  </w:style>
  <w:style w:type="paragraph" w:styleId="Sinespaciado">
    <w:name w:val="No Spacing"/>
    <w:qFormat/>
    <w:rsid w:val="001E0486"/>
    <w:rPr>
      <w:rFonts w:eastAsia="MS Mincho"/>
      <w:lang w:val="es-ES"/>
    </w:rPr>
  </w:style>
  <w:style w:type="character" w:styleId="Hipervnculovisitado">
    <w:name w:val="FollowedHyperlink"/>
    <w:rsid w:val="001E0486"/>
    <w:rPr>
      <w:color w:val="800080"/>
      <w:u w:val="single"/>
    </w:rPr>
  </w:style>
  <w:style w:type="paragraph" w:styleId="NormalWeb">
    <w:name w:val="Normal (Web)"/>
    <w:basedOn w:val="Normal"/>
    <w:uiPriority w:val="99"/>
    <w:unhideWhenUsed/>
    <w:rsid w:val="001E0486"/>
    <w:pPr>
      <w:spacing w:before="100" w:beforeAutospacing="1" w:after="100" w:afterAutospacing="1"/>
    </w:pPr>
  </w:style>
  <w:style w:type="character" w:styleId="Hipervnculo">
    <w:name w:val="Hyperlink"/>
    <w:uiPriority w:val="99"/>
    <w:rsid w:val="001E0486"/>
    <w:rPr>
      <w:color w:val="0000FF"/>
      <w:u w:val="single"/>
    </w:rPr>
  </w:style>
  <w:style w:type="paragraph" w:styleId="Textosinformato">
    <w:name w:val="Plain Text"/>
    <w:basedOn w:val="Normal"/>
    <w:link w:val="TextosinformatoCar"/>
    <w:uiPriority w:val="99"/>
    <w:unhideWhenUsed/>
    <w:rsid w:val="001E0486"/>
    <w:rPr>
      <w:rFonts w:ascii="Consolas" w:hAnsi="Consolas"/>
      <w:sz w:val="21"/>
      <w:szCs w:val="21"/>
      <w:lang w:val="x-none" w:eastAsia="en-US"/>
    </w:rPr>
  </w:style>
  <w:style w:type="character" w:customStyle="1" w:styleId="TextosinformatoCar">
    <w:name w:val="Texto sin formato Car"/>
    <w:basedOn w:val="Fuentedeprrafopredeter"/>
    <w:link w:val="Textosinformato"/>
    <w:uiPriority w:val="99"/>
    <w:rsid w:val="001E0486"/>
    <w:rPr>
      <w:rFonts w:ascii="Consolas" w:eastAsia="Calibri" w:hAnsi="Consolas" w:cs="Times New Roman"/>
      <w:sz w:val="21"/>
      <w:szCs w:val="21"/>
      <w:lang w:val="x-none"/>
    </w:rPr>
  </w:style>
  <w:style w:type="character" w:customStyle="1" w:styleId="mediumtext1">
    <w:name w:val="medium_text1"/>
    <w:rsid w:val="001E0486"/>
    <w:rPr>
      <w:sz w:val="24"/>
      <w:szCs w:val="24"/>
    </w:rPr>
  </w:style>
  <w:style w:type="character" w:customStyle="1" w:styleId="longtext1">
    <w:name w:val="long_text1"/>
    <w:rsid w:val="001E0486"/>
    <w:rPr>
      <w:sz w:val="20"/>
      <w:szCs w:val="20"/>
    </w:rPr>
  </w:style>
  <w:style w:type="character" w:customStyle="1" w:styleId="apple-style-span">
    <w:name w:val="apple-style-span"/>
    <w:basedOn w:val="Fuentedeprrafopredeter"/>
    <w:rsid w:val="001E0486"/>
  </w:style>
  <w:style w:type="paragraph" w:customStyle="1" w:styleId="ListParagraph1">
    <w:name w:val="List Paragraph1"/>
    <w:basedOn w:val="Normal"/>
    <w:qFormat/>
    <w:rsid w:val="001E0486"/>
    <w:pPr>
      <w:spacing w:after="200" w:line="276" w:lineRule="auto"/>
      <w:ind w:left="720"/>
      <w:contextualSpacing/>
    </w:pPr>
    <w:rPr>
      <w:rFonts w:ascii="Calibri" w:hAnsi="Calibri"/>
      <w:sz w:val="22"/>
      <w:szCs w:val="22"/>
    </w:rPr>
  </w:style>
  <w:style w:type="paragraph" w:customStyle="1" w:styleId="Default">
    <w:name w:val="Default"/>
    <w:rsid w:val="001E0486"/>
    <w:pPr>
      <w:autoSpaceDE w:val="0"/>
      <w:autoSpaceDN w:val="0"/>
      <w:adjustRightInd w:val="0"/>
    </w:pPr>
    <w:rPr>
      <w:rFonts w:ascii="Arial" w:hAnsi="Arial" w:cs="Arial"/>
      <w:color w:val="000000"/>
      <w:lang w:val="es-ES" w:eastAsia="es-ES"/>
    </w:rPr>
  </w:style>
  <w:style w:type="paragraph" w:customStyle="1" w:styleId="Paragraphedeliste">
    <w:name w:val="Paragraphe de liste"/>
    <w:basedOn w:val="Normal"/>
    <w:rsid w:val="001E0486"/>
    <w:pPr>
      <w:ind w:left="720"/>
      <w:contextualSpacing/>
    </w:pPr>
    <w:rPr>
      <w:rFonts w:ascii="Calibri" w:eastAsia="MS Mincho" w:hAnsi="Calibri"/>
      <w:sz w:val="22"/>
      <w:szCs w:val="22"/>
      <w:lang w:val="fr-FR" w:eastAsia="en-US"/>
    </w:rPr>
  </w:style>
  <w:style w:type="character" w:styleId="nfasis">
    <w:name w:val="Emphasis"/>
    <w:uiPriority w:val="20"/>
    <w:qFormat/>
    <w:rsid w:val="001E0486"/>
    <w:rPr>
      <w:i/>
      <w:iCs/>
    </w:rPr>
  </w:style>
  <w:style w:type="character" w:customStyle="1" w:styleId="apple-converted-space">
    <w:name w:val="apple-converted-space"/>
    <w:basedOn w:val="Fuentedeprrafopredeter"/>
    <w:rsid w:val="001E0486"/>
  </w:style>
  <w:style w:type="character" w:customStyle="1" w:styleId="Mencinsinresolver1">
    <w:name w:val="Mención sin resolver1"/>
    <w:uiPriority w:val="99"/>
    <w:semiHidden/>
    <w:unhideWhenUsed/>
    <w:rsid w:val="001E0486"/>
    <w:rPr>
      <w:color w:val="808080"/>
      <w:shd w:val="clear" w:color="auto" w:fill="E6E6E6"/>
    </w:rPr>
  </w:style>
  <w:style w:type="character" w:customStyle="1" w:styleId="Mencinsinresolver2">
    <w:name w:val="Mención sin resolver2"/>
    <w:basedOn w:val="Fuentedeprrafopredeter"/>
    <w:uiPriority w:val="99"/>
    <w:rsid w:val="000B3A4E"/>
    <w:rPr>
      <w:color w:val="808080"/>
      <w:shd w:val="clear" w:color="auto" w:fill="E6E6E6"/>
    </w:rPr>
  </w:style>
  <w:style w:type="character" w:styleId="Mencinsinresolver">
    <w:name w:val="Unresolved Mention"/>
    <w:basedOn w:val="Fuentedeprrafopredeter"/>
    <w:uiPriority w:val="99"/>
    <w:semiHidden/>
    <w:unhideWhenUsed/>
    <w:rsid w:val="00820843"/>
    <w:rPr>
      <w:color w:val="605E5C"/>
      <w:shd w:val="clear" w:color="auto" w:fill="E1DFDD"/>
    </w:rPr>
  </w:style>
  <w:style w:type="table" w:styleId="Tablaconcuadrcula3-nfasis5">
    <w:name w:val="Grid Table 3 Accent 5"/>
    <w:basedOn w:val="Tablanormal"/>
    <w:uiPriority w:val="48"/>
    <w:rsid w:val="007750CB"/>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1clara-nfasis5">
    <w:name w:val="Grid Table 1 Light Accent 5"/>
    <w:basedOn w:val="Tablanormal"/>
    <w:uiPriority w:val="46"/>
    <w:rsid w:val="00FE39D6"/>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0"/>
      <w:szCs w:val="20"/>
    </w:rPr>
    <w:tblPr>
      <w:tblStyleRowBandSize w:val="1"/>
      <w:tblStyleColBandSize w:val="1"/>
      <w:tblCellMar>
        <w:left w:w="115" w:type="dxa"/>
        <w:right w:w="115" w:type="dxa"/>
      </w:tblCellMar>
    </w:tblPr>
    <w:tcPr>
      <w:shd w:val="clear" w:color="auto" w:fill="E6E6E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styleId="Tablaconcuadrcula3-nfasis1">
    <w:name w:val="Grid Table 3 Accent 1"/>
    <w:basedOn w:val="Tablanormal"/>
    <w:uiPriority w:val="48"/>
    <w:rsid w:val="0065441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Revisin">
    <w:name w:val="Revision"/>
    <w:hidden/>
    <w:uiPriority w:val="99"/>
    <w:semiHidden/>
    <w:rsid w:val="00234EC3"/>
    <w:rPr>
      <w:rFonts w:eastAsia="Calibri"/>
    </w:rPr>
  </w:style>
  <w:style w:type="paragraph" w:customStyle="1" w:styleId="verse">
    <w:name w:val="verse"/>
    <w:basedOn w:val="Normal"/>
    <w:rsid w:val="000929DB"/>
    <w:pPr>
      <w:spacing w:before="100" w:beforeAutospacing="1" w:after="100" w:afterAutospacing="1"/>
    </w:pPr>
    <w:rPr>
      <w:rFonts w:eastAsia="Times New Roman"/>
    </w:rPr>
  </w:style>
  <w:style w:type="character" w:customStyle="1" w:styleId="text">
    <w:name w:val="text"/>
    <w:basedOn w:val="Fuentedeprrafopredeter"/>
    <w:rsid w:val="00092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6251">
      <w:bodyDiv w:val="1"/>
      <w:marLeft w:val="0"/>
      <w:marRight w:val="0"/>
      <w:marTop w:val="0"/>
      <w:marBottom w:val="0"/>
      <w:divBdr>
        <w:top w:val="none" w:sz="0" w:space="0" w:color="auto"/>
        <w:left w:val="none" w:sz="0" w:space="0" w:color="auto"/>
        <w:bottom w:val="none" w:sz="0" w:space="0" w:color="auto"/>
        <w:right w:val="none" w:sz="0" w:space="0" w:color="auto"/>
      </w:divBdr>
      <w:divsChild>
        <w:div w:id="2029519622">
          <w:marLeft w:val="547"/>
          <w:marRight w:val="0"/>
          <w:marTop w:val="200"/>
          <w:marBottom w:val="0"/>
          <w:divBdr>
            <w:top w:val="none" w:sz="0" w:space="0" w:color="auto"/>
            <w:left w:val="none" w:sz="0" w:space="0" w:color="auto"/>
            <w:bottom w:val="none" w:sz="0" w:space="0" w:color="auto"/>
            <w:right w:val="none" w:sz="0" w:space="0" w:color="auto"/>
          </w:divBdr>
        </w:div>
      </w:divsChild>
    </w:div>
    <w:div w:id="36206934">
      <w:bodyDiv w:val="1"/>
      <w:marLeft w:val="0"/>
      <w:marRight w:val="0"/>
      <w:marTop w:val="0"/>
      <w:marBottom w:val="0"/>
      <w:divBdr>
        <w:top w:val="none" w:sz="0" w:space="0" w:color="auto"/>
        <w:left w:val="none" w:sz="0" w:space="0" w:color="auto"/>
        <w:bottom w:val="none" w:sz="0" w:space="0" w:color="auto"/>
        <w:right w:val="none" w:sz="0" w:space="0" w:color="auto"/>
      </w:divBdr>
    </w:div>
    <w:div w:id="45883272">
      <w:bodyDiv w:val="1"/>
      <w:marLeft w:val="0"/>
      <w:marRight w:val="0"/>
      <w:marTop w:val="0"/>
      <w:marBottom w:val="0"/>
      <w:divBdr>
        <w:top w:val="none" w:sz="0" w:space="0" w:color="auto"/>
        <w:left w:val="none" w:sz="0" w:space="0" w:color="auto"/>
        <w:bottom w:val="none" w:sz="0" w:space="0" w:color="auto"/>
        <w:right w:val="none" w:sz="0" w:space="0" w:color="auto"/>
      </w:divBdr>
    </w:div>
    <w:div w:id="74059695">
      <w:bodyDiv w:val="1"/>
      <w:marLeft w:val="0"/>
      <w:marRight w:val="0"/>
      <w:marTop w:val="0"/>
      <w:marBottom w:val="0"/>
      <w:divBdr>
        <w:top w:val="none" w:sz="0" w:space="0" w:color="auto"/>
        <w:left w:val="none" w:sz="0" w:space="0" w:color="auto"/>
        <w:bottom w:val="none" w:sz="0" w:space="0" w:color="auto"/>
        <w:right w:val="none" w:sz="0" w:space="0" w:color="auto"/>
      </w:divBdr>
    </w:div>
    <w:div w:id="104544006">
      <w:bodyDiv w:val="1"/>
      <w:marLeft w:val="0"/>
      <w:marRight w:val="0"/>
      <w:marTop w:val="0"/>
      <w:marBottom w:val="0"/>
      <w:divBdr>
        <w:top w:val="none" w:sz="0" w:space="0" w:color="auto"/>
        <w:left w:val="none" w:sz="0" w:space="0" w:color="auto"/>
        <w:bottom w:val="none" w:sz="0" w:space="0" w:color="auto"/>
        <w:right w:val="none" w:sz="0" w:space="0" w:color="auto"/>
      </w:divBdr>
    </w:div>
    <w:div w:id="188379283">
      <w:bodyDiv w:val="1"/>
      <w:marLeft w:val="0"/>
      <w:marRight w:val="0"/>
      <w:marTop w:val="0"/>
      <w:marBottom w:val="0"/>
      <w:divBdr>
        <w:top w:val="none" w:sz="0" w:space="0" w:color="auto"/>
        <w:left w:val="none" w:sz="0" w:space="0" w:color="auto"/>
        <w:bottom w:val="none" w:sz="0" w:space="0" w:color="auto"/>
        <w:right w:val="none" w:sz="0" w:space="0" w:color="auto"/>
      </w:divBdr>
      <w:divsChild>
        <w:div w:id="2137797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304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04610">
      <w:bodyDiv w:val="1"/>
      <w:marLeft w:val="0"/>
      <w:marRight w:val="0"/>
      <w:marTop w:val="0"/>
      <w:marBottom w:val="0"/>
      <w:divBdr>
        <w:top w:val="none" w:sz="0" w:space="0" w:color="auto"/>
        <w:left w:val="none" w:sz="0" w:space="0" w:color="auto"/>
        <w:bottom w:val="none" w:sz="0" w:space="0" w:color="auto"/>
        <w:right w:val="none" w:sz="0" w:space="0" w:color="auto"/>
      </w:divBdr>
      <w:divsChild>
        <w:div w:id="1428773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6278985">
      <w:bodyDiv w:val="1"/>
      <w:marLeft w:val="0"/>
      <w:marRight w:val="0"/>
      <w:marTop w:val="0"/>
      <w:marBottom w:val="0"/>
      <w:divBdr>
        <w:top w:val="none" w:sz="0" w:space="0" w:color="auto"/>
        <w:left w:val="none" w:sz="0" w:space="0" w:color="auto"/>
        <w:bottom w:val="none" w:sz="0" w:space="0" w:color="auto"/>
        <w:right w:val="none" w:sz="0" w:space="0" w:color="auto"/>
      </w:divBdr>
    </w:div>
    <w:div w:id="224534609">
      <w:bodyDiv w:val="1"/>
      <w:marLeft w:val="0"/>
      <w:marRight w:val="0"/>
      <w:marTop w:val="0"/>
      <w:marBottom w:val="0"/>
      <w:divBdr>
        <w:top w:val="none" w:sz="0" w:space="0" w:color="auto"/>
        <w:left w:val="none" w:sz="0" w:space="0" w:color="auto"/>
        <w:bottom w:val="none" w:sz="0" w:space="0" w:color="auto"/>
        <w:right w:val="none" w:sz="0" w:space="0" w:color="auto"/>
      </w:divBdr>
    </w:div>
    <w:div w:id="305746529">
      <w:bodyDiv w:val="1"/>
      <w:marLeft w:val="0"/>
      <w:marRight w:val="0"/>
      <w:marTop w:val="0"/>
      <w:marBottom w:val="0"/>
      <w:divBdr>
        <w:top w:val="none" w:sz="0" w:space="0" w:color="auto"/>
        <w:left w:val="none" w:sz="0" w:space="0" w:color="auto"/>
        <w:bottom w:val="none" w:sz="0" w:space="0" w:color="auto"/>
        <w:right w:val="none" w:sz="0" w:space="0" w:color="auto"/>
      </w:divBdr>
    </w:div>
    <w:div w:id="309748109">
      <w:bodyDiv w:val="1"/>
      <w:marLeft w:val="0"/>
      <w:marRight w:val="0"/>
      <w:marTop w:val="0"/>
      <w:marBottom w:val="0"/>
      <w:divBdr>
        <w:top w:val="none" w:sz="0" w:space="0" w:color="auto"/>
        <w:left w:val="none" w:sz="0" w:space="0" w:color="auto"/>
        <w:bottom w:val="none" w:sz="0" w:space="0" w:color="auto"/>
        <w:right w:val="none" w:sz="0" w:space="0" w:color="auto"/>
      </w:divBdr>
      <w:divsChild>
        <w:div w:id="883055870">
          <w:marLeft w:val="547"/>
          <w:marRight w:val="0"/>
          <w:marTop w:val="200"/>
          <w:marBottom w:val="0"/>
          <w:divBdr>
            <w:top w:val="none" w:sz="0" w:space="0" w:color="auto"/>
            <w:left w:val="none" w:sz="0" w:space="0" w:color="auto"/>
            <w:bottom w:val="none" w:sz="0" w:space="0" w:color="auto"/>
            <w:right w:val="none" w:sz="0" w:space="0" w:color="auto"/>
          </w:divBdr>
        </w:div>
        <w:div w:id="1872573178">
          <w:marLeft w:val="547"/>
          <w:marRight w:val="0"/>
          <w:marTop w:val="200"/>
          <w:marBottom w:val="0"/>
          <w:divBdr>
            <w:top w:val="none" w:sz="0" w:space="0" w:color="auto"/>
            <w:left w:val="none" w:sz="0" w:space="0" w:color="auto"/>
            <w:bottom w:val="none" w:sz="0" w:space="0" w:color="auto"/>
            <w:right w:val="none" w:sz="0" w:space="0" w:color="auto"/>
          </w:divBdr>
        </w:div>
        <w:div w:id="1098674187">
          <w:marLeft w:val="547"/>
          <w:marRight w:val="0"/>
          <w:marTop w:val="200"/>
          <w:marBottom w:val="0"/>
          <w:divBdr>
            <w:top w:val="none" w:sz="0" w:space="0" w:color="auto"/>
            <w:left w:val="none" w:sz="0" w:space="0" w:color="auto"/>
            <w:bottom w:val="none" w:sz="0" w:space="0" w:color="auto"/>
            <w:right w:val="none" w:sz="0" w:space="0" w:color="auto"/>
          </w:divBdr>
        </w:div>
      </w:divsChild>
    </w:div>
    <w:div w:id="326976374">
      <w:bodyDiv w:val="1"/>
      <w:marLeft w:val="0"/>
      <w:marRight w:val="0"/>
      <w:marTop w:val="0"/>
      <w:marBottom w:val="0"/>
      <w:divBdr>
        <w:top w:val="none" w:sz="0" w:space="0" w:color="auto"/>
        <w:left w:val="none" w:sz="0" w:space="0" w:color="auto"/>
        <w:bottom w:val="none" w:sz="0" w:space="0" w:color="auto"/>
        <w:right w:val="none" w:sz="0" w:space="0" w:color="auto"/>
      </w:divBdr>
    </w:div>
    <w:div w:id="378631402">
      <w:bodyDiv w:val="1"/>
      <w:marLeft w:val="0"/>
      <w:marRight w:val="0"/>
      <w:marTop w:val="0"/>
      <w:marBottom w:val="0"/>
      <w:divBdr>
        <w:top w:val="none" w:sz="0" w:space="0" w:color="auto"/>
        <w:left w:val="none" w:sz="0" w:space="0" w:color="auto"/>
        <w:bottom w:val="none" w:sz="0" w:space="0" w:color="auto"/>
        <w:right w:val="none" w:sz="0" w:space="0" w:color="auto"/>
      </w:divBdr>
    </w:div>
    <w:div w:id="405497490">
      <w:bodyDiv w:val="1"/>
      <w:marLeft w:val="0"/>
      <w:marRight w:val="0"/>
      <w:marTop w:val="0"/>
      <w:marBottom w:val="0"/>
      <w:divBdr>
        <w:top w:val="none" w:sz="0" w:space="0" w:color="auto"/>
        <w:left w:val="none" w:sz="0" w:space="0" w:color="auto"/>
        <w:bottom w:val="none" w:sz="0" w:space="0" w:color="auto"/>
        <w:right w:val="none" w:sz="0" w:space="0" w:color="auto"/>
      </w:divBdr>
    </w:div>
    <w:div w:id="433406491">
      <w:bodyDiv w:val="1"/>
      <w:marLeft w:val="0"/>
      <w:marRight w:val="0"/>
      <w:marTop w:val="0"/>
      <w:marBottom w:val="0"/>
      <w:divBdr>
        <w:top w:val="none" w:sz="0" w:space="0" w:color="auto"/>
        <w:left w:val="none" w:sz="0" w:space="0" w:color="auto"/>
        <w:bottom w:val="none" w:sz="0" w:space="0" w:color="auto"/>
        <w:right w:val="none" w:sz="0" w:space="0" w:color="auto"/>
      </w:divBdr>
    </w:div>
    <w:div w:id="476069402">
      <w:bodyDiv w:val="1"/>
      <w:marLeft w:val="0"/>
      <w:marRight w:val="0"/>
      <w:marTop w:val="0"/>
      <w:marBottom w:val="0"/>
      <w:divBdr>
        <w:top w:val="none" w:sz="0" w:space="0" w:color="auto"/>
        <w:left w:val="none" w:sz="0" w:space="0" w:color="auto"/>
        <w:bottom w:val="none" w:sz="0" w:space="0" w:color="auto"/>
        <w:right w:val="none" w:sz="0" w:space="0" w:color="auto"/>
      </w:divBdr>
    </w:div>
    <w:div w:id="540749595">
      <w:bodyDiv w:val="1"/>
      <w:marLeft w:val="0"/>
      <w:marRight w:val="0"/>
      <w:marTop w:val="0"/>
      <w:marBottom w:val="0"/>
      <w:divBdr>
        <w:top w:val="none" w:sz="0" w:space="0" w:color="auto"/>
        <w:left w:val="none" w:sz="0" w:space="0" w:color="auto"/>
        <w:bottom w:val="none" w:sz="0" w:space="0" w:color="auto"/>
        <w:right w:val="none" w:sz="0" w:space="0" w:color="auto"/>
      </w:divBdr>
    </w:div>
    <w:div w:id="542910786">
      <w:bodyDiv w:val="1"/>
      <w:marLeft w:val="0"/>
      <w:marRight w:val="0"/>
      <w:marTop w:val="0"/>
      <w:marBottom w:val="0"/>
      <w:divBdr>
        <w:top w:val="none" w:sz="0" w:space="0" w:color="auto"/>
        <w:left w:val="none" w:sz="0" w:space="0" w:color="auto"/>
        <w:bottom w:val="none" w:sz="0" w:space="0" w:color="auto"/>
        <w:right w:val="none" w:sz="0" w:space="0" w:color="auto"/>
      </w:divBdr>
    </w:div>
    <w:div w:id="563376605">
      <w:bodyDiv w:val="1"/>
      <w:marLeft w:val="0"/>
      <w:marRight w:val="0"/>
      <w:marTop w:val="0"/>
      <w:marBottom w:val="0"/>
      <w:divBdr>
        <w:top w:val="none" w:sz="0" w:space="0" w:color="auto"/>
        <w:left w:val="none" w:sz="0" w:space="0" w:color="auto"/>
        <w:bottom w:val="none" w:sz="0" w:space="0" w:color="auto"/>
        <w:right w:val="none" w:sz="0" w:space="0" w:color="auto"/>
      </w:divBdr>
    </w:div>
    <w:div w:id="563952693">
      <w:bodyDiv w:val="1"/>
      <w:marLeft w:val="0"/>
      <w:marRight w:val="0"/>
      <w:marTop w:val="0"/>
      <w:marBottom w:val="0"/>
      <w:divBdr>
        <w:top w:val="none" w:sz="0" w:space="0" w:color="auto"/>
        <w:left w:val="none" w:sz="0" w:space="0" w:color="auto"/>
        <w:bottom w:val="none" w:sz="0" w:space="0" w:color="auto"/>
        <w:right w:val="none" w:sz="0" w:space="0" w:color="auto"/>
      </w:divBdr>
    </w:div>
    <w:div w:id="580598636">
      <w:bodyDiv w:val="1"/>
      <w:marLeft w:val="0"/>
      <w:marRight w:val="0"/>
      <w:marTop w:val="0"/>
      <w:marBottom w:val="0"/>
      <w:divBdr>
        <w:top w:val="none" w:sz="0" w:space="0" w:color="auto"/>
        <w:left w:val="none" w:sz="0" w:space="0" w:color="auto"/>
        <w:bottom w:val="none" w:sz="0" w:space="0" w:color="auto"/>
        <w:right w:val="none" w:sz="0" w:space="0" w:color="auto"/>
      </w:divBdr>
      <w:divsChild>
        <w:div w:id="940137776">
          <w:marLeft w:val="547"/>
          <w:marRight w:val="0"/>
          <w:marTop w:val="200"/>
          <w:marBottom w:val="0"/>
          <w:divBdr>
            <w:top w:val="none" w:sz="0" w:space="0" w:color="auto"/>
            <w:left w:val="none" w:sz="0" w:space="0" w:color="auto"/>
            <w:bottom w:val="none" w:sz="0" w:space="0" w:color="auto"/>
            <w:right w:val="none" w:sz="0" w:space="0" w:color="auto"/>
          </w:divBdr>
        </w:div>
        <w:div w:id="1285310937">
          <w:marLeft w:val="547"/>
          <w:marRight w:val="0"/>
          <w:marTop w:val="200"/>
          <w:marBottom w:val="0"/>
          <w:divBdr>
            <w:top w:val="none" w:sz="0" w:space="0" w:color="auto"/>
            <w:left w:val="none" w:sz="0" w:space="0" w:color="auto"/>
            <w:bottom w:val="none" w:sz="0" w:space="0" w:color="auto"/>
            <w:right w:val="none" w:sz="0" w:space="0" w:color="auto"/>
          </w:divBdr>
        </w:div>
        <w:div w:id="200944456">
          <w:marLeft w:val="547"/>
          <w:marRight w:val="0"/>
          <w:marTop w:val="200"/>
          <w:marBottom w:val="0"/>
          <w:divBdr>
            <w:top w:val="none" w:sz="0" w:space="0" w:color="auto"/>
            <w:left w:val="none" w:sz="0" w:space="0" w:color="auto"/>
            <w:bottom w:val="none" w:sz="0" w:space="0" w:color="auto"/>
            <w:right w:val="none" w:sz="0" w:space="0" w:color="auto"/>
          </w:divBdr>
        </w:div>
        <w:div w:id="1968923622">
          <w:marLeft w:val="547"/>
          <w:marRight w:val="0"/>
          <w:marTop w:val="200"/>
          <w:marBottom w:val="0"/>
          <w:divBdr>
            <w:top w:val="none" w:sz="0" w:space="0" w:color="auto"/>
            <w:left w:val="none" w:sz="0" w:space="0" w:color="auto"/>
            <w:bottom w:val="none" w:sz="0" w:space="0" w:color="auto"/>
            <w:right w:val="none" w:sz="0" w:space="0" w:color="auto"/>
          </w:divBdr>
        </w:div>
      </w:divsChild>
    </w:div>
    <w:div w:id="605501546">
      <w:bodyDiv w:val="1"/>
      <w:marLeft w:val="0"/>
      <w:marRight w:val="0"/>
      <w:marTop w:val="0"/>
      <w:marBottom w:val="0"/>
      <w:divBdr>
        <w:top w:val="none" w:sz="0" w:space="0" w:color="auto"/>
        <w:left w:val="none" w:sz="0" w:space="0" w:color="auto"/>
        <w:bottom w:val="none" w:sz="0" w:space="0" w:color="auto"/>
        <w:right w:val="none" w:sz="0" w:space="0" w:color="auto"/>
      </w:divBdr>
    </w:div>
    <w:div w:id="624190682">
      <w:bodyDiv w:val="1"/>
      <w:marLeft w:val="0"/>
      <w:marRight w:val="0"/>
      <w:marTop w:val="0"/>
      <w:marBottom w:val="0"/>
      <w:divBdr>
        <w:top w:val="none" w:sz="0" w:space="0" w:color="auto"/>
        <w:left w:val="none" w:sz="0" w:space="0" w:color="auto"/>
        <w:bottom w:val="none" w:sz="0" w:space="0" w:color="auto"/>
        <w:right w:val="none" w:sz="0" w:space="0" w:color="auto"/>
      </w:divBdr>
    </w:div>
    <w:div w:id="705178657">
      <w:bodyDiv w:val="1"/>
      <w:marLeft w:val="0"/>
      <w:marRight w:val="0"/>
      <w:marTop w:val="0"/>
      <w:marBottom w:val="0"/>
      <w:divBdr>
        <w:top w:val="none" w:sz="0" w:space="0" w:color="auto"/>
        <w:left w:val="none" w:sz="0" w:space="0" w:color="auto"/>
        <w:bottom w:val="none" w:sz="0" w:space="0" w:color="auto"/>
        <w:right w:val="none" w:sz="0" w:space="0" w:color="auto"/>
      </w:divBdr>
    </w:div>
    <w:div w:id="714282620">
      <w:bodyDiv w:val="1"/>
      <w:marLeft w:val="0"/>
      <w:marRight w:val="0"/>
      <w:marTop w:val="0"/>
      <w:marBottom w:val="0"/>
      <w:divBdr>
        <w:top w:val="none" w:sz="0" w:space="0" w:color="auto"/>
        <w:left w:val="none" w:sz="0" w:space="0" w:color="auto"/>
        <w:bottom w:val="none" w:sz="0" w:space="0" w:color="auto"/>
        <w:right w:val="none" w:sz="0" w:space="0" w:color="auto"/>
      </w:divBdr>
    </w:div>
    <w:div w:id="727847504">
      <w:bodyDiv w:val="1"/>
      <w:marLeft w:val="0"/>
      <w:marRight w:val="0"/>
      <w:marTop w:val="0"/>
      <w:marBottom w:val="0"/>
      <w:divBdr>
        <w:top w:val="none" w:sz="0" w:space="0" w:color="auto"/>
        <w:left w:val="none" w:sz="0" w:space="0" w:color="auto"/>
        <w:bottom w:val="none" w:sz="0" w:space="0" w:color="auto"/>
        <w:right w:val="none" w:sz="0" w:space="0" w:color="auto"/>
      </w:divBdr>
    </w:div>
    <w:div w:id="733505397">
      <w:bodyDiv w:val="1"/>
      <w:marLeft w:val="0"/>
      <w:marRight w:val="0"/>
      <w:marTop w:val="0"/>
      <w:marBottom w:val="0"/>
      <w:divBdr>
        <w:top w:val="none" w:sz="0" w:space="0" w:color="auto"/>
        <w:left w:val="none" w:sz="0" w:space="0" w:color="auto"/>
        <w:bottom w:val="none" w:sz="0" w:space="0" w:color="auto"/>
        <w:right w:val="none" w:sz="0" w:space="0" w:color="auto"/>
      </w:divBdr>
    </w:div>
    <w:div w:id="750586067">
      <w:bodyDiv w:val="1"/>
      <w:marLeft w:val="0"/>
      <w:marRight w:val="0"/>
      <w:marTop w:val="0"/>
      <w:marBottom w:val="0"/>
      <w:divBdr>
        <w:top w:val="none" w:sz="0" w:space="0" w:color="auto"/>
        <w:left w:val="none" w:sz="0" w:space="0" w:color="auto"/>
        <w:bottom w:val="none" w:sz="0" w:space="0" w:color="auto"/>
        <w:right w:val="none" w:sz="0" w:space="0" w:color="auto"/>
      </w:divBdr>
    </w:div>
    <w:div w:id="802120751">
      <w:bodyDiv w:val="1"/>
      <w:marLeft w:val="0"/>
      <w:marRight w:val="0"/>
      <w:marTop w:val="0"/>
      <w:marBottom w:val="0"/>
      <w:divBdr>
        <w:top w:val="none" w:sz="0" w:space="0" w:color="auto"/>
        <w:left w:val="none" w:sz="0" w:space="0" w:color="auto"/>
        <w:bottom w:val="none" w:sz="0" w:space="0" w:color="auto"/>
        <w:right w:val="none" w:sz="0" w:space="0" w:color="auto"/>
      </w:divBdr>
    </w:div>
    <w:div w:id="821964459">
      <w:bodyDiv w:val="1"/>
      <w:marLeft w:val="0"/>
      <w:marRight w:val="0"/>
      <w:marTop w:val="0"/>
      <w:marBottom w:val="0"/>
      <w:divBdr>
        <w:top w:val="none" w:sz="0" w:space="0" w:color="auto"/>
        <w:left w:val="none" w:sz="0" w:space="0" w:color="auto"/>
        <w:bottom w:val="none" w:sz="0" w:space="0" w:color="auto"/>
        <w:right w:val="none" w:sz="0" w:space="0" w:color="auto"/>
      </w:divBdr>
    </w:div>
    <w:div w:id="835918530">
      <w:bodyDiv w:val="1"/>
      <w:marLeft w:val="0"/>
      <w:marRight w:val="0"/>
      <w:marTop w:val="0"/>
      <w:marBottom w:val="0"/>
      <w:divBdr>
        <w:top w:val="none" w:sz="0" w:space="0" w:color="auto"/>
        <w:left w:val="none" w:sz="0" w:space="0" w:color="auto"/>
        <w:bottom w:val="none" w:sz="0" w:space="0" w:color="auto"/>
        <w:right w:val="none" w:sz="0" w:space="0" w:color="auto"/>
      </w:divBdr>
    </w:div>
    <w:div w:id="903874346">
      <w:bodyDiv w:val="1"/>
      <w:marLeft w:val="0"/>
      <w:marRight w:val="0"/>
      <w:marTop w:val="0"/>
      <w:marBottom w:val="0"/>
      <w:divBdr>
        <w:top w:val="none" w:sz="0" w:space="0" w:color="auto"/>
        <w:left w:val="none" w:sz="0" w:space="0" w:color="auto"/>
        <w:bottom w:val="none" w:sz="0" w:space="0" w:color="auto"/>
        <w:right w:val="none" w:sz="0" w:space="0" w:color="auto"/>
      </w:divBdr>
    </w:div>
    <w:div w:id="940066937">
      <w:bodyDiv w:val="1"/>
      <w:marLeft w:val="0"/>
      <w:marRight w:val="0"/>
      <w:marTop w:val="0"/>
      <w:marBottom w:val="0"/>
      <w:divBdr>
        <w:top w:val="none" w:sz="0" w:space="0" w:color="auto"/>
        <w:left w:val="none" w:sz="0" w:space="0" w:color="auto"/>
        <w:bottom w:val="none" w:sz="0" w:space="0" w:color="auto"/>
        <w:right w:val="none" w:sz="0" w:space="0" w:color="auto"/>
      </w:divBdr>
    </w:div>
    <w:div w:id="968242528">
      <w:bodyDiv w:val="1"/>
      <w:marLeft w:val="0"/>
      <w:marRight w:val="0"/>
      <w:marTop w:val="0"/>
      <w:marBottom w:val="0"/>
      <w:divBdr>
        <w:top w:val="none" w:sz="0" w:space="0" w:color="auto"/>
        <w:left w:val="none" w:sz="0" w:space="0" w:color="auto"/>
        <w:bottom w:val="none" w:sz="0" w:space="0" w:color="auto"/>
        <w:right w:val="none" w:sz="0" w:space="0" w:color="auto"/>
      </w:divBdr>
    </w:div>
    <w:div w:id="1006130503">
      <w:bodyDiv w:val="1"/>
      <w:marLeft w:val="0"/>
      <w:marRight w:val="0"/>
      <w:marTop w:val="0"/>
      <w:marBottom w:val="0"/>
      <w:divBdr>
        <w:top w:val="none" w:sz="0" w:space="0" w:color="auto"/>
        <w:left w:val="none" w:sz="0" w:space="0" w:color="auto"/>
        <w:bottom w:val="none" w:sz="0" w:space="0" w:color="auto"/>
        <w:right w:val="none" w:sz="0" w:space="0" w:color="auto"/>
      </w:divBdr>
    </w:div>
    <w:div w:id="1047490423">
      <w:bodyDiv w:val="1"/>
      <w:marLeft w:val="0"/>
      <w:marRight w:val="0"/>
      <w:marTop w:val="0"/>
      <w:marBottom w:val="0"/>
      <w:divBdr>
        <w:top w:val="none" w:sz="0" w:space="0" w:color="auto"/>
        <w:left w:val="none" w:sz="0" w:space="0" w:color="auto"/>
        <w:bottom w:val="none" w:sz="0" w:space="0" w:color="auto"/>
        <w:right w:val="none" w:sz="0" w:space="0" w:color="auto"/>
      </w:divBdr>
    </w:div>
    <w:div w:id="1051273172">
      <w:bodyDiv w:val="1"/>
      <w:marLeft w:val="0"/>
      <w:marRight w:val="0"/>
      <w:marTop w:val="0"/>
      <w:marBottom w:val="0"/>
      <w:divBdr>
        <w:top w:val="none" w:sz="0" w:space="0" w:color="auto"/>
        <w:left w:val="none" w:sz="0" w:space="0" w:color="auto"/>
        <w:bottom w:val="none" w:sz="0" w:space="0" w:color="auto"/>
        <w:right w:val="none" w:sz="0" w:space="0" w:color="auto"/>
      </w:divBdr>
    </w:div>
    <w:div w:id="1089037756">
      <w:bodyDiv w:val="1"/>
      <w:marLeft w:val="0"/>
      <w:marRight w:val="0"/>
      <w:marTop w:val="0"/>
      <w:marBottom w:val="0"/>
      <w:divBdr>
        <w:top w:val="none" w:sz="0" w:space="0" w:color="auto"/>
        <w:left w:val="none" w:sz="0" w:space="0" w:color="auto"/>
        <w:bottom w:val="none" w:sz="0" w:space="0" w:color="auto"/>
        <w:right w:val="none" w:sz="0" w:space="0" w:color="auto"/>
      </w:divBdr>
    </w:div>
    <w:div w:id="1179463471">
      <w:bodyDiv w:val="1"/>
      <w:marLeft w:val="0"/>
      <w:marRight w:val="0"/>
      <w:marTop w:val="0"/>
      <w:marBottom w:val="0"/>
      <w:divBdr>
        <w:top w:val="none" w:sz="0" w:space="0" w:color="auto"/>
        <w:left w:val="none" w:sz="0" w:space="0" w:color="auto"/>
        <w:bottom w:val="none" w:sz="0" w:space="0" w:color="auto"/>
        <w:right w:val="none" w:sz="0" w:space="0" w:color="auto"/>
      </w:divBdr>
    </w:div>
    <w:div w:id="1181116448">
      <w:bodyDiv w:val="1"/>
      <w:marLeft w:val="0"/>
      <w:marRight w:val="0"/>
      <w:marTop w:val="0"/>
      <w:marBottom w:val="0"/>
      <w:divBdr>
        <w:top w:val="none" w:sz="0" w:space="0" w:color="auto"/>
        <w:left w:val="none" w:sz="0" w:space="0" w:color="auto"/>
        <w:bottom w:val="none" w:sz="0" w:space="0" w:color="auto"/>
        <w:right w:val="none" w:sz="0" w:space="0" w:color="auto"/>
      </w:divBdr>
      <w:divsChild>
        <w:div w:id="2029138385">
          <w:marLeft w:val="360"/>
          <w:marRight w:val="0"/>
          <w:marTop w:val="200"/>
          <w:marBottom w:val="0"/>
          <w:divBdr>
            <w:top w:val="none" w:sz="0" w:space="0" w:color="auto"/>
            <w:left w:val="none" w:sz="0" w:space="0" w:color="auto"/>
            <w:bottom w:val="none" w:sz="0" w:space="0" w:color="auto"/>
            <w:right w:val="none" w:sz="0" w:space="0" w:color="auto"/>
          </w:divBdr>
        </w:div>
        <w:div w:id="384527913">
          <w:marLeft w:val="360"/>
          <w:marRight w:val="0"/>
          <w:marTop w:val="200"/>
          <w:marBottom w:val="0"/>
          <w:divBdr>
            <w:top w:val="none" w:sz="0" w:space="0" w:color="auto"/>
            <w:left w:val="none" w:sz="0" w:space="0" w:color="auto"/>
            <w:bottom w:val="none" w:sz="0" w:space="0" w:color="auto"/>
            <w:right w:val="none" w:sz="0" w:space="0" w:color="auto"/>
          </w:divBdr>
        </w:div>
        <w:div w:id="499387705">
          <w:marLeft w:val="360"/>
          <w:marRight w:val="0"/>
          <w:marTop w:val="200"/>
          <w:marBottom w:val="0"/>
          <w:divBdr>
            <w:top w:val="none" w:sz="0" w:space="0" w:color="auto"/>
            <w:left w:val="none" w:sz="0" w:space="0" w:color="auto"/>
            <w:bottom w:val="none" w:sz="0" w:space="0" w:color="auto"/>
            <w:right w:val="none" w:sz="0" w:space="0" w:color="auto"/>
          </w:divBdr>
        </w:div>
        <w:div w:id="297151483">
          <w:marLeft w:val="360"/>
          <w:marRight w:val="0"/>
          <w:marTop w:val="200"/>
          <w:marBottom w:val="0"/>
          <w:divBdr>
            <w:top w:val="none" w:sz="0" w:space="0" w:color="auto"/>
            <w:left w:val="none" w:sz="0" w:space="0" w:color="auto"/>
            <w:bottom w:val="none" w:sz="0" w:space="0" w:color="auto"/>
            <w:right w:val="none" w:sz="0" w:space="0" w:color="auto"/>
          </w:divBdr>
        </w:div>
      </w:divsChild>
    </w:div>
    <w:div w:id="1190679105">
      <w:bodyDiv w:val="1"/>
      <w:marLeft w:val="0"/>
      <w:marRight w:val="0"/>
      <w:marTop w:val="0"/>
      <w:marBottom w:val="0"/>
      <w:divBdr>
        <w:top w:val="none" w:sz="0" w:space="0" w:color="auto"/>
        <w:left w:val="none" w:sz="0" w:space="0" w:color="auto"/>
        <w:bottom w:val="none" w:sz="0" w:space="0" w:color="auto"/>
        <w:right w:val="none" w:sz="0" w:space="0" w:color="auto"/>
      </w:divBdr>
    </w:div>
    <w:div w:id="1224023600">
      <w:bodyDiv w:val="1"/>
      <w:marLeft w:val="0"/>
      <w:marRight w:val="0"/>
      <w:marTop w:val="0"/>
      <w:marBottom w:val="0"/>
      <w:divBdr>
        <w:top w:val="none" w:sz="0" w:space="0" w:color="auto"/>
        <w:left w:val="none" w:sz="0" w:space="0" w:color="auto"/>
        <w:bottom w:val="none" w:sz="0" w:space="0" w:color="auto"/>
        <w:right w:val="none" w:sz="0" w:space="0" w:color="auto"/>
      </w:divBdr>
    </w:div>
    <w:div w:id="1254046694">
      <w:bodyDiv w:val="1"/>
      <w:marLeft w:val="0"/>
      <w:marRight w:val="0"/>
      <w:marTop w:val="0"/>
      <w:marBottom w:val="0"/>
      <w:divBdr>
        <w:top w:val="none" w:sz="0" w:space="0" w:color="auto"/>
        <w:left w:val="none" w:sz="0" w:space="0" w:color="auto"/>
        <w:bottom w:val="none" w:sz="0" w:space="0" w:color="auto"/>
        <w:right w:val="none" w:sz="0" w:space="0" w:color="auto"/>
      </w:divBdr>
    </w:div>
    <w:div w:id="1321810360">
      <w:bodyDiv w:val="1"/>
      <w:marLeft w:val="0"/>
      <w:marRight w:val="0"/>
      <w:marTop w:val="0"/>
      <w:marBottom w:val="0"/>
      <w:divBdr>
        <w:top w:val="none" w:sz="0" w:space="0" w:color="auto"/>
        <w:left w:val="none" w:sz="0" w:space="0" w:color="auto"/>
        <w:bottom w:val="none" w:sz="0" w:space="0" w:color="auto"/>
        <w:right w:val="none" w:sz="0" w:space="0" w:color="auto"/>
      </w:divBdr>
    </w:div>
    <w:div w:id="1355303940">
      <w:bodyDiv w:val="1"/>
      <w:marLeft w:val="0"/>
      <w:marRight w:val="0"/>
      <w:marTop w:val="0"/>
      <w:marBottom w:val="0"/>
      <w:divBdr>
        <w:top w:val="none" w:sz="0" w:space="0" w:color="auto"/>
        <w:left w:val="none" w:sz="0" w:space="0" w:color="auto"/>
        <w:bottom w:val="none" w:sz="0" w:space="0" w:color="auto"/>
        <w:right w:val="none" w:sz="0" w:space="0" w:color="auto"/>
      </w:divBdr>
    </w:div>
    <w:div w:id="1395590071">
      <w:bodyDiv w:val="1"/>
      <w:marLeft w:val="0"/>
      <w:marRight w:val="0"/>
      <w:marTop w:val="0"/>
      <w:marBottom w:val="0"/>
      <w:divBdr>
        <w:top w:val="none" w:sz="0" w:space="0" w:color="auto"/>
        <w:left w:val="none" w:sz="0" w:space="0" w:color="auto"/>
        <w:bottom w:val="none" w:sz="0" w:space="0" w:color="auto"/>
        <w:right w:val="none" w:sz="0" w:space="0" w:color="auto"/>
      </w:divBdr>
    </w:div>
    <w:div w:id="1403678826">
      <w:bodyDiv w:val="1"/>
      <w:marLeft w:val="0"/>
      <w:marRight w:val="0"/>
      <w:marTop w:val="0"/>
      <w:marBottom w:val="0"/>
      <w:divBdr>
        <w:top w:val="none" w:sz="0" w:space="0" w:color="auto"/>
        <w:left w:val="none" w:sz="0" w:space="0" w:color="auto"/>
        <w:bottom w:val="none" w:sz="0" w:space="0" w:color="auto"/>
        <w:right w:val="none" w:sz="0" w:space="0" w:color="auto"/>
      </w:divBdr>
    </w:div>
    <w:div w:id="1465002702">
      <w:bodyDiv w:val="1"/>
      <w:marLeft w:val="0"/>
      <w:marRight w:val="0"/>
      <w:marTop w:val="0"/>
      <w:marBottom w:val="0"/>
      <w:divBdr>
        <w:top w:val="none" w:sz="0" w:space="0" w:color="auto"/>
        <w:left w:val="none" w:sz="0" w:space="0" w:color="auto"/>
        <w:bottom w:val="none" w:sz="0" w:space="0" w:color="auto"/>
        <w:right w:val="none" w:sz="0" w:space="0" w:color="auto"/>
      </w:divBdr>
      <w:divsChild>
        <w:div w:id="1261568738">
          <w:blockQuote w:val="1"/>
          <w:marLeft w:val="720"/>
          <w:marRight w:val="720"/>
          <w:marTop w:val="100"/>
          <w:marBottom w:val="100"/>
          <w:divBdr>
            <w:top w:val="none" w:sz="0" w:space="0" w:color="auto"/>
            <w:left w:val="none" w:sz="0" w:space="0" w:color="auto"/>
            <w:bottom w:val="none" w:sz="0" w:space="0" w:color="auto"/>
            <w:right w:val="none" w:sz="0" w:space="0" w:color="auto"/>
          </w:divBdr>
        </w:div>
        <w:div w:id="249701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8091652">
      <w:bodyDiv w:val="1"/>
      <w:marLeft w:val="0"/>
      <w:marRight w:val="0"/>
      <w:marTop w:val="0"/>
      <w:marBottom w:val="0"/>
      <w:divBdr>
        <w:top w:val="none" w:sz="0" w:space="0" w:color="auto"/>
        <w:left w:val="none" w:sz="0" w:space="0" w:color="auto"/>
        <w:bottom w:val="none" w:sz="0" w:space="0" w:color="auto"/>
        <w:right w:val="none" w:sz="0" w:space="0" w:color="auto"/>
      </w:divBdr>
    </w:div>
    <w:div w:id="1507018247">
      <w:bodyDiv w:val="1"/>
      <w:marLeft w:val="0"/>
      <w:marRight w:val="0"/>
      <w:marTop w:val="0"/>
      <w:marBottom w:val="0"/>
      <w:divBdr>
        <w:top w:val="none" w:sz="0" w:space="0" w:color="auto"/>
        <w:left w:val="none" w:sz="0" w:space="0" w:color="auto"/>
        <w:bottom w:val="none" w:sz="0" w:space="0" w:color="auto"/>
        <w:right w:val="none" w:sz="0" w:space="0" w:color="auto"/>
      </w:divBdr>
      <w:divsChild>
        <w:div w:id="1498374939">
          <w:marLeft w:val="547"/>
          <w:marRight w:val="0"/>
          <w:marTop w:val="200"/>
          <w:marBottom w:val="0"/>
          <w:divBdr>
            <w:top w:val="none" w:sz="0" w:space="0" w:color="auto"/>
            <w:left w:val="none" w:sz="0" w:space="0" w:color="auto"/>
            <w:bottom w:val="none" w:sz="0" w:space="0" w:color="auto"/>
            <w:right w:val="none" w:sz="0" w:space="0" w:color="auto"/>
          </w:divBdr>
        </w:div>
        <w:div w:id="1671786933">
          <w:marLeft w:val="547"/>
          <w:marRight w:val="0"/>
          <w:marTop w:val="200"/>
          <w:marBottom w:val="0"/>
          <w:divBdr>
            <w:top w:val="none" w:sz="0" w:space="0" w:color="auto"/>
            <w:left w:val="none" w:sz="0" w:space="0" w:color="auto"/>
            <w:bottom w:val="none" w:sz="0" w:space="0" w:color="auto"/>
            <w:right w:val="none" w:sz="0" w:space="0" w:color="auto"/>
          </w:divBdr>
        </w:div>
      </w:divsChild>
    </w:div>
    <w:div w:id="1524128214">
      <w:bodyDiv w:val="1"/>
      <w:marLeft w:val="0"/>
      <w:marRight w:val="0"/>
      <w:marTop w:val="0"/>
      <w:marBottom w:val="0"/>
      <w:divBdr>
        <w:top w:val="none" w:sz="0" w:space="0" w:color="auto"/>
        <w:left w:val="none" w:sz="0" w:space="0" w:color="auto"/>
        <w:bottom w:val="none" w:sz="0" w:space="0" w:color="auto"/>
        <w:right w:val="none" w:sz="0" w:space="0" w:color="auto"/>
      </w:divBdr>
    </w:div>
    <w:div w:id="1561861399">
      <w:bodyDiv w:val="1"/>
      <w:marLeft w:val="0"/>
      <w:marRight w:val="0"/>
      <w:marTop w:val="0"/>
      <w:marBottom w:val="0"/>
      <w:divBdr>
        <w:top w:val="none" w:sz="0" w:space="0" w:color="auto"/>
        <w:left w:val="none" w:sz="0" w:space="0" w:color="auto"/>
        <w:bottom w:val="none" w:sz="0" w:space="0" w:color="auto"/>
        <w:right w:val="none" w:sz="0" w:space="0" w:color="auto"/>
      </w:divBdr>
    </w:div>
    <w:div w:id="1609578541">
      <w:bodyDiv w:val="1"/>
      <w:marLeft w:val="0"/>
      <w:marRight w:val="0"/>
      <w:marTop w:val="0"/>
      <w:marBottom w:val="0"/>
      <w:divBdr>
        <w:top w:val="none" w:sz="0" w:space="0" w:color="auto"/>
        <w:left w:val="none" w:sz="0" w:space="0" w:color="auto"/>
        <w:bottom w:val="none" w:sz="0" w:space="0" w:color="auto"/>
        <w:right w:val="none" w:sz="0" w:space="0" w:color="auto"/>
      </w:divBdr>
      <w:divsChild>
        <w:div w:id="1181314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9725820">
      <w:bodyDiv w:val="1"/>
      <w:marLeft w:val="0"/>
      <w:marRight w:val="0"/>
      <w:marTop w:val="0"/>
      <w:marBottom w:val="0"/>
      <w:divBdr>
        <w:top w:val="none" w:sz="0" w:space="0" w:color="auto"/>
        <w:left w:val="none" w:sz="0" w:space="0" w:color="auto"/>
        <w:bottom w:val="none" w:sz="0" w:space="0" w:color="auto"/>
        <w:right w:val="none" w:sz="0" w:space="0" w:color="auto"/>
      </w:divBdr>
    </w:div>
    <w:div w:id="1695114535">
      <w:bodyDiv w:val="1"/>
      <w:marLeft w:val="0"/>
      <w:marRight w:val="0"/>
      <w:marTop w:val="0"/>
      <w:marBottom w:val="0"/>
      <w:divBdr>
        <w:top w:val="none" w:sz="0" w:space="0" w:color="auto"/>
        <w:left w:val="none" w:sz="0" w:space="0" w:color="auto"/>
        <w:bottom w:val="none" w:sz="0" w:space="0" w:color="auto"/>
        <w:right w:val="none" w:sz="0" w:space="0" w:color="auto"/>
      </w:divBdr>
      <w:divsChild>
        <w:div w:id="647244469">
          <w:marLeft w:val="360"/>
          <w:marRight w:val="0"/>
          <w:marTop w:val="200"/>
          <w:marBottom w:val="0"/>
          <w:divBdr>
            <w:top w:val="none" w:sz="0" w:space="0" w:color="auto"/>
            <w:left w:val="none" w:sz="0" w:space="0" w:color="auto"/>
            <w:bottom w:val="none" w:sz="0" w:space="0" w:color="auto"/>
            <w:right w:val="none" w:sz="0" w:space="0" w:color="auto"/>
          </w:divBdr>
        </w:div>
      </w:divsChild>
    </w:div>
    <w:div w:id="1703360623">
      <w:bodyDiv w:val="1"/>
      <w:marLeft w:val="0"/>
      <w:marRight w:val="0"/>
      <w:marTop w:val="0"/>
      <w:marBottom w:val="0"/>
      <w:divBdr>
        <w:top w:val="none" w:sz="0" w:space="0" w:color="auto"/>
        <w:left w:val="none" w:sz="0" w:space="0" w:color="auto"/>
        <w:bottom w:val="none" w:sz="0" w:space="0" w:color="auto"/>
        <w:right w:val="none" w:sz="0" w:space="0" w:color="auto"/>
      </w:divBdr>
    </w:div>
    <w:div w:id="1707677491">
      <w:bodyDiv w:val="1"/>
      <w:marLeft w:val="0"/>
      <w:marRight w:val="0"/>
      <w:marTop w:val="0"/>
      <w:marBottom w:val="0"/>
      <w:divBdr>
        <w:top w:val="none" w:sz="0" w:space="0" w:color="auto"/>
        <w:left w:val="none" w:sz="0" w:space="0" w:color="auto"/>
        <w:bottom w:val="none" w:sz="0" w:space="0" w:color="auto"/>
        <w:right w:val="none" w:sz="0" w:space="0" w:color="auto"/>
      </w:divBdr>
    </w:div>
    <w:div w:id="1822960062">
      <w:bodyDiv w:val="1"/>
      <w:marLeft w:val="0"/>
      <w:marRight w:val="0"/>
      <w:marTop w:val="0"/>
      <w:marBottom w:val="0"/>
      <w:divBdr>
        <w:top w:val="none" w:sz="0" w:space="0" w:color="auto"/>
        <w:left w:val="none" w:sz="0" w:space="0" w:color="auto"/>
        <w:bottom w:val="none" w:sz="0" w:space="0" w:color="auto"/>
        <w:right w:val="none" w:sz="0" w:space="0" w:color="auto"/>
      </w:divBdr>
    </w:div>
    <w:div w:id="1827668832">
      <w:bodyDiv w:val="1"/>
      <w:marLeft w:val="0"/>
      <w:marRight w:val="0"/>
      <w:marTop w:val="0"/>
      <w:marBottom w:val="0"/>
      <w:divBdr>
        <w:top w:val="none" w:sz="0" w:space="0" w:color="auto"/>
        <w:left w:val="none" w:sz="0" w:space="0" w:color="auto"/>
        <w:bottom w:val="none" w:sz="0" w:space="0" w:color="auto"/>
        <w:right w:val="none" w:sz="0" w:space="0" w:color="auto"/>
      </w:divBdr>
      <w:divsChild>
        <w:div w:id="1279529109">
          <w:marLeft w:val="547"/>
          <w:marRight w:val="0"/>
          <w:marTop w:val="0"/>
          <w:marBottom w:val="0"/>
          <w:divBdr>
            <w:top w:val="none" w:sz="0" w:space="0" w:color="auto"/>
            <w:left w:val="none" w:sz="0" w:space="0" w:color="auto"/>
            <w:bottom w:val="none" w:sz="0" w:space="0" w:color="auto"/>
            <w:right w:val="none" w:sz="0" w:space="0" w:color="auto"/>
          </w:divBdr>
        </w:div>
        <w:div w:id="2005357764">
          <w:marLeft w:val="547"/>
          <w:marRight w:val="0"/>
          <w:marTop w:val="0"/>
          <w:marBottom w:val="0"/>
          <w:divBdr>
            <w:top w:val="none" w:sz="0" w:space="0" w:color="auto"/>
            <w:left w:val="none" w:sz="0" w:space="0" w:color="auto"/>
            <w:bottom w:val="none" w:sz="0" w:space="0" w:color="auto"/>
            <w:right w:val="none" w:sz="0" w:space="0" w:color="auto"/>
          </w:divBdr>
        </w:div>
        <w:div w:id="414982292">
          <w:marLeft w:val="547"/>
          <w:marRight w:val="0"/>
          <w:marTop w:val="0"/>
          <w:marBottom w:val="0"/>
          <w:divBdr>
            <w:top w:val="none" w:sz="0" w:space="0" w:color="auto"/>
            <w:left w:val="none" w:sz="0" w:space="0" w:color="auto"/>
            <w:bottom w:val="none" w:sz="0" w:space="0" w:color="auto"/>
            <w:right w:val="none" w:sz="0" w:space="0" w:color="auto"/>
          </w:divBdr>
        </w:div>
      </w:divsChild>
    </w:div>
    <w:div w:id="1867868148">
      <w:bodyDiv w:val="1"/>
      <w:marLeft w:val="0"/>
      <w:marRight w:val="0"/>
      <w:marTop w:val="0"/>
      <w:marBottom w:val="0"/>
      <w:divBdr>
        <w:top w:val="none" w:sz="0" w:space="0" w:color="auto"/>
        <w:left w:val="none" w:sz="0" w:space="0" w:color="auto"/>
        <w:bottom w:val="none" w:sz="0" w:space="0" w:color="auto"/>
        <w:right w:val="none" w:sz="0" w:space="0" w:color="auto"/>
      </w:divBdr>
    </w:div>
    <w:div w:id="1959413830">
      <w:bodyDiv w:val="1"/>
      <w:marLeft w:val="0"/>
      <w:marRight w:val="0"/>
      <w:marTop w:val="0"/>
      <w:marBottom w:val="0"/>
      <w:divBdr>
        <w:top w:val="none" w:sz="0" w:space="0" w:color="auto"/>
        <w:left w:val="none" w:sz="0" w:space="0" w:color="auto"/>
        <w:bottom w:val="none" w:sz="0" w:space="0" w:color="auto"/>
        <w:right w:val="none" w:sz="0" w:space="0" w:color="auto"/>
      </w:divBdr>
    </w:div>
    <w:div w:id="1970090672">
      <w:bodyDiv w:val="1"/>
      <w:marLeft w:val="0"/>
      <w:marRight w:val="0"/>
      <w:marTop w:val="0"/>
      <w:marBottom w:val="0"/>
      <w:divBdr>
        <w:top w:val="none" w:sz="0" w:space="0" w:color="auto"/>
        <w:left w:val="none" w:sz="0" w:space="0" w:color="auto"/>
        <w:bottom w:val="none" w:sz="0" w:space="0" w:color="auto"/>
        <w:right w:val="none" w:sz="0" w:space="0" w:color="auto"/>
      </w:divBdr>
    </w:div>
    <w:div w:id="2024623901">
      <w:bodyDiv w:val="1"/>
      <w:marLeft w:val="0"/>
      <w:marRight w:val="0"/>
      <w:marTop w:val="0"/>
      <w:marBottom w:val="0"/>
      <w:divBdr>
        <w:top w:val="none" w:sz="0" w:space="0" w:color="auto"/>
        <w:left w:val="none" w:sz="0" w:space="0" w:color="auto"/>
        <w:bottom w:val="none" w:sz="0" w:space="0" w:color="auto"/>
        <w:right w:val="none" w:sz="0" w:space="0" w:color="auto"/>
      </w:divBdr>
      <w:divsChild>
        <w:div w:id="48235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4914022">
      <w:bodyDiv w:val="1"/>
      <w:marLeft w:val="0"/>
      <w:marRight w:val="0"/>
      <w:marTop w:val="0"/>
      <w:marBottom w:val="0"/>
      <w:divBdr>
        <w:top w:val="none" w:sz="0" w:space="0" w:color="auto"/>
        <w:left w:val="none" w:sz="0" w:space="0" w:color="auto"/>
        <w:bottom w:val="none" w:sz="0" w:space="0" w:color="auto"/>
        <w:right w:val="none" w:sz="0" w:space="0" w:color="auto"/>
      </w:divBdr>
    </w:div>
    <w:div w:id="2127654986">
      <w:bodyDiv w:val="1"/>
      <w:marLeft w:val="0"/>
      <w:marRight w:val="0"/>
      <w:marTop w:val="0"/>
      <w:marBottom w:val="0"/>
      <w:divBdr>
        <w:top w:val="none" w:sz="0" w:space="0" w:color="auto"/>
        <w:left w:val="none" w:sz="0" w:space="0" w:color="auto"/>
        <w:bottom w:val="none" w:sz="0" w:space="0" w:color="auto"/>
        <w:right w:val="none" w:sz="0" w:space="0" w:color="auto"/>
      </w:divBdr>
      <w:divsChild>
        <w:div w:id="109668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cpelsalvador.org.sv/anexos-plenaria-03-2026/"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mcpelsalvador.org.sv/anexos-plenaria-03-2026/" TargetMode="External"/><Relationship Id="rId4" Type="http://schemas.openxmlformats.org/officeDocument/2006/relationships/styles" Target="styles.xml"/><Relationship Id="rId9" Type="http://schemas.openxmlformats.org/officeDocument/2006/relationships/hyperlink" Target="https://mcpelsalvador.org.sv/anexos-plenaria-03-2026/"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R2xZP1VgfhIsQLnNxvq+YuXww==">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42816B-8356-437B-AEAE-7B45747C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7295</Words>
  <Characters>40124</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Eugenia Ochoa Valencia</dc:creator>
  <cp:lastModifiedBy>Marta Alicia Alvarado de Magaña</cp:lastModifiedBy>
  <cp:revision>2</cp:revision>
  <cp:lastPrinted>2026-06-30T22:00:00Z</cp:lastPrinted>
  <dcterms:created xsi:type="dcterms:W3CDTF">2026-07-06T20:02:00Z</dcterms:created>
  <dcterms:modified xsi:type="dcterms:W3CDTF">2026-07-06T20:02:00Z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0x010100EE545AFA0041134593A34C1C5419AB30</vt:lpwstr>
  </property>
  <property fmtid="{D5CDD505-2E9C-101B-9397-08002B2CF9AE}" pid="3" name="GrammarlyDocumentId">
    <vt:lpwstr>a1a18d9f1d225d4c0193b4d44ca3fc6f10fea9db9c4968a63dac7904678b7c3c</vt:lpwstr>
  </property>
</Properties>
</file>