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04722" w14:textId="63C30F4C" w:rsidR="009D016C" w:rsidRPr="00892D78" w:rsidRDefault="009D016C" w:rsidP="00892D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s-SV"/>
          <w14:ligatures w14:val="none"/>
        </w:rPr>
      </w:pPr>
      <w:r w:rsidRPr="00892D78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s-SV"/>
          <w14:ligatures w14:val="none"/>
        </w:rPr>
        <w:t>Expedición por la Memoria Institucional</w:t>
      </w:r>
    </w:p>
    <w:p w14:paraId="7E65CC2C" w14:textId="77777777" w:rsidR="009D016C" w:rsidRPr="009D016C" w:rsidRDefault="009D016C" w:rsidP="00892D7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SV"/>
          <w14:ligatures w14:val="none"/>
        </w:rPr>
      </w:pPr>
      <w:r w:rsidRPr="009D016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SV"/>
          <w14:ligatures w14:val="none"/>
        </w:rPr>
        <w:t>Indicaciones generales para facilitadores</w:t>
      </w:r>
    </w:p>
    <w:tbl>
      <w:tblPr>
        <w:tblW w:w="10207" w:type="dxa"/>
        <w:tblCellSpacing w:w="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4456"/>
        <w:gridCol w:w="3624"/>
      </w:tblGrid>
      <w:tr w:rsidR="009D016C" w:rsidRPr="00AC01C1" w14:paraId="2157906F" w14:textId="77777777" w:rsidTr="00D8484F">
        <w:trPr>
          <w:tblCellSpacing w:w="15" w:type="dxa"/>
        </w:trPr>
        <w:tc>
          <w:tcPr>
            <w:tcW w:w="2082" w:type="dxa"/>
            <w:shd w:val="clear" w:color="auto" w:fill="FFFF00"/>
            <w:vAlign w:val="center"/>
            <w:hideMark/>
          </w:tcPr>
          <w:p w14:paraId="2256B89C" w14:textId="77777777" w:rsidR="009D016C" w:rsidRPr="00AC01C1" w:rsidRDefault="009D016C" w:rsidP="009D016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highlight w:val="yellow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highlight w:val="yellow"/>
                <w:lang w:eastAsia="es-SV"/>
                <w14:ligatures w14:val="none"/>
              </w:rPr>
              <w:t>Momento</w:t>
            </w:r>
          </w:p>
        </w:tc>
        <w:tc>
          <w:tcPr>
            <w:tcW w:w="4426" w:type="dxa"/>
            <w:shd w:val="clear" w:color="auto" w:fill="FFFF00"/>
            <w:vAlign w:val="center"/>
            <w:hideMark/>
          </w:tcPr>
          <w:p w14:paraId="73F4FFA0" w14:textId="77777777" w:rsidR="009D016C" w:rsidRPr="00AC01C1" w:rsidRDefault="009D016C" w:rsidP="009D016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highlight w:val="yellow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highlight w:val="yellow"/>
                <w:lang w:eastAsia="es-SV"/>
                <w14:ligatures w14:val="none"/>
              </w:rPr>
              <w:t>Acciones del facilitador</w:t>
            </w:r>
          </w:p>
        </w:tc>
        <w:tc>
          <w:tcPr>
            <w:tcW w:w="3579" w:type="dxa"/>
            <w:shd w:val="clear" w:color="auto" w:fill="FFFF00"/>
            <w:vAlign w:val="center"/>
            <w:hideMark/>
          </w:tcPr>
          <w:p w14:paraId="18FF9DDB" w14:textId="77777777" w:rsidR="009D016C" w:rsidRPr="00AC01C1" w:rsidRDefault="009D016C" w:rsidP="009D016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highlight w:val="yellow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highlight w:val="yellow"/>
                <w:lang w:eastAsia="es-SV"/>
                <w14:ligatures w14:val="none"/>
              </w:rPr>
              <w:t>Registro y precauciones</w:t>
            </w:r>
          </w:p>
        </w:tc>
      </w:tr>
      <w:tr w:rsidR="009D016C" w:rsidRPr="00AC01C1" w14:paraId="04AFCEDB" w14:textId="77777777" w:rsidTr="00892D7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74CBCCE" w14:textId="77777777" w:rsidR="009D016C" w:rsidRPr="00AC01C1" w:rsidRDefault="009D016C" w:rsidP="009B4000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Función general</w:t>
            </w:r>
          </w:p>
        </w:tc>
        <w:tc>
          <w:tcPr>
            <w:tcW w:w="4426" w:type="dxa"/>
            <w:vAlign w:val="center"/>
            <w:hideMark/>
          </w:tcPr>
          <w:p w14:paraId="15F3F372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Acompañar al mismo equipo durante las cinco estaciones. Facilitar la participación y registrar digitalmente las respuestas acordadas.</w:t>
            </w:r>
          </w:p>
        </w:tc>
        <w:tc>
          <w:tcPr>
            <w:tcW w:w="3579" w:type="dxa"/>
            <w:vAlign w:val="center"/>
            <w:hideMark/>
          </w:tcPr>
          <w:p w14:paraId="4ACF1044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El facilitador acompaña y registra, pero </w:t>
            </w: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no proporciona respuestas ni dirige la búsqueda</w:t>
            </w: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.</w:t>
            </w:r>
          </w:p>
        </w:tc>
      </w:tr>
      <w:tr w:rsidR="009D016C" w:rsidRPr="00AC01C1" w14:paraId="49B0699D" w14:textId="77777777" w:rsidTr="00892D7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79F6C57" w14:textId="77777777" w:rsidR="009D016C" w:rsidRPr="00AC01C1" w:rsidRDefault="009D016C" w:rsidP="009B4000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Antes de iniciar</w:t>
            </w:r>
          </w:p>
        </w:tc>
        <w:tc>
          <w:tcPr>
            <w:tcW w:w="4426" w:type="dxa"/>
            <w:vAlign w:val="center"/>
            <w:hideMark/>
          </w:tcPr>
          <w:p w14:paraId="6A0C3C11" w14:textId="0375EFFF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Abrir en la laptop los formularios digitales del equipo. Confirmar la estación inicial y el sentido de la rotación. Verificar que estén disponibles los sobres, las hojas de preguntas, y el dispositivo para consultar la página web.</w:t>
            </w:r>
          </w:p>
        </w:tc>
        <w:tc>
          <w:tcPr>
            <w:tcW w:w="3579" w:type="dxa"/>
            <w:vAlign w:val="center"/>
            <w:hideMark/>
          </w:tcPr>
          <w:p w14:paraId="726938AE" w14:textId="261D087E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Comprobar que los archivos tengan el nombre del equipo y de la </w:t>
            </w:r>
            <w:proofErr w:type="gramStart"/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estación..</w:t>
            </w:r>
            <w:proofErr w:type="gramEnd"/>
          </w:p>
        </w:tc>
      </w:tr>
      <w:tr w:rsidR="009D016C" w:rsidRPr="00AC01C1" w14:paraId="3B0BC596" w14:textId="77777777" w:rsidTr="00892D7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FD0965D" w14:textId="77777777" w:rsidR="009D016C" w:rsidRPr="00AC01C1" w:rsidRDefault="009D016C" w:rsidP="009B4000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Al llegar a cada estación</w:t>
            </w:r>
          </w:p>
        </w:tc>
        <w:tc>
          <w:tcPr>
            <w:tcW w:w="4426" w:type="dxa"/>
            <w:vAlign w:val="center"/>
            <w:hideMark/>
          </w:tcPr>
          <w:p w14:paraId="50251798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Verificar que se abra el sobre correcto. </w:t>
            </w:r>
            <w:proofErr w:type="gramStart"/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Recordar</w:t>
            </w:r>
            <w:proofErr w:type="gramEnd"/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 que disponen de </w:t>
            </w: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12 minutos</w:t>
            </w: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. Invitar al equipo a leer la misión, los retos, los desafíos y la reflexión.</w:t>
            </w:r>
          </w:p>
        </w:tc>
        <w:tc>
          <w:tcPr>
            <w:tcW w:w="3579" w:type="dxa"/>
            <w:vAlign w:val="center"/>
            <w:hideMark/>
          </w:tcPr>
          <w:p w14:paraId="3A0709B2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Iniciar el control del tiempo cuando el equipo esté instalado.</w:t>
            </w:r>
          </w:p>
        </w:tc>
      </w:tr>
      <w:tr w:rsidR="009D016C" w:rsidRPr="00AC01C1" w14:paraId="50D3E3DD" w14:textId="77777777" w:rsidTr="00892D7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DA7CFC0" w14:textId="77777777" w:rsidR="009D016C" w:rsidRPr="00AC01C1" w:rsidRDefault="009D016C" w:rsidP="009B4000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Durante el trabajo</w:t>
            </w:r>
          </w:p>
        </w:tc>
        <w:tc>
          <w:tcPr>
            <w:tcW w:w="4426" w:type="dxa"/>
            <w:vAlign w:val="center"/>
            <w:hideMark/>
          </w:tcPr>
          <w:p w14:paraId="39D9E4CC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Promover que todas las personas participen. Permitir que el equipo se organice, explore la página y construya sus propios acuerdos. Avisar cuando falten </w:t>
            </w: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dos minutos</w:t>
            </w: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.</w:t>
            </w:r>
          </w:p>
        </w:tc>
        <w:tc>
          <w:tcPr>
            <w:tcW w:w="3579" w:type="dxa"/>
            <w:vAlign w:val="center"/>
            <w:hideMark/>
          </w:tcPr>
          <w:p w14:paraId="772B3D19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No responder las preguntas, no indicar dónde está la información y no realizar la búsqueda por el equipo. Atender únicamente dudas metodológicas.</w:t>
            </w:r>
          </w:p>
        </w:tc>
      </w:tr>
      <w:tr w:rsidR="009D016C" w:rsidRPr="00AC01C1" w14:paraId="5E5E6E44" w14:textId="77777777" w:rsidTr="00892D7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BD971D2" w14:textId="77777777" w:rsidR="009D016C" w:rsidRPr="00AC01C1" w:rsidRDefault="009D016C" w:rsidP="009B4000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Registro de respuestas</w:t>
            </w:r>
          </w:p>
        </w:tc>
        <w:tc>
          <w:tcPr>
            <w:tcW w:w="4426" w:type="dxa"/>
            <w:vAlign w:val="center"/>
            <w:hideMark/>
          </w:tcPr>
          <w:p w14:paraId="0FF06BA5" w14:textId="5AE95653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Solicitar a una persona portavoz que dicte la respuesta acordada. Escribirla en el formulario digital </w:t>
            </w:r>
            <w:r w:rsidR="00B72D8C"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y</w:t>
            </w: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 </w:t>
            </w:r>
            <w:proofErr w:type="gramStart"/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Preguntar</w:t>
            </w:r>
            <w:r w:rsidR="00B72D8C"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  si</w:t>
            </w:r>
            <w:proofErr w:type="gramEnd"/>
            <w:r w:rsidR="00B72D8C"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 </w:t>
            </w: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¿Esta redacción representa el acuerdo del equipo</w:t>
            </w:r>
            <w:r w:rsidR="00B72D8C"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?</w:t>
            </w:r>
          </w:p>
        </w:tc>
        <w:tc>
          <w:tcPr>
            <w:tcW w:w="3579" w:type="dxa"/>
            <w:vAlign w:val="center"/>
            <w:hideMark/>
          </w:tcPr>
          <w:p w14:paraId="155E5137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Registrar la respuesta sin corregirla, completarla ni modificar su sentido. Realizar solamente los cambios solicitados por el equipo.</w:t>
            </w:r>
          </w:p>
        </w:tc>
      </w:tr>
      <w:tr w:rsidR="009D016C" w:rsidRPr="00AC01C1" w14:paraId="1B120214" w14:textId="77777777" w:rsidTr="00892D7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7B904E3" w14:textId="77777777" w:rsidR="009D016C" w:rsidRPr="00AC01C1" w:rsidRDefault="009D016C" w:rsidP="009B4000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Cuando no haya consenso</w:t>
            </w:r>
          </w:p>
        </w:tc>
        <w:tc>
          <w:tcPr>
            <w:tcW w:w="4426" w:type="dxa"/>
            <w:vAlign w:val="center"/>
            <w:hideMark/>
          </w:tcPr>
          <w:p w14:paraId="3FFD5EAB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Registrar las principales opciones planteadas por las personas participantes.</w:t>
            </w:r>
          </w:p>
        </w:tc>
        <w:tc>
          <w:tcPr>
            <w:tcW w:w="3579" w:type="dxa"/>
            <w:vAlign w:val="center"/>
            <w:hideMark/>
          </w:tcPr>
          <w:p w14:paraId="762596AB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proofErr w:type="gramStart"/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Indicar</w:t>
            </w:r>
            <w:proofErr w:type="gramEnd"/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 claramente que no se alcanzó un acuerdo completo. No elegir una respuesta en nombre del equipo.</w:t>
            </w:r>
          </w:p>
        </w:tc>
      </w:tr>
      <w:tr w:rsidR="009D016C" w:rsidRPr="00AC01C1" w14:paraId="03EDEBC2" w14:textId="77777777" w:rsidTr="00892D7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CE678BB" w14:textId="77777777" w:rsidR="009D016C" w:rsidRPr="00AC01C1" w:rsidRDefault="009D016C" w:rsidP="009B4000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Bitácora de facilitación</w:t>
            </w:r>
          </w:p>
        </w:tc>
        <w:tc>
          <w:tcPr>
            <w:tcW w:w="4426" w:type="dxa"/>
            <w:vAlign w:val="center"/>
            <w:hideMark/>
          </w:tcPr>
          <w:p w14:paraId="50B27201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Registrar comentarios, reacciones, ideas y dificultades relevantes.</w:t>
            </w:r>
          </w:p>
        </w:tc>
        <w:tc>
          <w:tcPr>
            <w:tcW w:w="3579" w:type="dxa"/>
            <w:vAlign w:val="center"/>
            <w:hideMark/>
          </w:tcPr>
          <w:p w14:paraId="68CC628F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No transcribir toda la conversación. Mantener separadas las respuestas del equipo y las observaciones del facilitador.</w:t>
            </w:r>
          </w:p>
        </w:tc>
      </w:tr>
      <w:tr w:rsidR="009D016C" w:rsidRPr="00AC01C1" w14:paraId="0B31CEB1" w14:textId="77777777" w:rsidTr="00892D7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97A22DA" w14:textId="77777777" w:rsidR="009D016C" w:rsidRPr="00AC01C1" w:rsidRDefault="009D016C" w:rsidP="009B4000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Cuando no encuentren información</w:t>
            </w:r>
          </w:p>
        </w:tc>
        <w:tc>
          <w:tcPr>
            <w:tcW w:w="4426" w:type="dxa"/>
            <w:vAlign w:val="center"/>
            <w:hideMark/>
          </w:tcPr>
          <w:p w14:paraId="3D97F9EF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Pedir al equipo que anote la sección, ruta o palabras utilizadas durante la búsqueda.</w:t>
            </w:r>
          </w:p>
        </w:tc>
        <w:tc>
          <w:tcPr>
            <w:tcW w:w="3579" w:type="dxa"/>
            <w:vAlign w:val="center"/>
            <w:hideMark/>
          </w:tcPr>
          <w:p w14:paraId="0A5C1F84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No proporcionar la respuesta ni la ubicación exacta. Registrar la dificultad y pedir apoyo únicamente ante problemas técnicos o dudas metodológicas.</w:t>
            </w:r>
          </w:p>
        </w:tc>
      </w:tr>
      <w:tr w:rsidR="009D016C" w:rsidRPr="00AC01C1" w14:paraId="3AA59793" w14:textId="77777777" w:rsidTr="00892D7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0D31793" w14:textId="77777777" w:rsidR="009D016C" w:rsidRPr="00AC01C1" w:rsidRDefault="009D016C" w:rsidP="009B4000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Cambio de estación</w:t>
            </w:r>
          </w:p>
        </w:tc>
        <w:tc>
          <w:tcPr>
            <w:tcW w:w="4426" w:type="dxa"/>
            <w:vAlign w:val="center"/>
            <w:hideMark/>
          </w:tcPr>
          <w:p w14:paraId="0D3C0985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Al escuchar la señal, solicitar que se cierre el trabajo. Verificar que las respuestas estén registradas, guardar el archivo y acompañar al equipo a la siguiente estación.</w:t>
            </w:r>
          </w:p>
        </w:tc>
        <w:tc>
          <w:tcPr>
            <w:tcW w:w="3579" w:type="dxa"/>
            <w:vAlign w:val="center"/>
            <w:hideMark/>
          </w:tcPr>
          <w:p w14:paraId="5345DFBF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El traslado debe realizarse en un máximo de </w:t>
            </w: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dos minutos</w:t>
            </w: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. Dejar los materiales ordenados.</w:t>
            </w:r>
          </w:p>
        </w:tc>
      </w:tr>
      <w:tr w:rsidR="009D016C" w:rsidRPr="00AC01C1" w14:paraId="1E02E17A" w14:textId="77777777" w:rsidTr="00892D7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DB4BF89" w14:textId="77777777" w:rsidR="009D016C" w:rsidRPr="00AC01C1" w:rsidRDefault="009D016C" w:rsidP="009B4000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Al finalizar las cinco estaciones</w:t>
            </w:r>
          </w:p>
        </w:tc>
        <w:tc>
          <w:tcPr>
            <w:tcW w:w="4426" w:type="dxa"/>
            <w:vAlign w:val="center"/>
            <w:hideMark/>
          </w:tcPr>
          <w:p w14:paraId="1A24E282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Revisar que los formularios estén completos. Guardar y cerrar los archivos. Permanecer con el equipo en la última estación y acompañarlo en </w:t>
            </w: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Construyendo nuestro futuro: el legado que queremos dejar</w:t>
            </w: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.</w:t>
            </w:r>
          </w:p>
        </w:tc>
        <w:tc>
          <w:tcPr>
            <w:tcW w:w="3579" w:type="dxa"/>
            <w:vAlign w:val="center"/>
            <w:hideMark/>
          </w:tcPr>
          <w:p w14:paraId="141252E5" w14:textId="77777777" w:rsidR="009D016C" w:rsidRPr="00AC01C1" w:rsidRDefault="009D016C" w:rsidP="009D016C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proofErr w:type="gramStart"/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Confirmar</w:t>
            </w:r>
            <w:proofErr w:type="gramEnd"/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 que cada archivo incluya el nombre del equipo y de la estación. Entregar los formularios y la Bitácora digital al equipo organizador al finalizar la jornada.</w:t>
            </w:r>
          </w:p>
        </w:tc>
      </w:tr>
      <w:tr w:rsidR="009B4000" w:rsidRPr="00AC01C1" w14:paraId="36B6E713" w14:textId="77777777" w:rsidTr="00892D78">
        <w:trPr>
          <w:tblCellSpacing w:w="15" w:type="dxa"/>
        </w:trPr>
        <w:tc>
          <w:tcPr>
            <w:tcW w:w="2082" w:type="dxa"/>
            <w:vAlign w:val="center"/>
          </w:tcPr>
          <w:p w14:paraId="71109CE6" w14:textId="58300B54" w:rsidR="009B4000" w:rsidRPr="00AC01C1" w:rsidRDefault="004A6EAA" w:rsidP="009B4000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Recordatorios clave</w:t>
            </w:r>
          </w:p>
        </w:tc>
        <w:tc>
          <w:tcPr>
            <w:tcW w:w="4426" w:type="dxa"/>
            <w:vAlign w:val="center"/>
          </w:tcPr>
          <w:p w14:paraId="60DF2A86" w14:textId="77777777" w:rsidR="004A6EAA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El Equipo</w:t>
            </w: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 xml:space="preserve">: </w:t>
            </w:r>
          </w:p>
          <w:p w14:paraId="0958132D" w14:textId="2A462AA8" w:rsidR="004A6EAA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Explora la página web.</w:t>
            </w:r>
          </w:p>
          <w:p w14:paraId="12E46C02" w14:textId="77777777" w:rsidR="004A6EAA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Dialoga y construye las respuestas.</w:t>
            </w:r>
          </w:p>
          <w:p w14:paraId="60104737" w14:textId="77777777" w:rsidR="004A6EAA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Decide la redacción final.</w:t>
            </w:r>
          </w:p>
          <w:p w14:paraId="6B88F58D" w14:textId="77777777" w:rsidR="004A6EAA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Confirma que la respuesta representa al grupo.</w:t>
            </w:r>
          </w:p>
          <w:p w14:paraId="25600BDB" w14:textId="004103A2" w:rsidR="009B4000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Avanza al escuchar la señal.</w:t>
            </w:r>
          </w:p>
        </w:tc>
        <w:tc>
          <w:tcPr>
            <w:tcW w:w="3579" w:type="dxa"/>
            <w:vAlign w:val="center"/>
          </w:tcPr>
          <w:p w14:paraId="16413C10" w14:textId="40E645D0" w:rsidR="004A6EAA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>El facilitador</w:t>
            </w:r>
            <w:r w:rsidR="006068E6" w:rsidRPr="00AC01C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s-SV"/>
                <w14:ligatures w14:val="none"/>
              </w:rPr>
              <w:t xml:space="preserve">: </w:t>
            </w:r>
          </w:p>
          <w:p w14:paraId="5FAA0116" w14:textId="77777777" w:rsidR="004A6EAA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Controla el tiempo.</w:t>
            </w:r>
          </w:p>
          <w:p w14:paraId="17F88994" w14:textId="77777777" w:rsidR="004A6EAA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Promueve la participación.</w:t>
            </w:r>
          </w:p>
          <w:p w14:paraId="34C2AB6A" w14:textId="77777777" w:rsidR="004A6EAA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Registra fielmente el acuerdo.</w:t>
            </w:r>
          </w:p>
          <w:p w14:paraId="2B36C146" w14:textId="77777777" w:rsidR="004A6EAA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Anota observaciones y dificultades.</w:t>
            </w:r>
          </w:p>
          <w:p w14:paraId="70B3A467" w14:textId="6EA16402" w:rsidR="009B4000" w:rsidRPr="00AC01C1" w:rsidRDefault="004A6EAA" w:rsidP="004A6EAA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</w:pPr>
            <w:r w:rsidRPr="00AC01C1">
              <w:rPr>
                <w:rFonts w:eastAsia="Times New Roman" w:cs="Times New Roman"/>
                <w:kern w:val="0"/>
                <w:sz w:val="18"/>
                <w:szCs w:val="18"/>
                <w:lang w:eastAsia="es-SV"/>
                <w14:ligatures w14:val="none"/>
              </w:rPr>
              <w:t>Guarda los archivos y acompaña la rotación.</w:t>
            </w:r>
          </w:p>
        </w:tc>
      </w:tr>
    </w:tbl>
    <w:p w14:paraId="00EB434C" w14:textId="77777777" w:rsidR="009D016C" w:rsidRDefault="009D016C" w:rsidP="009D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SV"/>
          <w14:ligatures w14:val="none"/>
        </w:rPr>
      </w:pPr>
    </w:p>
    <w:p w14:paraId="258FB8D1" w14:textId="77777777" w:rsidR="009D016C" w:rsidRPr="00D30CD9" w:rsidRDefault="009D016C" w:rsidP="009D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SV"/>
          <w14:ligatures w14:val="none"/>
        </w:rPr>
      </w:pPr>
    </w:p>
    <w:sectPr w:rsidR="009D016C" w:rsidRPr="00D30CD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5432"/>
    <w:multiLevelType w:val="multilevel"/>
    <w:tmpl w:val="86002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E2CD6"/>
    <w:multiLevelType w:val="hybridMultilevel"/>
    <w:tmpl w:val="89EA7E2A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517C3"/>
    <w:multiLevelType w:val="multilevel"/>
    <w:tmpl w:val="B8066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EB4DEB"/>
    <w:multiLevelType w:val="hybridMultilevel"/>
    <w:tmpl w:val="04B63B82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F35E3"/>
    <w:multiLevelType w:val="multilevel"/>
    <w:tmpl w:val="20361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4D3F03"/>
    <w:multiLevelType w:val="multilevel"/>
    <w:tmpl w:val="2E9E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87B88"/>
    <w:multiLevelType w:val="multilevel"/>
    <w:tmpl w:val="B4F4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9820A3"/>
    <w:multiLevelType w:val="multilevel"/>
    <w:tmpl w:val="83A8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E23D22"/>
    <w:multiLevelType w:val="multilevel"/>
    <w:tmpl w:val="E02EC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9A08B9"/>
    <w:multiLevelType w:val="multilevel"/>
    <w:tmpl w:val="81C4C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185CAE"/>
    <w:multiLevelType w:val="multilevel"/>
    <w:tmpl w:val="94C6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F319CD"/>
    <w:multiLevelType w:val="multilevel"/>
    <w:tmpl w:val="EC0E8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1A23A9"/>
    <w:multiLevelType w:val="multilevel"/>
    <w:tmpl w:val="899A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F1317F"/>
    <w:multiLevelType w:val="multilevel"/>
    <w:tmpl w:val="2F8C7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593BD2"/>
    <w:multiLevelType w:val="multilevel"/>
    <w:tmpl w:val="64360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0476563">
    <w:abstractNumId w:val="11"/>
  </w:num>
  <w:num w:numId="2" w16cid:durableId="1736581991">
    <w:abstractNumId w:val="2"/>
  </w:num>
  <w:num w:numId="3" w16cid:durableId="1197812420">
    <w:abstractNumId w:val="12"/>
  </w:num>
  <w:num w:numId="4" w16cid:durableId="1259867195">
    <w:abstractNumId w:val="8"/>
  </w:num>
  <w:num w:numId="5" w16cid:durableId="807281445">
    <w:abstractNumId w:val="10"/>
  </w:num>
  <w:num w:numId="6" w16cid:durableId="547693124">
    <w:abstractNumId w:val="13"/>
  </w:num>
  <w:num w:numId="7" w16cid:durableId="849565913">
    <w:abstractNumId w:val="9"/>
  </w:num>
  <w:num w:numId="8" w16cid:durableId="865366455">
    <w:abstractNumId w:val="5"/>
  </w:num>
  <w:num w:numId="9" w16cid:durableId="881136770">
    <w:abstractNumId w:val="7"/>
  </w:num>
  <w:num w:numId="10" w16cid:durableId="2018382054">
    <w:abstractNumId w:val="14"/>
  </w:num>
  <w:num w:numId="11" w16cid:durableId="63065420">
    <w:abstractNumId w:val="0"/>
  </w:num>
  <w:num w:numId="12" w16cid:durableId="1583249761">
    <w:abstractNumId w:val="4"/>
  </w:num>
  <w:num w:numId="13" w16cid:durableId="1543666152">
    <w:abstractNumId w:val="6"/>
  </w:num>
  <w:num w:numId="14" w16cid:durableId="746805894">
    <w:abstractNumId w:val="1"/>
  </w:num>
  <w:num w:numId="15" w16cid:durableId="757948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CD9"/>
    <w:rsid w:val="00166409"/>
    <w:rsid w:val="003E0844"/>
    <w:rsid w:val="004A2122"/>
    <w:rsid w:val="004A6EAA"/>
    <w:rsid w:val="006068E6"/>
    <w:rsid w:val="0070388B"/>
    <w:rsid w:val="007C0E92"/>
    <w:rsid w:val="00892D78"/>
    <w:rsid w:val="00897328"/>
    <w:rsid w:val="009B4000"/>
    <w:rsid w:val="009D016C"/>
    <w:rsid w:val="00A206A1"/>
    <w:rsid w:val="00A5517F"/>
    <w:rsid w:val="00AC01C1"/>
    <w:rsid w:val="00B20A18"/>
    <w:rsid w:val="00B72D8C"/>
    <w:rsid w:val="00B842C7"/>
    <w:rsid w:val="00BD65C6"/>
    <w:rsid w:val="00C6188C"/>
    <w:rsid w:val="00D246CD"/>
    <w:rsid w:val="00D30CD9"/>
    <w:rsid w:val="00D52B90"/>
    <w:rsid w:val="00D8484F"/>
    <w:rsid w:val="00DE59EC"/>
    <w:rsid w:val="00DE62F6"/>
    <w:rsid w:val="00E028FA"/>
    <w:rsid w:val="00F0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1677C0"/>
  <w15:chartTrackingRefBased/>
  <w15:docId w15:val="{57E33407-793F-4E19-A53E-2512278A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S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0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C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0C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0C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C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C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C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C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C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C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C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0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0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0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0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0CD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0CD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0CD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CD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0C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515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Alicia Alvarado de Magaña</dc:creator>
  <cp:keywords/>
  <dc:description/>
  <cp:lastModifiedBy>Marta Alicia Alvarado de Magaña</cp:lastModifiedBy>
  <cp:revision>6</cp:revision>
  <dcterms:created xsi:type="dcterms:W3CDTF">2026-10-09T15:51:00Z</dcterms:created>
  <dcterms:modified xsi:type="dcterms:W3CDTF">2026-10-09T18:38:00Z</dcterms:modified>
</cp:coreProperties>
</file>